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68CE9296" w:rsidR="00C17007" w:rsidRDefault="00DC27F5" w:rsidP="009D197D">
      <w:pPr>
        <w:pStyle w:val="Title"/>
      </w:pPr>
      <w:r>
        <w:t>Presentation aids</w:t>
      </w:r>
      <w:r>
        <w:tab/>
      </w:r>
    </w:p>
    <w:p w14:paraId="153B6114" w14:textId="67C4432D" w:rsidR="004B5722" w:rsidRDefault="00DC27F5" w:rsidP="009D197D">
      <w:pPr>
        <w:pStyle w:val="Heading1"/>
      </w:pPr>
      <w:r>
        <w:t>Learning task</w:t>
      </w:r>
    </w:p>
    <w:p w14:paraId="766B7429" w14:textId="77777777" w:rsidR="00B61521" w:rsidRDefault="007F1009" w:rsidP="007F1009">
      <w:r w:rsidRPr="007F1009">
        <w:t xml:space="preserve">You are facilitating a session for apprentices </w:t>
      </w:r>
      <w:r w:rsidR="0047788E">
        <w:t>on</w:t>
      </w:r>
      <w:r w:rsidR="0047788E">
        <w:rPr>
          <w:rFonts w:ascii="Calibri" w:hAnsi="Calibri"/>
        </w:rPr>
        <w:t> </w:t>
      </w:r>
      <w:r w:rsidRPr="007F1009">
        <w:t>safety protocols for working at heights.</w:t>
      </w:r>
    </w:p>
    <w:p w14:paraId="7C1A4653" w14:textId="77777777" w:rsidR="00B61521" w:rsidRDefault="007F1009" w:rsidP="007F1009">
      <w:r w:rsidRPr="007F1009">
        <w:t>Your task is to ensure learners understand the proper use of safety harnesses, scaffolding</w:t>
      </w:r>
      <w:r w:rsidR="0047788E">
        <w:t>,</w:t>
      </w:r>
      <w:r w:rsidRPr="007F1009">
        <w:t xml:space="preserve"> and ladders and can identify potential hazards in various scenarios.</w:t>
      </w:r>
    </w:p>
    <w:p w14:paraId="71C98FDB" w14:textId="5917AB7A" w:rsidR="00EC5C60" w:rsidRPr="001417D8" w:rsidRDefault="007F1009" w:rsidP="007F1009">
      <w:r w:rsidRPr="007F1009">
        <w:t>Learners must also grasp the legal requirements and safety standards when working at elevated levels.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5080" w14:textId="77777777" w:rsidR="00227E24" w:rsidRDefault="00227E24" w:rsidP="001417D8">
      <w:r>
        <w:separator/>
      </w:r>
    </w:p>
  </w:endnote>
  <w:endnote w:type="continuationSeparator" w:id="0">
    <w:p w14:paraId="5476924F" w14:textId="77777777" w:rsidR="00227E24" w:rsidRDefault="00227E24" w:rsidP="001417D8">
      <w:r>
        <w:continuationSeparator/>
      </w:r>
    </w:p>
  </w:endnote>
  <w:endnote w:type="continuationNotice" w:id="1">
    <w:p w14:paraId="68553832" w14:textId="77777777" w:rsidR="00227E24" w:rsidRDefault="00227E24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24EDBBA1" w:rsidR="000B1841" w:rsidRPr="00AB5CC5" w:rsidRDefault="00DC27F5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aids – Learning task</w:t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CCB4" w14:textId="77777777" w:rsidR="00227E24" w:rsidRDefault="00227E24" w:rsidP="001417D8">
      <w:r>
        <w:separator/>
      </w:r>
    </w:p>
  </w:footnote>
  <w:footnote w:type="continuationSeparator" w:id="0">
    <w:p w14:paraId="44288A7A" w14:textId="77777777" w:rsidR="00227E24" w:rsidRDefault="00227E24" w:rsidP="001417D8">
      <w:r>
        <w:continuationSeparator/>
      </w:r>
    </w:p>
  </w:footnote>
  <w:footnote w:type="continuationNotice" w:id="1">
    <w:p w14:paraId="7E5AF116" w14:textId="77777777" w:rsidR="00227E24" w:rsidRDefault="00227E24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131782"/>
    <w:rsid w:val="00140B77"/>
    <w:rsid w:val="001417D8"/>
    <w:rsid w:val="00184721"/>
    <w:rsid w:val="00184F68"/>
    <w:rsid w:val="001A1BE0"/>
    <w:rsid w:val="001A5232"/>
    <w:rsid w:val="001E1DAF"/>
    <w:rsid w:val="00207726"/>
    <w:rsid w:val="0022137E"/>
    <w:rsid w:val="00227E24"/>
    <w:rsid w:val="002344C7"/>
    <w:rsid w:val="00244AF3"/>
    <w:rsid w:val="00254E88"/>
    <w:rsid w:val="002B1167"/>
    <w:rsid w:val="002E1356"/>
    <w:rsid w:val="00304F43"/>
    <w:rsid w:val="00315B6B"/>
    <w:rsid w:val="003210E7"/>
    <w:rsid w:val="0034346E"/>
    <w:rsid w:val="00373450"/>
    <w:rsid w:val="00386D14"/>
    <w:rsid w:val="003A75DA"/>
    <w:rsid w:val="003C5A54"/>
    <w:rsid w:val="003E0163"/>
    <w:rsid w:val="004701C1"/>
    <w:rsid w:val="0047517C"/>
    <w:rsid w:val="0047788E"/>
    <w:rsid w:val="004837F5"/>
    <w:rsid w:val="004B5722"/>
    <w:rsid w:val="004C148C"/>
    <w:rsid w:val="0050485E"/>
    <w:rsid w:val="00531D49"/>
    <w:rsid w:val="0054729B"/>
    <w:rsid w:val="005507FD"/>
    <w:rsid w:val="005920B6"/>
    <w:rsid w:val="005B38D3"/>
    <w:rsid w:val="005F53BB"/>
    <w:rsid w:val="006538D6"/>
    <w:rsid w:val="0065402D"/>
    <w:rsid w:val="00671F8E"/>
    <w:rsid w:val="006A342F"/>
    <w:rsid w:val="006B2A95"/>
    <w:rsid w:val="006C361B"/>
    <w:rsid w:val="00711B98"/>
    <w:rsid w:val="00714C70"/>
    <w:rsid w:val="00715439"/>
    <w:rsid w:val="00725CF5"/>
    <w:rsid w:val="007758B6"/>
    <w:rsid w:val="007E1E08"/>
    <w:rsid w:val="007F1009"/>
    <w:rsid w:val="00807BBC"/>
    <w:rsid w:val="00811896"/>
    <w:rsid w:val="00816D18"/>
    <w:rsid w:val="00862798"/>
    <w:rsid w:val="008923EE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61521"/>
    <w:rsid w:val="00BA1CD9"/>
    <w:rsid w:val="00BE78A2"/>
    <w:rsid w:val="00C11002"/>
    <w:rsid w:val="00C13CE8"/>
    <w:rsid w:val="00C17007"/>
    <w:rsid w:val="00C30656"/>
    <w:rsid w:val="00CA4DA2"/>
    <w:rsid w:val="00CB3CA9"/>
    <w:rsid w:val="00DA4B28"/>
    <w:rsid w:val="00DC27F5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B2742"/>
    <w:rsid w:val="00FF0E29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3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6</cp:revision>
  <dcterms:created xsi:type="dcterms:W3CDTF">2024-10-22T23:49:00Z</dcterms:created>
  <dcterms:modified xsi:type="dcterms:W3CDTF">2024-12-05T00:54:00Z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bac546c291348d6d62edaefaeb84d375e6f44304e45f077a916262d8339b9df0</vt:lpwstr>
  </property>
</Properties>
</file>