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4137B" w14:textId="260AFB6C" w:rsidR="00E903B4" w:rsidRPr="00DA5A8F" w:rsidRDefault="00E903B4" w:rsidP="00E903B4">
      <w:pPr>
        <w:rPr>
          <w:rFonts w:asciiTheme="minorHAnsi" w:hAnsiTheme="minorHAnsi"/>
          <w:lang w:val="vi-VN"/>
        </w:rPr>
      </w:pPr>
      <w:bookmarkStart w:id="0" w:name="_Hlk181181670"/>
      <w:r w:rsidRPr="00DA5A8F">
        <w:rPr>
          <w:rFonts w:ascii="VIC SemiBold" w:eastAsia="Arial" w:hAnsi="VIC SemiBold" w:cs="Arial"/>
          <w:caps/>
          <w:sz w:val="36"/>
          <w:szCs w:val="36"/>
        </w:rPr>
        <w:t>Human Services and Education Department</w:t>
      </w:r>
      <w:bookmarkEnd w:id="0"/>
    </w:p>
    <w:p w14:paraId="68956E1E" w14:textId="77B57C87" w:rsidR="00E903B4" w:rsidRPr="00DA5A8F" w:rsidRDefault="00E903B4" w:rsidP="00E903B4">
      <w:pPr>
        <w:pStyle w:val="Title"/>
        <w:rPr>
          <w:rFonts w:asciiTheme="minorHAnsi" w:hAnsiTheme="minorHAnsi"/>
          <w:lang w:val="vi-VN"/>
        </w:rPr>
      </w:pPr>
      <w:r w:rsidRPr="00DA5A8F">
        <w:t>CHC40321 - Certificate IV in Child, Youth and Family Intervention</w:t>
      </w:r>
    </w:p>
    <w:p w14:paraId="165D488E" w14:textId="77777777" w:rsidR="00E903B4" w:rsidRPr="00DA5A8F" w:rsidRDefault="00E903B4" w:rsidP="00E903B4">
      <w:pPr>
        <w:pStyle w:val="Title"/>
        <w:ind w:left="0"/>
        <w:rPr>
          <w:rFonts w:asciiTheme="minorHAnsi" w:hAnsiTheme="minorHAnsi"/>
          <w:lang w:val="vi-VN"/>
        </w:rPr>
      </w:pPr>
    </w:p>
    <w:p w14:paraId="292B562C" w14:textId="77777777" w:rsidR="00E903B4" w:rsidRPr="00DA5A8F" w:rsidRDefault="00E903B4" w:rsidP="009D197D">
      <w:pPr>
        <w:pStyle w:val="Title"/>
        <w:rPr>
          <w:rFonts w:asciiTheme="minorHAnsi" w:hAnsiTheme="minorHAnsi"/>
          <w:lang w:val="vi-VN"/>
        </w:rPr>
      </w:pPr>
    </w:p>
    <w:p w14:paraId="2274DDA9" w14:textId="01C67902" w:rsidR="00E903B4" w:rsidRPr="00DA5A8F" w:rsidRDefault="00D642E1" w:rsidP="00E903B4">
      <w:pPr>
        <w:pStyle w:val="Title"/>
        <w:jc w:val="center"/>
        <w:rPr>
          <w:rFonts w:asciiTheme="minorHAnsi" w:hAnsiTheme="minorHAnsi"/>
          <w:lang w:val="vi-VN"/>
        </w:rPr>
      </w:pPr>
      <w:r w:rsidRPr="00DA5A8F">
        <w:t>Training and Assessment Strategy</w:t>
      </w:r>
    </w:p>
    <w:p w14:paraId="0EAF3286" w14:textId="77777777" w:rsidR="004A6F6C" w:rsidRDefault="00E903B4" w:rsidP="00E903B4">
      <w:pPr>
        <w:jc w:val="center"/>
        <w:rPr>
          <w:rFonts w:ascii="VIC SemiBold" w:eastAsia="Arial" w:hAnsi="VIC SemiBold" w:cs="Arial"/>
          <w:caps/>
          <w:sz w:val="36"/>
          <w:szCs w:val="36"/>
        </w:rPr>
      </w:pPr>
      <w:r w:rsidRPr="00DA5A8F">
        <w:rPr>
          <w:rFonts w:ascii="VIC SemiBold" w:eastAsia="Arial" w:hAnsi="VIC SemiBold" w:cs="Arial"/>
          <w:caps/>
          <w:sz w:val="36"/>
          <w:szCs w:val="36"/>
          <w:lang w:val="vi-VN"/>
        </w:rPr>
        <w:t>CHC40321 Part Time Standard</w:t>
      </w:r>
    </w:p>
    <w:p w14:paraId="01772975" w14:textId="14FB7B20" w:rsidR="00CB63A0" w:rsidRPr="00DA5A8F" w:rsidRDefault="00E903B4" w:rsidP="00E903B4">
      <w:pPr>
        <w:jc w:val="center"/>
        <w:rPr>
          <w:rFonts w:asciiTheme="minorHAnsi" w:hAnsiTheme="minorHAnsi"/>
          <w:lang w:val="vi-VN"/>
        </w:rPr>
      </w:pPr>
      <w:r w:rsidRPr="00DA5A8F">
        <w:rPr>
          <w:rFonts w:ascii="VIC SemiBold" w:eastAsia="Arial" w:hAnsi="VIC SemiBold" w:cs="Arial"/>
          <w:caps/>
          <w:sz w:val="36"/>
          <w:szCs w:val="36"/>
          <w:lang w:val="vi-VN"/>
        </w:rPr>
        <w:t>Semester 1 &amp; 2 2025 cohort</w:t>
      </w:r>
    </w:p>
    <w:p w14:paraId="286812FF" w14:textId="77777777" w:rsidR="00CB63A0" w:rsidRDefault="00CB63A0" w:rsidP="00CB63A0">
      <w:pPr>
        <w:rPr>
          <w:rFonts w:asciiTheme="minorHAnsi" w:hAnsiTheme="minorHAnsi"/>
          <w:lang w:val="vi-VN"/>
        </w:rPr>
      </w:pPr>
    </w:p>
    <w:p w14:paraId="0C76BE3B" w14:textId="77777777" w:rsidR="00CB63A0" w:rsidRPr="00CB63A0" w:rsidRDefault="00CB63A0" w:rsidP="00CB63A0">
      <w:pPr>
        <w:rPr>
          <w:rFonts w:asciiTheme="minorHAnsi" w:hAnsiTheme="minorHAnsi"/>
          <w:lang w:val="vi-VN"/>
        </w:rPr>
      </w:pPr>
    </w:p>
    <w:p w14:paraId="3DDC07CD" w14:textId="77777777" w:rsidR="00E903B4" w:rsidRDefault="00E903B4" w:rsidP="001417D8">
      <w:pPr>
        <w:rPr>
          <w:rFonts w:asciiTheme="minorHAnsi" w:hAnsiTheme="minorHAnsi"/>
          <w:b/>
          <w:bCs/>
          <w:lang w:val="vi-VN"/>
        </w:rPr>
      </w:pPr>
    </w:p>
    <w:p w14:paraId="2D6E58C5" w14:textId="77777777" w:rsidR="00E903B4" w:rsidRDefault="00E903B4" w:rsidP="001417D8">
      <w:pPr>
        <w:rPr>
          <w:rFonts w:asciiTheme="minorHAnsi" w:hAnsiTheme="minorHAnsi"/>
          <w:b/>
          <w:bCs/>
          <w:lang w:val="vi-VN"/>
        </w:rPr>
      </w:pPr>
    </w:p>
    <w:p w14:paraId="0D55CC8B" w14:textId="77777777" w:rsidR="00E903B4" w:rsidRDefault="00E903B4" w:rsidP="001417D8">
      <w:pPr>
        <w:rPr>
          <w:rFonts w:asciiTheme="minorHAnsi" w:hAnsiTheme="minorHAnsi"/>
          <w:b/>
          <w:bCs/>
          <w:lang w:val="vi-VN"/>
        </w:rPr>
      </w:pPr>
    </w:p>
    <w:p w14:paraId="767FC0D0" w14:textId="77777777" w:rsidR="00E903B4" w:rsidRDefault="00E903B4" w:rsidP="001417D8">
      <w:pPr>
        <w:rPr>
          <w:rFonts w:asciiTheme="minorHAnsi" w:hAnsiTheme="minorHAnsi"/>
          <w:b/>
          <w:bCs/>
          <w:lang w:val="vi-VN"/>
        </w:rPr>
      </w:pPr>
    </w:p>
    <w:p w14:paraId="0E607CCB" w14:textId="77777777" w:rsidR="00E903B4" w:rsidRDefault="00E903B4" w:rsidP="001417D8">
      <w:pPr>
        <w:rPr>
          <w:rFonts w:asciiTheme="minorHAnsi" w:hAnsiTheme="minorHAnsi"/>
          <w:b/>
          <w:bCs/>
          <w:lang w:val="vi-VN"/>
        </w:rPr>
      </w:pPr>
    </w:p>
    <w:p w14:paraId="696A9E18" w14:textId="77777777" w:rsidR="00E903B4" w:rsidRDefault="00E903B4" w:rsidP="001417D8">
      <w:pPr>
        <w:rPr>
          <w:rFonts w:asciiTheme="minorHAnsi" w:hAnsiTheme="minorHAnsi"/>
          <w:b/>
          <w:bCs/>
          <w:lang w:val="vi-VN"/>
        </w:rPr>
      </w:pPr>
    </w:p>
    <w:p w14:paraId="3FCB0775" w14:textId="77777777" w:rsidR="00E903B4" w:rsidRDefault="00E903B4" w:rsidP="001417D8">
      <w:pPr>
        <w:rPr>
          <w:rFonts w:asciiTheme="minorHAnsi" w:hAnsiTheme="minorHAnsi"/>
          <w:b/>
          <w:bCs/>
          <w:lang w:val="vi-VN"/>
        </w:rPr>
      </w:pPr>
    </w:p>
    <w:p w14:paraId="0A8A30A4" w14:textId="77777777" w:rsidR="00D642E1" w:rsidRDefault="00D642E1">
      <w:pPr>
        <w:spacing w:before="0" w:line="240" w:lineRule="auto"/>
        <w:rPr>
          <w:rFonts w:ascii="VIC SemiBold" w:eastAsia="Arial" w:hAnsi="VIC SemiBold" w:cs="Arial"/>
          <w:b/>
          <w:bCs/>
          <w:sz w:val="28"/>
          <w:szCs w:val="28"/>
        </w:rPr>
      </w:pPr>
      <w:r>
        <w:rPr>
          <w:rFonts w:ascii="VIC SemiBold" w:eastAsia="Arial" w:hAnsi="VIC SemiBold" w:cs="Arial"/>
          <w:b/>
          <w:bCs/>
          <w:sz w:val="28"/>
          <w:szCs w:val="28"/>
        </w:rPr>
        <w:br w:type="page"/>
      </w:r>
    </w:p>
    <w:p w14:paraId="79C09E36" w14:textId="06B5E120" w:rsidR="00C54C3C" w:rsidRDefault="00D642E1" w:rsidP="009540BA">
      <w:pPr>
        <w:ind w:left="-630"/>
        <w:rPr>
          <w:rFonts w:asciiTheme="minorHAnsi" w:eastAsia="Arial" w:hAnsiTheme="minorHAnsi" w:cs="Arial"/>
          <w:b/>
          <w:bCs/>
          <w:sz w:val="28"/>
          <w:szCs w:val="28"/>
          <w:lang w:val="vi-VN"/>
        </w:rPr>
      </w:pPr>
      <w:r w:rsidRPr="00D642E1">
        <w:rPr>
          <w:rFonts w:ascii="VIC SemiBold" w:eastAsia="Arial" w:hAnsi="VIC SemiBold" w:cs="Arial"/>
          <w:b/>
          <w:bCs/>
          <w:sz w:val="28"/>
          <w:szCs w:val="28"/>
        </w:rPr>
        <w:lastRenderedPageBreak/>
        <w:t>TRAINING &amp; ASSESSMENT STRATEGY</w:t>
      </w:r>
    </w:p>
    <w:p w14:paraId="1C855FCE" w14:textId="77777777" w:rsidR="009540BA" w:rsidRPr="009540BA" w:rsidRDefault="009540BA" w:rsidP="009540BA">
      <w:pPr>
        <w:ind w:left="-630"/>
        <w:rPr>
          <w:rFonts w:asciiTheme="minorHAnsi" w:hAnsiTheme="minorHAnsi"/>
          <w:b/>
          <w:bCs/>
          <w:lang w:val="vi-VN"/>
        </w:rPr>
      </w:pPr>
    </w:p>
    <w:tbl>
      <w:tblPr>
        <w:tblStyle w:val="TableGrid"/>
        <w:tblW w:w="10260" w:type="dxa"/>
        <w:tblInd w:w="-635" w:type="dxa"/>
        <w:tblLook w:val="04A0" w:firstRow="1" w:lastRow="0" w:firstColumn="1" w:lastColumn="0" w:noHBand="0" w:noVBand="1"/>
      </w:tblPr>
      <w:tblGrid>
        <w:gridCol w:w="1759"/>
        <w:gridCol w:w="2032"/>
        <w:gridCol w:w="1055"/>
        <w:gridCol w:w="5414"/>
      </w:tblGrid>
      <w:tr w:rsidR="00815E4F" w:rsidRPr="00365362" w14:paraId="69089031" w14:textId="77777777" w:rsidTr="00815E4F">
        <w:trPr>
          <w:trHeight w:val="846"/>
        </w:trPr>
        <w:tc>
          <w:tcPr>
            <w:tcW w:w="1761" w:type="dxa"/>
            <w:shd w:val="clear" w:color="auto" w:fill="CA4CE3"/>
          </w:tcPr>
          <w:p w14:paraId="6D827FC4" w14:textId="167EB684" w:rsidR="00D642E1" w:rsidRPr="00D642E1" w:rsidRDefault="00D642E1" w:rsidP="0099249C">
            <w:pPr>
              <w:spacing w:before="0"/>
              <w:rPr>
                <w:rFonts w:ascii="VIC SemiBold" w:hAnsi="VIC SemiBold"/>
              </w:rPr>
            </w:pPr>
            <w:r w:rsidRPr="00D642E1">
              <w:rPr>
                <w:rStyle w:val="Strong"/>
                <w:rFonts w:ascii="VIC SemiBold" w:hAnsi="VIC SemiBold" w:cstheme="minorHAnsi"/>
              </w:rPr>
              <w:t>RTO</w:t>
            </w:r>
            <w:r w:rsidR="009540BA">
              <w:rPr>
                <w:rStyle w:val="Strong"/>
                <w:rFonts w:asciiTheme="minorHAnsi" w:hAnsiTheme="minorHAnsi" w:cstheme="minorHAnsi"/>
                <w:lang w:val="vi-VN"/>
              </w:rPr>
              <w:t xml:space="preserve"> </w:t>
            </w:r>
            <w:r w:rsidR="009540BA" w:rsidRPr="00BD0564">
              <w:rPr>
                <w:rStyle w:val="Strong"/>
                <w:rFonts w:ascii="VIC SemiBold" w:hAnsi="VIC SemiBold" w:cstheme="minorHAnsi"/>
                <w:lang w:val="vi-VN"/>
              </w:rPr>
              <w:t>NAME</w:t>
            </w:r>
            <w:r w:rsidRPr="00D642E1">
              <w:rPr>
                <w:rFonts w:ascii="Cambria" w:hAnsi="Cambria" w:cs="Cambria"/>
              </w:rPr>
              <w:t> </w:t>
            </w:r>
          </w:p>
        </w:tc>
        <w:tc>
          <w:tcPr>
            <w:tcW w:w="2058" w:type="dxa"/>
            <w:shd w:val="clear" w:color="auto" w:fill="CA4CE3"/>
          </w:tcPr>
          <w:p w14:paraId="426C6FAC" w14:textId="56BBC51A" w:rsidR="00D642E1" w:rsidRPr="00D642E1" w:rsidRDefault="000C5ED8" w:rsidP="0099249C">
            <w:pPr>
              <w:spacing w:before="0"/>
              <w:rPr>
                <w:rFonts w:ascii="VIC SemiBold" w:hAnsi="VIC SemiBold"/>
              </w:rPr>
            </w:pPr>
            <w:r>
              <w:rPr>
                <w:rStyle w:val="Strong"/>
                <w:rFonts w:ascii="VIC SemiBold" w:hAnsi="VIC SemiBold"/>
              </w:rPr>
              <w:t>TAE</w:t>
            </w:r>
          </w:p>
        </w:tc>
        <w:tc>
          <w:tcPr>
            <w:tcW w:w="960" w:type="dxa"/>
            <w:shd w:val="clear" w:color="auto" w:fill="CA4CE3"/>
          </w:tcPr>
          <w:p w14:paraId="550501DC" w14:textId="784C7024" w:rsidR="00D642E1" w:rsidRPr="00D642E1" w:rsidRDefault="00D642E1" w:rsidP="0099249C">
            <w:pPr>
              <w:spacing w:before="0"/>
              <w:rPr>
                <w:rFonts w:ascii="VIC SemiBold" w:hAnsi="VIC SemiBold"/>
              </w:rPr>
            </w:pPr>
            <w:r w:rsidRPr="00D642E1">
              <w:rPr>
                <w:rStyle w:val="Strong"/>
                <w:rFonts w:ascii="VIC SemiBold" w:hAnsi="VIC SemiBold"/>
              </w:rPr>
              <w:t>RTO No.</w:t>
            </w:r>
          </w:p>
        </w:tc>
        <w:tc>
          <w:tcPr>
            <w:tcW w:w="5481" w:type="dxa"/>
            <w:shd w:val="clear" w:color="auto" w:fill="CA4CE3"/>
          </w:tcPr>
          <w:p w14:paraId="3C252FBC" w14:textId="70000E52" w:rsidR="00D642E1" w:rsidRPr="00D642E1" w:rsidRDefault="009D5DC8" w:rsidP="0099249C">
            <w:pPr>
              <w:spacing w:before="0"/>
              <w:rPr>
                <w:rFonts w:ascii="VIC SemiBold" w:hAnsi="VIC SemiBold"/>
              </w:rPr>
            </w:pPr>
            <w:r w:rsidRPr="009D5DC8">
              <w:rPr>
                <w:rStyle w:val="Strong"/>
                <w:rFonts w:ascii="VIC SemiBold" w:hAnsi="VIC SemiBold" w:cstheme="minorHAnsi"/>
                <w:b w:val="0"/>
                <w:bCs w:val="0"/>
              </w:rPr>
              <w:t>40122</w:t>
            </w:r>
          </w:p>
        </w:tc>
      </w:tr>
      <w:tr w:rsidR="009540BA" w:rsidRPr="00365362" w14:paraId="45E081E5" w14:textId="77777777" w:rsidTr="00815E4F">
        <w:tc>
          <w:tcPr>
            <w:tcW w:w="10260" w:type="dxa"/>
            <w:gridSpan w:val="4"/>
            <w:shd w:val="clear" w:color="auto" w:fill="CA4CE3"/>
          </w:tcPr>
          <w:p w14:paraId="4A15EAE0" w14:textId="1EBACA99" w:rsidR="009540BA" w:rsidRPr="009540BA" w:rsidRDefault="009540BA" w:rsidP="0068532C">
            <w:pPr>
              <w:pStyle w:val="ListParagraph"/>
              <w:numPr>
                <w:ilvl w:val="0"/>
                <w:numId w:val="30"/>
              </w:numPr>
              <w:spacing w:before="120"/>
              <w:ind w:left="518" w:hanging="530"/>
              <w:rPr>
                <w:rFonts w:ascii="VIC SemiBold" w:hAnsi="VIC SemiBold"/>
              </w:rPr>
            </w:pPr>
            <w:r w:rsidRPr="009540BA">
              <w:rPr>
                <w:rFonts w:ascii="VIC SemiBold" w:hAnsi="VIC SemiBold"/>
              </w:rPr>
              <w:t>PROGRAM TEAM DETAILS</w:t>
            </w:r>
          </w:p>
        </w:tc>
      </w:tr>
      <w:tr w:rsidR="0099249C" w:rsidRPr="00365362" w14:paraId="52B6F12C" w14:textId="77777777" w:rsidTr="0099249C">
        <w:tc>
          <w:tcPr>
            <w:tcW w:w="1761" w:type="dxa"/>
          </w:tcPr>
          <w:p w14:paraId="5C72AE2A" w14:textId="1CE3338E" w:rsidR="0099249C" w:rsidRPr="0099249C" w:rsidRDefault="0099249C" w:rsidP="009540BA">
            <w:pPr>
              <w:rPr>
                <w:rFonts w:ascii="VIC SemiBold" w:hAnsi="VIC SemiBold"/>
              </w:rPr>
            </w:pPr>
            <w:r w:rsidRPr="0099249C">
              <w:rPr>
                <w:rFonts w:ascii="VIC SemiBold" w:hAnsi="VIC SemiBold"/>
              </w:rPr>
              <w:t>Directorate</w:t>
            </w:r>
          </w:p>
        </w:tc>
        <w:tc>
          <w:tcPr>
            <w:tcW w:w="8499" w:type="dxa"/>
            <w:gridSpan w:val="3"/>
          </w:tcPr>
          <w:p w14:paraId="2154F13A" w14:textId="02A65489" w:rsidR="0099249C" w:rsidRPr="0099249C" w:rsidRDefault="0099249C" w:rsidP="00E903B4">
            <w:pPr>
              <w:ind w:left="78"/>
            </w:pPr>
            <w:r w:rsidRPr="0099249C">
              <w:t>VET</w:t>
            </w:r>
          </w:p>
        </w:tc>
      </w:tr>
      <w:tr w:rsidR="0099249C" w:rsidRPr="00365362" w14:paraId="1C26EBAE" w14:textId="77777777" w:rsidTr="0099249C">
        <w:tc>
          <w:tcPr>
            <w:tcW w:w="1761" w:type="dxa"/>
          </w:tcPr>
          <w:p w14:paraId="0A69EEC1" w14:textId="7B39174C" w:rsidR="0099249C" w:rsidRPr="0099249C" w:rsidRDefault="0099249C" w:rsidP="0099249C">
            <w:r w:rsidRPr="0099249C">
              <w:rPr>
                <w:rFonts w:ascii="VIC SemiBold" w:hAnsi="VIC SemiBold"/>
              </w:rPr>
              <w:t>Department</w:t>
            </w:r>
          </w:p>
        </w:tc>
        <w:tc>
          <w:tcPr>
            <w:tcW w:w="8499" w:type="dxa"/>
            <w:gridSpan w:val="3"/>
          </w:tcPr>
          <w:p w14:paraId="520B7226" w14:textId="0F56D5B0" w:rsidR="0099249C" w:rsidRPr="0099249C" w:rsidRDefault="009D5DC8" w:rsidP="00E903B4">
            <w:pPr>
              <w:ind w:left="78"/>
            </w:pPr>
            <w:r>
              <w:t>Community Services</w:t>
            </w:r>
          </w:p>
        </w:tc>
      </w:tr>
      <w:tr w:rsidR="0099249C" w:rsidRPr="00365362" w14:paraId="0FC970BF" w14:textId="77777777" w:rsidTr="0099249C">
        <w:trPr>
          <w:trHeight w:val="512"/>
        </w:trPr>
        <w:tc>
          <w:tcPr>
            <w:tcW w:w="1761" w:type="dxa"/>
            <w:vMerge w:val="restart"/>
          </w:tcPr>
          <w:p w14:paraId="0890A070" w14:textId="08CB7604" w:rsidR="0099249C" w:rsidRPr="0099249C" w:rsidRDefault="0099249C" w:rsidP="0099249C">
            <w:r w:rsidRPr="0099249C">
              <w:rPr>
                <w:rFonts w:ascii="VIC SemiBold" w:hAnsi="VIC SemiBold"/>
              </w:rPr>
              <w:t>Manager</w:t>
            </w:r>
          </w:p>
        </w:tc>
        <w:tc>
          <w:tcPr>
            <w:tcW w:w="2058" w:type="dxa"/>
            <w:vMerge w:val="restart"/>
          </w:tcPr>
          <w:p w14:paraId="2F67AD19" w14:textId="4DC1637F" w:rsidR="0099249C" w:rsidRPr="0099249C" w:rsidRDefault="009D5DC8" w:rsidP="00E903B4">
            <w:pPr>
              <w:ind w:left="78"/>
            </w:pPr>
            <w:r>
              <w:rPr>
                <w:rFonts w:ascii="VIC SemiBold" w:hAnsi="VIC SemiBold"/>
              </w:rPr>
              <w:t>Aisha El-Sayed</w:t>
            </w:r>
          </w:p>
        </w:tc>
        <w:tc>
          <w:tcPr>
            <w:tcW w:w="960" w:type="dxa"/>
          </w:tcPr>
          <w:p w14:paraId="3BF8A724" w14:textId="65583A55" w:rsidR="0099249C" w:rsidRPr="0099249C" w:rsidRDefault="0099249C" w:rsidP="00E903B4">
            <w:pPr>
              <w:ind w:left="78"/>
              <w:rPr>
                <w:rFonts w:ascii="VIC SemiBold" w:hAnsi="VIC SemiBold"/>
                <w:lang w:val="vi-VN"/>
              </w:rPr>
            </w:pPr>
            <w:r w:rsidRPr="0099249C">
              <w:rPr>
                <w:rFonts w:ascii="VIC SemiBold" w:hAnsi="VIC SemiBold"/>
                <w:lang w:val="vi-VN"/>
              </w:rPr>
              <w:t>Phone</w:t>
            </w:r>
          </w:p>
        </w:tc>
        <w:tc>
          <w:tcPr>
            <w:tcW w:w="5481" w:type="dxa"/>
          </w:tcPr>
          <w:p w14:paraId="4D30E63F" w14:textId="7B488189" w:rsidR="0099249C" w:rsidRPr="0099249C" w:rsidRDefault="00F23B1C" w:rsidP="00E903B4">
            <w:pPr>
              <w:ind w:left="78"/>
            </w:pPr>
            <w:r w:rsidRPr="00F23B1C">
              <w:t>0415 987 654</w:t>
            </w:r>
          </w:p>
        </w:tc>
      </w:tr>
      <w:tr w:rsidR="0099249C" w:rsidRPr="00365362" w14:paraId="7027A11A" w14:textId="77777777" w:rsidTr="0099249C">
        <w:tc>
          <w:tcPr>
            <w:tcW w:w="1761" w:type="dxa"/>
            <w:vMerge/>
          </w:tcPr>
          <w:p w14:paraId="72755974" w14:textId="77777777" w:rsidR="0099249C" w:rsidRPr="0099249C" w:rsidRDefault="0099249C" w:rsidP="0099249C"/>
        </w:tc>
        <w:tc>
          <w:tcPr>
            <w:tcW w:w="2058" w:type="dxa"/>
            <w:vMerge/>
          </w:tcPr>
          <w:p w14:paraId="1AF5B9E5" w14:textId="77777777" w:rsidR="0099249C" w:rsidRPr="0099249C" w:rsidRDefault="0099249C" w:rsidP="00E903B4">
            <w:pPr>
              <w:ind w:left="78"/>
            </w:pPr>
          </w:p>
        </w:tc>
        <w:tc>
          <w:tcPr>
            <w:tcW w:w="960" w:type="dxa"/>
          </w:tcPr>
          <w:p w14:paraId="5FE93851" w14:textId="17C0EE2E" w:rsidR="0099249C" w:rsidRPr="0099249C" w:rsidRDefault="0099249C" w:rsidP="00E903B4">
            <w:pPr>
              <w:ind w:left="78"/>
              <w:rPr>
                <w:rFonts w:ascii="VIC SemiBold" w:hAnsi="VIC SemiBold"/>
                <w:lang w:val="vi-VN"/>
              </w:rPr>
            </w:pPr>
            <w:r w:rsidRPr="0099249C">
              <w:rPr>
                <w:rFonts w:ascii="VIC SemiBold" w:hAnsi="VIC SemiBold"/>
                <w:lang w:val="vi-VN"/>
              </w:rPr>
              <w:t>Email</w:t>
            </w:r>
          </w:p>
        </w:tc>
        <w:tc>
          <w:tcPr>
            <w:tcW w:w="5481" w:type="dxa"/>
          </w:tcPr>
          <w:p w14:paraId="11226920" w14:textId="492B2997" w:rsidR="0099249C" w:rsidRPr="0099249C" w:rsidRDefault="00D75253" w:rsidP="00E903B4">
            <w:pPr>
              <w:ind w:left="78"/>
            </w:pPr>
            <w:r w:rsidRPr="00D75253">
              <w:t>Aisha.el-sayed@tae.edu.au</w:t>
            </w:r>
          </w:p>
        </w:tc>
      </w:tr>
      <w:tr w:rsidR="0099249C" w:rsidRPr="00365362" w14:paraId="1429EDFC" w14:textId="77777777" w:rsidTr="0099249C">
        <w:tc>
          <w:tcPr>
            <w:tcW w:w="1761" w:type="dxa"/>
            <w:vMerge w:val="restart"/>
          </w:tcPr>
          <w:p w14:paraId="2907692C" w14:textId="4AE3511A" w:rsidR="0099249C" w:rsidRPr="0099249C" w:rsidRDefault="0099249C" w:rsidP="0099249C">
            <w:pPr>
              <w:rPr>
                <w:rFonts w:ascii="VIC SemiBold" w:hAnsi="VIC SemiBold"/>
              </w:rPr>
            </w:pPr>
            <w:r w:rsidRPr="0099249C">
              <w:rPr>
                <w:rFonts w:ascii="VIC SemiBold" w:hAnsi="VIC SemiBold"/>
              </w:rPr>
              <w:t>Program Lead</w:t>
            </w:r>
          </w:p>
        </w:tc>
        <w:tc>
          <w:tcPr>
            <w:tcW w:w="2058" w:type="dxa"/>
            <w:vMerge w:val="restart"/>
          </w:tcPr>
          <w:p w14:paraId="1C5A88D1" w14:textId="464092E2" w:rsidR="0099249C" w:rsidRPr="0099249C" w:rsidRDefault="00D75253" w:rsidP="00E903B4">
            <w:pPr>
              <w:ind w:left="78"/>
              <w:rPr>
                <w:rFonts w:ascii="VIC SemiBold" w:hAnsi="VIC SemiBold"/>
              </w:rPr>
            </w:pPr>
            <w:r>
              <w:rPr>
                <w:rFonts w:ascii="VIC SemiBold" w:hAnsi="VIC SemiBold"/>
              </w:rPr>
              <w:t>James Lee</w:t>
            </w:r>
          </w:p>
        </w:tc>
        <w:tc>
          <w:tcPr>
            <w:tcW w:w="960" w:type="dxa"/>
          </w:tcPr>
          <w:p w14:paraId="583F7202" w14:textId="0206E2BD" w:rsidR="0099249C" w:rsidRPr="0099249C" w:rsidRDefault="0099249C" w:rsidP="00E903B4">
            <w:pPr>
              <w:ind w:left="78"/>
              <w:rPr>
                <w:rFonts w:ascii="VIC SemiBold" w:hAnsi="VIC SemiBold"/>
                <w:lang w:val="vi-VN"/>
              </w:rPr>
            </w:pPr>
            <w:r w:rsidRPr="0099249C">
              <w:rPr>
                <w:rFonts w:ascii="VIC SemiBold" w:hAnsi="VIC SemiBold"/>
                <w:lang w:val="vi-VN"/>
              </w:rPr>
              <w:t>Phone</w:t>
            </w:r>
          </w:p>
        </w:tc>
        <w:tc>
          <w:tcPr>
            <w:tcW w:w="5481" w:type="dxa"/>
          </w:tcPr>
          <w:p w14:paraId="1505A224" w14:textId="739AF631" w:rsidR="0099249C" w:rsidRPr="0099249C" w:rsidRDefault="00AB21DE" w:rsidP="00E903B4">
            <w:pPr>
              <w:ind w:left="78"/>
            </w:pPr>
            <w:r w:rsidRPr="00AB21DE">
              <w:t>0412 345 678</w:t>
            </w:r>
          </w:p>
        </w:tc>
      </w:tr>
      <w:tr w:rsidR="0099249C" w:rsidRPr="00365362" w14:paraId="59919729" w14:textId="77777777" w:rsidTr="0099249C">
        <w:tc>
          <w:tcPr>
            <w:tcW w:w="1761" w:type="dxa"/>
            <w:vMerge/>
          </w:tcPr>
          <w:p w14:paraId="0077D92D" w14:textId="77777777" w:rsidR="0099249C" w:rsidRPr="0099249C" w:rsidRDefault="0099249C" w:rsidP="0099249C"/>
        </w:tc>
        <w:tc>
          <w:tcPr>
            <w:tcW w:w="2058" w:type="dxa"/>
            <w:vMerge/>
          </w:tcPr>
          <w:p w14:paraId="10D34EB2" w14:textId="77777777" w:rsidR="0099249C" w:rsidRPr="0099249C" w:rsidRDefault="0099249C" w:rsidP="0099249C"/>
        </w:tc>
        <w:tc>
          <w:tcPr>
            <w:tcW w:w="960" w:type="dxa"/>
          </w:tcPr>
          <w:p w14:paraId="157EB0C0" w14:textId="6366FE16" w:rsidR="0099249C" w:rsidRPr="0099249C" w:rsidRDefault="0099249C" w:rsidP="00E903B4">
            <w:pPr>
              <w:ind w:left="66"/>
              <w:rPr>
                <w:rFonts w:ascii="VIC SemiBold" w:hAnsi="VIC SemiBold"/>
                <w:lang w:val="vi-VN"/>
              </w:rPr>
            </w:pPr>
            <w:r w:rsidRPr="0099249C">
              <w:rPr>
                <w:rFonts w:ascii="VIC SemiBold" w:hAnsi="VIC SemiBold"/>
                <w:lang w:val="vi-VN"/>
              </w:rPr>
              <w:t>Email</w:t>
            </w:r>
          </w:p>
        </w:tc>
        <w:tc>
          <w:tcPr>
            <w:tcW w:w="5481" w:type="dxa"/>
          </w:tcPr>
          <w:p w14:paraId="384F6990" w14:textId="24F13533" w:rsidR="0099249C" w:rsidRPr="0099249C" w:rsidRDefault="00931EBF" w:rsidP="00E903B4">
            <w:pPr>
              <w:ind w:left="72"/>
            </w:pPr>
            <w:r w:rsidRPr="00931EBF">
              <w:t>James.lee@tae.edu.au</w:t>
            </w:r>
          </w:p>
        </w:tc>
      </w:tr>
      <w:tr w:rsidR="0099249C" w:rsidRPr="00365362" w14:paraId="031D050E" w14:textId="77777777" w:rsidTr="00815E4F">
        <w:tc>
          <w:tcPr>
            <w:tcW w:w="10260" w:type="dxa"/>
            <w:gridSpan w:val="4"/>
            <w:shd w:val="clear" w:color="auto" w:fill="CA4CE3"/>
          </w:tcPr>
          <w:p w14:paraId="75421498" w14:textId="6FC1111B" w:rsidR="0099249C" w:rsidRPr="0099249C" w:rsidRDefault="0099249C" w:rsidP="0099249C">
            <w:pPr>
              <w:rPr>
                <w:rFonts w:ascii="VIC SemiBold" w:hAnsi="VIC SemiBold"/>
              </w:rPr>
            </w:pPr>
            <w:r w:rsidRPr="0099249C">
              <w:rPr>
                <w:rFonts w:ascii="VIC SemiBold" w:hAnsi="VIC SemiBold"/>
              </w:rPr>
              <w:t>OFFSHORE DELIVERY (IF APPLICABLE)</w:t>
            </w:r>
          </w:p>
        </w:tc>
      </w:tr>
      <w:tr w:rsidR="0099249C" w:rsidRPr="00365362" w14:paraId="19B07834" w14:textId="77777777" w:rsidTr="0099249C">
        <w:tc>
          <w:tcPr>
            <w:tcW w:w="1761" w:type="dxa"/>
          </w:tcPr>
          <w:p w14:paraId="76FF6AEC" w14:textId="242F810D" w:rsidR="0099249C" w:rsidRPr="0099249C" w:rsidRDefault="0099249C" w:rsidP="0099249C">
            <w:pPr>
              <w:rPr>
                <w:rFonts w:ascii="VIC SemiBold" w:hAnsi="VIC SemiBold"/>
              </w:rPr>
            </w:pPr>
            <w:r w:rsidRPr="0099249C">
              <w:rPr>
                <w:rFonts w:ascii="VIC SemiBold" w:hAnsi="VIC SemiBold"/>
              </w:rPr>
              <w:t>Offshore Partner Institute (if applicable)</w:t>
            </w:r>
          </w:p>
        </w:tc>
        <w:tc>
          <w:tcPr>
            <w:tcW w:w="8499" w:type="dxa"/>
            <w:gridSpan w:val="3"/>
          </w:tcPr>
          <w:p w14:paraId="546DF72E" w14:textId="5D1C9E9D" w:rsidR="0099249C" w:rsidRPr="0099249C" w:rsidRDefault="0099249C" w:rsidP="0099249C">
            <w:r w:rsidRPr="0099249C">
              <w:t>N/A</w:t>
            </w:r>
          </w:p>
        </w:tc>
      </w:tr>
      <w:tr w:rsidR="0099249C" w:rsidRPr="00365362" w14:paraId="549C8BC7" w14:textId="77777777" w:rsidTr="0099249C">
        <w:tc>
          <w:tcPr>
            <w:tcW w:w="1761" w:type="dxa"/>
            <w:vMerge w:val="restart"/>
          </w:tcPr>
          <w:p w14:paraId="12AB13F8" w14:textId="25335F52" w:rsidR="0099249C" w:rsidRPr="0099249C" w:rsidRDefault="0099249C" w:rsidP="0099249C">
            <w:pPr>
              <w:rPr>
                <w:rFonts w:ascii="VIC SemiBold" w:hAnsi="VIC SemiBold"/>
              </w:rPr>
            </w:pPr>
            <w:r w:rsidRPr="0099249C">
              <w:rPr>
                <w:rFonts w:ascii="VIC SemiBold" w:hAnsi="VIC SemiBold"/>
              </w:rPr>
              <w:t>International Office Contact</w:t>
            </w:r>
          </w:p>
        </w:tc>
        <w:tc>
          <w:tcPr>
            <w:tcW w:w="2058" w:type="dxa"/>
            <w:vMerge w:val="restart"/>
          </w:tcPr>
          <w:p w14:paraId="4829C804" w14:textId="4E2151E6" w:rsidR="0099249C" w:rsidRPr="0099249C" w:rsidRDefault="0099249C" w:rsidP="0099249C">
            <w:r w:rsidRPr="0026539F">
              <w:t>N/A</w:t>
            </w:r>
          </w:p>
        </w:tc>
        <w:tc>
          <w:tcPr>
            <w:tcW w:w="960" w:type="dxa"/>
          </w:tcPr>
          <w:p w14:paraId="05EB20C4" w14:textId="579DB9FA" w:rsidR="0099249C" w:rsidRPr="0099249C" w:rsidRDefault="0099249C" w:rsidP="0099249C">
            <w:r w:rsidRPr="0099249C">
              <w:rPr>
                <w:rFonts w:ascii="VIC SemiBold" w:hAnsi="VIC SemiBold"/>
                <w:lang w:val="vi-VN"/>
              </w:rPr>
              <w:t>Phone</w:t>
            </w:r>
          </w:p>
        </w:tc>
        <w:tc>
          <w:tcPr>
            <w:tcW w:w="5481" w:type="dxa"/>
          </w:tcPr>
          <w:p w14:paraId="2854B47B" w14:textId="5A3D2E6A" w:rsidR="0099249C" w:rsidRPr="0099249C" w:rsidRDefault="0099249C" w:rsidP="0099249C">
            <w:r w:rsidRPr="00477C12">
              <w:t>N/A</w:t>
            </w:r>
          </w:p>
        </w:tc>
      </w:tr>
      <w:tr w:rsidR="0099249C" w:rsidRPr="00365362" w14:paraId="731C1659" w14:textId="77777777" w:rsidTr="0099249C">
        <w:tc>
          <w:tcPr>
            <w:tcW w:w="1761" w:type="dxa"/>
            <w:vMerge/>
          </w:tcPr>
          <w:p w14:paraId="739DDEF1" w14:textId="77777777" w:rsidR="0099249C" w:rsidRPr="0099249C" w:rsidRDefault="0099249C" w:rsidP="0099249C">
            <w:pPr>
              <w:rPr>
                <w:rFonts w:ascii="VIC SemiBold" w:hAnsi="VIC SemiBold"/>
              </w:rPr>
            </w:pPr>
          </w:p>
        </w:tc>
        <w:tc>
          <w:tcPr>
            <w:tcW w:w="2058" w:type="dxa"/>
            <w:vMerge/>
          </w:tcPr>
          <w:p w14:paraId="0A7EBDD6" w14:textId="77777777" w:rsidR="0099249C" w:rsidRPr="0099249C" w:rsidRDefault="0099249C" w:rsidP="0099249C"/>
        </w:tc>
        <w:tc>
          <w:tcPr>
            <w:tcW w:w="960" w:type="dxa"/>
          </w:tcPr>
          <w:p w14:paraId="3B457F01" w14:textId="58F49372" w:rsidR="0099249C" w:rsidRPr="0099249C" w:rsidRDefault="0099249C" w:rsidP="0099249C">
            <w:r w:rsidRPr="0099249C">
              <w:rPr>
                <w:rFonts w:ascii="VIC SemiBold" w:hAnsi="VIC SemiBold"/>
                <w:lang w:val="vi-VN"/>
              </w:rPr>
              <w:t>Email</w:t>
            </w:r>
          </w:p>
        </w:tc>
        <w:tc>
          <w:tcPr>
            <w:tcW w:w="5481" w:type="dxa"/>
          </w:tcPr>
          <w:p w14:paraId="74260F0B" w14:textId="782A82AE" w:rsidR="0099249C" w:rsidRPr="0099249C" w:rsidRDefault="0099249C" w:rsidP="0099249C">
            <w:r w:rsidRPr="00477C12">
              <w:t>N/A</w:t>
            </w:r>
          </w:p>
        </w:tc>
      </w:tr>
      <w:tr w:rsidR="0099249C" w:rsidRPr="00365362" w14:paraId="0EE300FD" w14:textId="77777777" w:rsidTr="0099249C">
        <w:tc>
          <w:tcPr>
            <w:tcW w:w="1761" w:type="dxa"/>
            <w:vMerge w:val="restart"/>
          </w:tcPr>
          <w:p w14:paraId="321ACE89" w14:textId="035CF32B" w:rsidR="0099249C" w:rsidRPr="0099249C" w:rsidRDefault="0099249C" w:rsidP="0099249C">
            <w:pPr>
              <w:rPr>
                <w:rFonts w:ascii="VIC SemiBold" w:hAnsi="VIC SemiBold"/>
              </w:rPr>
            </w:pPr>
            <w:r w:rsidRPr="0099249C">
              <w:rPr>
                <w:rFonts w:ascii="VIC SemiBold" w:hAnsi="VIC SemiBold"/>
              </w:rPr>
              <w:t>Offshore Partner Contact (if applicable)</w:t>
            </w:r>
          </w:p>
        </w:tc>
        <w:tc>
          <w:tcPr>
            <w:tcW w:w="2058" w:type="dxa"/>
            <w:vMerge w:val="restart"/>
          </w:tcPr>
          <w:p w14:paraId="497225A0" w14:textId="6F4FC91B" w:rsidR="0099249C" w:rsidRPr="0099249C" w:rsidRDefault="0099249C" w:rsidP="0099249C">
            <w:r w:rsidRPr="0026539F">
              <w:t>N/A</w:t>
            </w:r>
          </w:p>
        </w:tc>
        <w:tc>
          <w:tcPr>
            <w:tcW w:w="960" w:type="dxa"/>
          </w:tcPr>
          <w:p w14:paraId="3B1A4C62" w14:textId="39C95E45" w:rsidR="0099249C" w:rsidRPr="0099249C" w:rsidRDefault="0099249C" w:rsidP="0099249C">
            <w:r w:rsidRPr="0099249C">
              <w:rPr>
                <w:rFonts w:ascii="VIC SemiBold" w:hAnsi="VIC SemiBold"/>
                <w:lang w:val="vi-VN"/>
              </w:rPr>
              <w:t>Phone</w:t>
            </w:r>
          </w:p>
        </w:tc>
        <w:tc>
          <w:tcPr>
            <w:tcW w:w="5481" w:type="dxa"/>
          </w:tcPr>
          <w:p w14:paraId="7AF11C99" w14:textId="11E435D0" w:rsidR="0099249C" w:rsidRPr="0099249C" w:rsidRDefault="0099249C" w:rsidP="0099249C">
            <w:r w:rsidRPr="00477C12">
              <w:t>N/A</w:t>
            </w:r>
          </w:p>
        </w:tc>
      </w:tr>
      <w:tr w:rsidR="0099249C" w:rsidRPr="00365362" w14:paraId="2082E276" w14:textId="77777777" w:rsidTr="0099249C">
        <w:tc>
          <w:tcPr>
            <w:tcW w:w="1761" w:type="dxa"/>
            <w:vMerge/>
          </w:tcPr>
          <w:p w14:paraId="5FEFEE0E" w14:textId="77777777" w:rsidR="0099249C" w:rsidRPr="0099249C" w:rsidRDefault="0099249C" w:rsidP="0099249C"/>
        </w:tc>
        <w:tc>
          <w:tcPr>
            <w:tcW w:w="2058" w:type="dxa"/>
            <w:vMerge/>
          </w:tcPr>
          <w:p w14:paraId="128C69C1" w14:textId="77777777" w:rsidR="0099249C" w:rsidRPr="0099249C" w:rsidRDefault="0099249C" w:rsidP="0099249C"/>
        </w:tc>
        <w:tc>
          <w:tcPr>
            <w:tcW w:w="960" w:type="dxa"/>
          </w:tcPr>
          <w:p w14:paraId="2FC1BC59" w14:textId="7D325F72" w:rsidR="0099249C" w:rsidRPr="0099249C" w:rsidRDefault="0099249C" w:rsidP="0099249C">
            <w:r w:rsidRPr="0099249C">
              <w:rPr>
                <w:rFonts w:ascii="VIC SemiBold" w:hAnsi="VIC SemiBold"/>
                <w:lang w:val="vi-VN"/>
              </w:rPr>
              <w:t>Email</w:t>
            </w:r>
          </w:p>
        </w:tc>
        <w:tc>
          <w:tcPr>
            <w:tcW w:w="5481" w:type="dxa"/>
          </w:tcPr>
          <w:p w14:paraId="366374C1" w14:textId="7AF135EA" w:rsidR="0099249C" w:rsidRPr="0099249C" w:rsidRDefault="0099249C" w:rsidP="0099249C">
            <w:r w:rsidRPr="00477C12">
              <w:t>N/A</w:t>
            </w:r>
          </w:p>
        </w:tc>
      </w:tr>
    </w:tbl>
    <w:p w14:paraId="3DF70B41" w14:textId="30F1CB6A" w:rsidR="00815E4F" w:rsidRDefault="00815E4F" w:rsidP="001417D8"/>
    <w:p w14:paraId="47155E46" w14:textId="77777777" w:rsidR="00815E4F" w:rsidRDefault="00815E4F">
      <w:pPr>
        <w:spacing w:before="0" w:line="240" w:lineRule="auto"/>
      </w:pPr>
      <w:r>
        <w:br w:type="page"/>
      </w:r>
    </w:p>
    <w:tbl>
      <w:tblPr>
        <w:tblStyle w:val="TableGrid"/>
        <w:tblW w:w="10800" w:type="dxa"/>
        <w:tblInd w:w="-545" w:type="dxa"/>
        <w:tblLook w:val="04A0" w:firstRow="1" w:lastRow="0" w:firstColumn="1" w:lastColumn="0" w:noHBand="0" w:noVBand="1"/>
      </w:tblPr>
      <w:tblGrid>
        <w:gridCol w:w="5040"/>
        <w:gridCol w:w="5760"/>
      </w:tblGrid>
      <w:tr w:rsidR="00815E4F" w:rsidRPr="00815E4F" w14:paraId="305509D3" w14:textId="77777777" w:rsidTr="00B22061">
        <w:tc>
          <w:tcPr>
            <w:tcW w:w="10800" w:type="dxa"/>
            <w:gridSpan w:val="2"/>
            <w:tcBorders>
              <w:bottom w:val="nil"/>
            </w:tcBorders>
            <w:shd w:val="clear" w:color="auto" w:fill="CA4CE3"/>
          </w:tcPr>
          <w:p w14:paraId="6E8CF30C" w14:textId="238B81EF" w:rsidR="00815E4F" w:rsidRPr="0068532C" w:rsidRDefault="00815E4F" w:rsidP="0068532C">
            <w:pPr>
              <w:pStyle w:val="ListParagraph"/>
              <w:numPr>
                <w:ilvl w:val="0"/>
                <w:numId w:val="30"/>
              </w:numPr>
              <w:spacing w:beforeLines="120" w:before="288"/>
              <w:ind w:left="518" w:hanging="518"/>
              <w:rPr>
                <w:rFonts w:ascii="VIC SemiBold" w:hAnsi="VIC SemiBold"/>
              </w:rPr>
            </w:pPr>
            <w:r w:rsidRPr="0068532C">
              <w:rPr>
                <w:rFonts w:ascii="VIC SemiBold" w:hAnsi="VIC SemiBold" w:cstheme="minorHAnsi"/>
              </w:rPr>
              <w:lastRenderedPageBreak/>
              <w:t>Version</w:t>
            </w:r>
            <w:r w:rsidRPr="0068532C">
              <w:rPr>
                <w:rFonts w:ascii="VIC SemiBold" w:hAnsi="VIC SemiBold"/>
                <w:lang w:val="vi-VN"/>
              </w:rPr>
              <w:t xml:space="preserve"> control</w:t>
            </w:r>
          </w:p>
        </w:tc>
      </w:tr>
      <w:tr w:rsidR="00815E4F" w:rsidRPr="00815E4F" w14:paraId="6054CCF1" w14:textId="77777777" w:rsidTr="00B22061">
        <w:tc>
          <w:tcPr>
            <w:tcW w:w="5040" w:type="dxa"/>
            <w:tcBorders>
              <w:top w:val="nil"/>
            </w:tcBorders>
            <w:shd w:val="clear" w:color="auto" w:fill="F4DBF9"/>
          </w:tcPr>
          <w:p w14:paraId="49669DDF" w14:textId="18F6A5D6" w:rsidR="00815E4F" w:rsidRPr="00815E4F" w:rsidRDefault="0068532C" w:rsidP="0068532C">
            <w:pPr>
              <w:spacing w:beforeLines="120" w:before="288"/>
            </w:pPr>
            <w:r w:rsidRPr="009B5406">
              <w:rPr>
                <w:rFonts w:ascii="VIC SemiBold" w:hAnsi="VIC SemiBold"/>
              </w:rPr>
              <w:t>Identify cohort</w:t>
            </w:r>
            <w:r w:rsidRPr="0068532C">
              <w:t xml:space="preserve"> </w:t>
            </w:r>
            <w:r w:rsidR="00397195">
              <w:rPr>
                <w:rFonts w:asciiTheme="minorHAnsi" w:hAnsiTheme="minorHAnsi"/>
                <w:lang w:val="vi-VN"/>
              </w:rPr>
              <w:br/>
            </w:r>
            <w:r w:rsidRPr="0068532C">
              <w:t xml:space="preserve">(e.g. Semester 1, 2022 Full Time, </w:t>
            </w:r>
            <w:r w:rsidRPr="0068532C">
              <w:rPr>
                <w:i/>
                <w:iCs/>
              </w:rPr>
              <w:t>Semester</w:t>
            </w:r>
            <w:r w:rsidRPr="0068532C">
              <w:t xml:space="preserve"> 1, 2022 Part time, Offshore Partner/Course/Year Intake)</w:t>
            </w:r>
          </w:p>
        </w:tc>
        <w:tc>
          <w:tcPr>
            <w:tcW w:w="5760" w:type="dxa"/>
            <w:tcBorders>
              <w:top w:val="nil"/>
            </w:tcBorders>
          </w:tcPr>
          <w:p w14:paraId="00C35306" w14:textId="1C87B2FC" w:rsidR="00815E4F" w:rsidRPr="00815E4F" w:rsidRDefault="00E903B4" w:rsidP="00E903B4">
            <w:pPr>
              <w:spacing w:beforeLines="120" w:before="288"/>
              <w:ind w:left="72"/>
            </w:pPr>
            <w:r w:rsidRPr="00E903B4">
              <w:t>CHC40321 Part Time Standard Semester 1 &amp; 2 2025</w:t>
            </w:r>
          </w:p>
        </w:tc>
      </w:tr>
      <w:tr w:rsidR="00815E4F" w:rsidRPr="00815E4F" w14:paraId="376B6C59" w14:textId="77777777" w:rsidTr="00B22061">
        <w:tc>
          <w:tcPr>
            <w:tcW w:w="5040" w:type="dxa"/>
            <w:shd w:val="clear" w:color="auto" w:fill="F4DBF9"/>
          </w:tcPr>
          <w:p w14:paraId="3047297F" w14:textId="30B9ABA6" w:rsidR="00815E4F" w:rsidRPr="00815E4F" w:rsidRDefault="0068532C" w:rsidP="0068532C">
            <w:pPr>
              <w:spacing w:beforeLines="120" w:before="288"/>
            </w:pPr>
            <w:r w:rsidRPr="0068532C">
              <w:t>Last approved TAS version number (if applicable)</w:t>
            </w:r>
          </w:p>
        </w:tc>
        <w:tc>
          <w:tcPr>
            <w:tcW w:w="5760" w:type="dxa"/>
          </w:tcPr>
          <w:p w14:paraId="350FBA50" w14:textId="3E11A474" w:rsidR="00815E4F" w:rsidRPr="00815E4F" w:rsidRDefault="00E903B4" w:rsidP="00E903B4">
            <w:pPr>
              <w:spacing w:beforeLines="120" w:before="288"/>
              <w:ind w:left="72"/>
            </w:pPr>
            <w:r>
              <w:rPr>
                <w:rFonts w:asciiTheme="minorHAnsi" w:hAnsiTheme="minorHAnsi" w:cstheme="minorHAnsi"/>
              </w:rPr>
              <w:t>2</w:t>
            </w:r>
            <w:r w:rsidR="0068532C" w:rsidRPr="0068532C">
              <w:t>.0</w:t>
            </w:r>
          </w:p>
        </w:tc>
      </w:tr>
      <w:tr w:rsidR="0068532C" w:rsidRPr="00815E4F" w14:paraId="37562971" w14:textId="77777777" w:rsidTr="00B22061">
        <w:tc>
          <w:tcPr>
            <w:tcW w:w="5040" w:type="dxa"/>
            <w:shd w:val="clear" w:color="auto" w:fill="F4DBF9"/>
          </w:tcPr>
          <w:p w14:paraId="2F2871A4" w14:textId="7E198550" w:rsidR="0068532C" w:rsidRPr="00815E4F" w:rsidRDefault="0068532C" w:rsidP="0068532C">
            <w:pPr>
              <w:spacing w:beforeLines="120" w:before="288"/>
            </w:pPr>
            <w:r w:rsidRPr="0067628A">
              <w:t>Version number of this TAS– (if new V1.0)</w:t>
            </w:r>
          </w:p>
        </w:tc>
        <w:tc>
          <w:tcPr>
            <w:tcW w:w="5760" w:type="dxa"/>
          </w:tcPr>
          <w:p w14:paraId="3D9C7C37" w14:textId="31420727" w:rsidR="0068532C" w:rsidRPr="00815E4F" w:rsidRDefault="00E903B4" w:rsidP="00E903B4">
            <w:pPr>
              <w:spacing w:beforeLines="120" w:before="288"/>
              <w:ind w:left="72"/>
            </w:pPr>
            <w:r>
              <w:rPr>
                <w:rFonts w:asciiTheme="minorHAnsi" w:hAnsiTheme="minorHAnsi" w:cstheme="minorHAnsi"/>
              </w:rPr>
              <w:t>3</w:t>
            </w:r>
            <w:r w:rsidR="0068532C" w:rsidRPr="0067628A">
              <w:t>.0</w:t>
            </w:r>
          </w:p>
        </w:tc>
      </w:tr>
      <w:tr w:rsidR="00E903B4" w:rsidRPr="00815E4F" w14:paraId="0C497DEA" w14:textId="77777777" w:rsidTr="00B22061">
        <w:tc>
          <w:tcPr>
            <w:tcW w:w="5040" w:type="dxa"/>
            <w:shd w:val="clear" w:color="auto" w:fill="F4DBF9"/>
          </w:tcPr>
          <w:p w14:paraId="7F809742" w14:textId="59A64830" w:rsidR="00E903B4" w:rsidRPr="00815E4F" w:rsidRDefault="00E903B4" w:rsidP="00E903B4">
            <w:pPr>
              <w:spacing w:beforeLines="120" w:before="288"/>
            </w:pPr>
            <w:r w:rsidRPr="0067628A">
              <w:t>TAS prepared by</w:t>
            </w:r>
          </w:p>
        </w:tc>
        <w:tc>
          <w:tcPr>
            <w:tcW w:w="5760" w:type="dxa"/>
          </w:tcPr>
          <w:p w14:paraId="0337BC8F" w14:textId="31F205C4" w:rsidR="00E903B4" w:rsidRPr="00815E4F" w:rsidRDefault="00931EBF" w:rsidP="00E903B4">
            <w:pPr>
              <w:spacing w:beforeLines="120" w:before="288"/>
              <w:ind w:left="72"/>
            </w:pPr>
            <w:r>
              <w:t>James Lee</w:t>
            </w:r>
          </w:p>
        </w:tc>
      </w:tr>
      <w:tr w:rsidR="00E903B4" w:rsidRPr="00815E4F" w14:paraId="16F78FC6" w14:textId="77777777" w:rsidTr="00B22061">
        <w:tc>
          <w:tcPr>
            <w:tcW w:w="5040" w:type="dxa"/>
            <w:shd w:val="clear" w:color="auto" w:fill="F4DBF9"/>
          </w:tcPr>
          <w:p w14:paraId="7A7023D1" w14:textId="58FF7A7B" w:rsidR="00E903B4" w:rsidRPr="00815E4F" w:rsidRDefault="00E903B4" w:rsidP="00E903B4">
            <w:pPr>
              <w:spacing w:beforeLines="120" w:before="288"/>
            </w:pPr>
            <w:r w:rsidRPr="0067628A">
              <w:t>TAS owned by</w:t>
            </w:r>
          </w:p>
        </w:tc>
        <w:tc>
          <w:tcPr>
            <w:tcW w:w="5760" w:type="dxa"/>
          </w:tcPr>
          <w:p w14:paraId="3B1B0765" w14:textId="5CF7BAE5" w:rsidR="00E903B4" w:rsidRPr="00815E4F" w:rsidRDefault="00931EBF" w:rsidP="00E903B4">
            <w:pPr>
              <w:spacing w:beforeLines="120" w:before="288"/>
              <w:ind w:left="72"/>
            </w:pPr>
            <w:r>
              <w:t>James Lee</w:t>
            </w:r>
          </w:p>
        </w:tc>
      </w:tr>
      <w:tr w:rsidR="0068532C" w:rsidRPr="00815E4F" w14:paraId="2AC79790" w14:textId="77777777" w:rsidTr="00B22061">
        <w:tc>
          <w:tcPr>
            <w:tcW w:w="5040" w:type="dxa"/>
            <w:shd w:val="clear" w:color="auto" w:fill="F4DBF9"/>
          </w:tcPr>
          <w:p w14:paraId="32536FDA" w14:textId="5D659DD3" w:rsidR="0068532C" w:rsidRPr="00815E4F" w:rsidRDefault="0068532C" w:rsidP="0068532C">
            <w:pPr>
              <w:spacing w:beforeLines="120" w:before="288"/>
            </w:pPr>
            <w:r w:rsidRPr="0067628A">
              <w:t>Date this TAS created</w:t>
            </w:r>
          </w:p>
        </w:tc>
        <w:tc>
          <w:tcPr>
            <w:tcW w:w="5760" w:type="dxa"/>
          </w:tcPr>
          <w:p w14:paraId="45F6DEA1" w14:textId="3BE98713" w:rsidR="0068532C" w:rsidRPr="00815E4F" w:rsidRDefault="0068532C" w:rsidP="00E903B4">
            <w:pPr>
              <w:spacing w:beforeLines="120" w:before="288"/>
              <w:ind w:left="72"/>
            </w:pPr>
            <w:r w:rsidRPr="0067628A">
              <w:t>20/08/24</w:t>
            </w:r>
          </w:p>
        </w:tc>
      </w:tr>
      <w:tr w:rsidR="0068532C" w:rsidRPr="00815E4F" w14:paraId="34B05585" w14:textId="77777777" w:rsidTr="00B22061">
        <w:tc>
          <w:tcPr>
            <w:tcW w:w="5040" w:type="dxa"/>
            <w:shd w:val="clear" w:color="auto" w:fill="F4DBF9"/>
          </w:tcPr>
          <w:p w14:paraId="460E3752" w14:textId="2FFDEFE9" w:rsidR="0068532C" w:rsidRPr="00815E4F" w:rsidRDefault="0068532C" w:rsidP="0068532C">
            <w:pPr>
              <w:spacing w:beforeLines="120" w:before="288"/>
            </w:pPr>
            <w:r w:rsidRPr="0067628A">
              <w:t>Next review date</w:t>
            </w:r>
          </w:p>
        </w:tc>
        <w:tc>
          <w:tcPr>
            <w:tcW w:w="5760" w:type="dxa"/>
          </w:tcPr>
          <w:p w14:paraId="2A6D0D9F" w14:textId="15793E23" w:rsidR="0068532C" w:rsidRPr="00815E4F" w:rsidRDefault="0068532C" w:rsidP="00E903B4">
            <w:pPr>
              <w:spacing w:beforeLines="120" w:before="288"/>
              <w:ind w:left="72"/>
            </w:pPr>
            <w:r w:rsidRPr="0068532C">
              <w:t>20/08/25</w:t>
            </w:r>
          </w:p>
        </w:tc>
      </w:tr>
    </w:tbl>
    <w:p w14:paraId="7AD0A25D" w14:textId="77777777" w:rsidR="00C54C3C" w:rsidRDefault="00C54C3C" w:rsidP="001417D8">
      <w:pPr>
        <w:rPr>
          <w:rFonts w:asciiTheme="minorHAnsi" w:hAnsiTheme="minorHAnsi"/>
          <w:lang w:val="vi-VN"/>
        </w:rPr>
      </w:pPr>
    </w:p>
    <w:tbl>
      <w:tblPr>
        <w:tblStyle w:val="TableGrid"/>
        <w:tblW w:w="10800" w:type="dxa"/>
        <w:tblInd w:w="-545" w:type="dxa"/>
        <w:tblLook w:val="04A0" w:firstRow="1" w:lastRow="0" w:firstColumn="1" w:lastColumn="0" w:noHBand="0" w:noVBand="1"/>
      </w:tblPr>
      <w:tblGrid>
        <w:gridCol w:w="3150"/>
        <w:gridCol w:w="1899"/>
        <w:gridCol w:w="1251"/>
        <w:gridCol w:w="4500"/>
      </w:tblGrid>
      <w:tr w:rsidR="00CB63A0" w:rsidRPr="00CB63A0" w14:paraId="7C42C3B1" w14:textId="77777777" w:rsidTr="00B22061">
        <w:tc>
          <w:tcPr>
            <w:tcW w:w="10800" w:type="dxa"/>
            <w:gridSpan w:val="4"/>
            <w:shd w:val="clear" w:color="auto" w:fill="CA4CE3"/>
          </w:tcPr>
          <w:p w14:paraId="372E0A02" w14:textId="752BF7A7" w:rsidR="00CB63A0" w:rsidRPr="007B6AA8" w:rsidRDefault="00CB63A0" w:rsidP="00CB63A0">
            <w:pPr>
              <w:pStyle w:val="ListParagraph"/>
              <w:numPr>
                <w:ilvl w:val="0"/>
                <w:numId w:val="30"/>
              </w:numPr>
              <w:ind w:left="519" w:hanging="540"/>
              <w:rPr>
                <w:rFonts w:ascii="VIC SemiBold" w:hAnsi="VIC SemiBold"/>
                <w:lang w:val="vi-VN"/>
              </w:rPr>
            </w:pPr>
            <w:r w:rsidRPr="007B6AA8">
              <w:rPr>
                <w:rFonts w:ascii="VIC SemiBold" w:hAnsi="VIC SemiBold"/>
                <w:lang w:val="vi-VN"/>
              </w:rPr>
              <w:t>Qualification Overview</w:t>
            </w:r>
          </w:p>
        </w:tc>
      </w:tr>
      <w:tr w:rsidR="00CB63A0" w:rsidRPr="00CB63A0" w14:paraId="375D7287" w14:textId="77777777" w:rsidTr="00B22061">
        <w:tc>
          <w:tcPr>
            <w:tcW w:w="3150" w:type="dxa"/>
            <w:shd w:val="clear" w:color="auto" w:fill="F4DBF9"/>
          </w:tcPr>
          <w:p w14:paraId="285A5CC1" w14:textId="6E8A20EE" w:rsidR="00CB63A0" w:rsidRPr="007B6AA8" w:rsidRDefault="00CB63A0" w:rsidP="001417D8">
            <w:pPr>
              <w:rPr>
                <w:rFonts w:ascii="VIC SemiBold" w:hAnsi="VIC SemiBold"/>
                <w:lang w:val="vi-VN"/>
              </w:rPr>
            </w:pPr>
            <w:r w:rsidRPr="007B6AA8">
              <w:rPr>
                <w:rFonts w:ascii="VIC SemiBold" w:hAnsi="VIC SemiBold"/>
                <w:lang w:val="vi-VN"/>
              </w:rPr>
              <w:t>Training Package Code</w:t>
            </w:r>
          </w:p>
        </w:tc>
        <w:tc>
          <w:tcPr>
            <w:tcW w:w="1899" w:type="dxa"/>
          </w:tcPr>
          <w:p w14:paraId="2DA530E8" w14:textId="07A4B72A" w:rsidR="00CB63A0" w:rsidRPr="00CB63A0" w:rsidRDefault="00CB63A0" w:rsidP="001417D8">
            <w:pPr>
              <w:rPr>
                <w:lang w:val="vi-VN"/>
              </w:rPr>
            </w:pPr>
            <w:r w:rsidRPr="00CB63A0">
              <w:rPr>
                <w:lang w:val="vi-VN"/>
              </w:rPr>
              <w:t>CHC</w:t>
            </w:r>
          </w:p>
        </w:tc>
        <w:tc>
          <w:tcPr>
            <w:tcW w:w="1251" w:type="dxa"/>
            <w:shd w:val="clear" w:color="auto" w:fill="F4DBF9"/>
          </w:tcPr>
          <w:p w14:paraId="3551F120" w14:textId="7D376242" w:rsidR="00CB63A0" w:rsidRPr="00CB63A0" w:rsidRDefault="00CB63A0" w:rsidP="001417D8">
            <w:pPr>
              <w:rPr>
                <w:lang w:val="vi-VN"/>
              </w:rPr>
            </w:pPr>
            <w:r w:rsidRPr="00CB63A0">
              <w:rPr>
                <w:lang w:val="vi-VN"/>
              </w:rPr>
              <w:t>Title:</w:t>
            </w:r>
          </w:p>
        </w:tc>
        <w:tc>
          <w:tcPr>
            <w:tcW w:w="4500" w:type="dxa"/>
          </w:tcPr>
          <w:p w14:paraId="239C1EFC" w14:textId="6C1BF9EA" w:rsidR="00CB63A0" w:rsidRPr="00CB63A0" w:rsidRDefault="00CB63A0" w:rsidP="001417D8">
            <w:pPr>
              <w:rPr>
                <w:lang w:val="vi-VN"/>
              </w:rPr>
            </w:pPr>
            <w:r w:rsidRPr="00CB63A0">
              <w:rPr>
                <w:lang w:val="vi-VN"/>
              </w:rPr>
              <w:t>Community Services</w:t>
            </w:r>
          </w:p>
        </w:tc>
      </w:tr>
      <w:tr w:rsidR="00CB63A0" w:rsidRPr="00CB63A0" w14:paraId="19D47DB6" w14:textId="77777777" w:rsidTr="00B22061">
        <w:tc>
          <w:tcPr>
            <w:tcW w:w="3150" w:type="dxa"/>
            <w:shd w:val="clear" w:color="auto" w:fill="F4DBF9"/>
          </w:tcPr>
          <w:p w14:paraId="16FF7BBD" w14:textId="56ECCD7A" w:rsidR="00CB63A0" w:rsidRPr="007B6AA8" w:rsidRDefault="00CB63A0" w:rsidP="001417D8">
            <w:pPr>
              <w:rPr>
                <w:rFonts w:ascii="VIC SemiBold" w:hAnsi="VIC SemiBold"/>
                <w:lang w:val="vi-VN"/>
              </w:rPr>
            </w:pPr>
            <w:r w:rsidRPr="007B6AA8">
              <w:rPr>
                <w:rFonts w:ascii="VIC SemiBold" w:hAnsi="VIC SemiBold"/>
                <w:lang w:val="vi-VN"/>
              </w:rPr>
              <w:t>Version (Release):</w:t>
            </w:r>
          </w:p>
        </w:tc>
        <w:tc>
          <w:tcPr>
            <w:tcW w:w="7650" w:type="dxa"/>
            <w:gridSpan w:val="3"/>
          </w:tcPr>
          <w:p w14:paraId="060C1D80" w14:textId="0C090729" w:rsidR="00CB63A0" w:rsidRPr="00CB63A0" w:rsidRDefault="00CB63A0" w:rsidP="001417D8">
            <w:pPr>
              <w:rPr>
                <w:lang w:val="vi-VN"/>
              </w:rPr>
            </w:pPr>
            <w:r w:rsidRPr="00CB63A0">
              <w:rPr>
                <w:lang w:val="vi-VN"/>
              </w:rPr>
              <w:t>9.3 (1/7/2023)</w:t>
            </w:r>
          </w:p>
        </w:tc>
      </w:tr>
      <w:tr w:rsidR="00CB63A0" w:rsidRPr="00CB63A0" w14:paraId="0BD23284" w14:textId="77777777" w:rsidTr="00B22061">
        <w:tc>
          <w:tcPr>
            <w:tcW w:w="3150" w:type="dxa"/>
            <w:shd w:val="clear" w:color="auto" w:fill="F4DBF9"/>
          </w:tcPr>
          <w:p w14:paraId="07E78128" w14:textId="67E3F9E6" w:rsidR="00CB63A0" w:rsidRPr="007B6AA8" w:rsidRDefault="00CB63A0" w:rsidP="001417D8">
            <w:pPr>
              <w:rPr>
                <w:rFonts w:ascii="VIC SemiBold" w:hAnsi="VIC SemiBold"/>
                <w:lang w:val="vi-VN"/>
              </w:rPr>
            </w:pPr>
            <w:r w:rsidRPr="007B6AA8">
              <w:rPr>
                <w:rFonts w:ascii="VIC SemiBold" w:hAnsi="VIC SemiBold"/>
                <w:lang w:val="vi-VN"/>
              </w:rPr>
              <w:t>National Qualification/Course Code/ State Accredited Course Code</w:t>
            </w:r>
          </w:p>
        </w:tc>
        <w:tc>
          <w:tcPr>
            <w:tcW w:w="1899" w:type="dxa"/>
          </w:tcPr>
          <w:p w14:paraId="5752A226" w14:textId="7941D74D" w:rsidR="00CB63A0" w:rsidRPr="00B11F96" w:rsidRDefault="00E903B4" w:rsidP="001417D8">
            <w:pPr>
              <w:rPr>
                <w:lang w:val="vi-VN"/>
              </w:rPr>
            </w:pPr>
            <w:r w:rsidRPr="00B11F96">
              <w:rPr>
                <w:rFonts w:cstheme="minorHAnsi"/>
                <w:lang w:val="vi-VN"/>
              </w:rPr>
              <w:t>CHC403</w:t>
            </w:r>
            <w:r w:rsidR="00CB63A0" w:rsidRPr="00B11F96">
              <w:rPr>
                <w:lang w:val="vi-VN"/>
              </w:rPr>
              <w:t>21</w:t>
            </w:r>
          </w:p>
        </w:tc>
        <w:tc>
          <w:tcPr>
            <w:tcW w:w="1251" w:type="dxa"/>
            <w:shd w:val="clear" w:color="auto" w:fill="F4DBF9"/>
          </w:tcPr>
          <w:p w14:paraId="1823805C" w14:textId="0AAD5003" w:rsidR="00CB63A0" w:rsidRPr="00CB63A0" w:rsidRDefault="00CB63A0" w:rsidP="001417D8">
            <w:pPr>
              <w:rPr>
                <w:lang w:val="vi-VN"/>
              </w:rPr>
            </w:pPr>
            <w:r w:rsidRPr="00CB63A0">
              <w:rPr>
                <w:lang w:val="vi-VN"/>
              </w:rPr>
              <w:t>Title:</w:t>
            </w:r>
          </w:p>
        </w:tc>
        <w:tc>
          <w:tcPr>
            <w:tcW w:w="4500" w:type="dxa"/>
          </w:tcPr>
          <w:p w14:paraId="24FFFE79" w14:textId="6675CD79" w:rsidR="00CB63A0" w:rsidRPr="00CB63A0" w:rsidRDefault="00E903B4" w:rsidP="001417D8">
            <w:pPr>
              <w:rPr>
                <w:lang w:val="vi-VN"/>
              </w:rPr>
            </w:pPr>
            <w:r w:rsidRPr="00E903B4">
              <w:rPr>
                <w:lang w:val="vi-VN"/>
              </w:rPr>
              <w:t>Certificate IV in Child, Youth and Family Intervention</w:t>
            </w:r>
          </w:p>
        </w:tc>
      </w:tr>
      <w:tr w:rsidR="00CB63A0" w:rsidRPr="00CB63A0" w14:paraId="0A7F5E07" w14:textId="77777777" w:rsidTr="00B22061">
        <w:tc>
          <w:tcPr>
            <w:tcW w:w="3150" w:type="dxa"/>
            <w:shd w:val="clear" w:color="auto" w:fill="F4DBF9"/>
          </w:tcPr>
          <w:p w14:paraId="19E89B2B" w14:textId="58F53AD1" w:rsidR="00CB63A0" w:rsidRPr="007B6AA8" w:rsidRDefault="00CB63A0" w:rsidP="001417D8">
            <w:pPr>
              <w:rPr>
                <w:rFonts w:ascii="VIC SemiBold" w:hAnsi="VIC SemiBold"/>
                <w:lang w:val="vi-VN"/>
              </w:rPr>
            </w:pPr>
            <w:r w:rsidRPr="007B6AA8">
              <w:rPr>
                <w:rFonts w:ascii="VIC SemiBold" w:hAnsi="VIC SemiBold"/>
                <w:lang w:val="vi-VN"/>
              </w:rPr>
              <w:t>Version (Release):</w:t>
            </w:r>
          </w:p>
        </w:tc>
        <w:tc>
          <w:tcPr>
            <w:tcW w:w="7650" w:type="dxa"/>
            <w:gridSpan w:val="3"/>
          </w:tcPr>
          <w:p w14:paraId="56C97AF8" w14:textId="6855F547" w:rsidR="00CB63A0" w:rsidRPr="00CB63A0" w:rsidRDefault="00E903B4" w:rsidP="001417D8">
            <w:pPr>
              <w:rPr>
                <w:lang w:val="vi-VN"/>
              </w:rPr>
            </w:pPr>
            <w:r w:rsidRPr="00E903B4">
              <w:rPr>
                <w:lang w:val="vi-VN"/>
              </w:rPr>
              <w:t>1.0 (8/12/22)</w:t>
            </w:r>
          </w:p>
        </w:tc>
      </w:tr>
      <w:tr w:rsidR="00CB63A0" w:rsidRPr="00CB63A0" w14:paraId="3AF0413D" w14:textId="77777777" w:rsidTr="00B22061">
        <w:tc>
          <w:tcPr>
            <w:tcW w:w="3150" w:type="dxa"/>
            <w:shd w:val="clear" w:color="auto" w:fill="F4DBF9"/>
            <w:vAlign w:val="center"/>
          </w:tcPr>
          <w:p w14:paraId="5346F587" w14:textId="4C8CAB7B" w:rsidR="00CB63A0" w:rsidRPr="007B6AA8" w:rsidRDefault="00CB63A0" w:rsidP="007B6AA8">
            <w:pPr>
              <w:rPr>
                <w:rFonts w:ascii="VIC SemiBold" w:hAnsi="VIC SemiBold"/>
                <w:lang w:val="vi-VN"/>
              </w:rPr>
            </w:pPr>
            <w:r w:rsidRPr="007B6AA8">
              <w:rPr>
                <w:rFonts w:ascii="VIC SemiBold" w:hAnsi="VIC SemiBold"/>
                <w:lang w:val="vi-VN"/>
              </w:rPr>
              <w:t>Description</w:t>
            </w:r>
          </w:p>
        </w:tc>
        <w:tc>
          <w:tcPr>
            <w:tcW w:w="7650" w:type="dxa"/>
            <w:gridSpan w:val="3"/>
          </w:tcPr>
          <w:p w14:paraId="2DC3FE14" w14:textId="3FFE37E5" w:rsidR="00E903B4" w:rsidRDefault="00E903B4" w:rsidP="00E903B4">
            <w:pPr>
              <w:rPr>
                <w:rFonts w:asciiTheme="minorHAnsi" w:hAnsiTheme="minorHAnsi"/>
                <w:lang w:val="vi-VN"/>
              </w:rPr>
            </w:pPr>
            <w:r w:rsidRPr="00E903B4">
              <w:rPr>
                <w:lang w:val="vi-VN"/>
              </w:rPr>
              <w:t>This qualification reflects the role of those who work in youth and family intervention, including practice specialisations in family support. Workers operate under a broad supervision framework and within clearly defined organisational guidelines, service plans and position specifications.</w:t>
            </w:r>
          </w:p>
          <w:p w14:paraId="17DE844D" w14:textId="77777777" w:rsidR="00E903B4" w:rsidRPr="00E903B4" w:rsidRDefault="00E903B4" w:rsidP="00E903B4">
            <w:pPr>
              <w:rPr>
                <w:rFonts w:asciiTheme="minorHAnsi" w:hAnsiTheme="minorHAnsi"/>
                <w:lang w:val="vi-VN"/>
              </w:rPr>
            </w:pPr>
          </w:p>
          <w:p w14:paraId="6B717780" w14:textId="16B32B94" w:rsidR="00E903B4" w:rsidRDefault="00E903B4" w:rsidP="00E903B4">
            <w:pPr>
              <w:rPr>
                <w:rFonts w:asciiTheme="minorHAnsi" w:hAnsiTheme="minorHAnsi"/>
                <w:lang w:val="vi-VN"/>
              </w:rPr>
            </w:pPr>
            <w:r w:rsidRPr="00E903B4">
              <w:rPr>
                <w:lang w:val="vi-VN"/>
              </w:rPr>
              <w:lastRenderedPageBreak/>
              <w:t>To achieve this qualification, the candidate must have completed at least 120 hours of work as detailed in the Assessment Requirements of units of competency.</w:t>
            </w:r>
          </w:p>
          <w:p w14:paraId="0C91410C" w14:textId="77777777" w:rsidR="00E903B4" w:rsidRPr="00E903B4" w:rsidRDefault="00E903B4" w:rsidP="00E903B4">
            <w:pPr>
              <w:rPr>
                <w:rFonts w:asciiTheme="minorHAnsi" w:hAnsiTheme="minorHAnsi"/>
                <w:lang w:val="vi-VN"/>
              </w:rPr>
            </w:pPr>
          </w:p>
          <w:p w14:paraId="2455FAE2" w14:textId="729B8901" w:rsidR="00E903B4" w:rsidRDefault="00E903B4" w:rsidP="00E903B4">
            <w:pPr>
              <w:rPr>
                <w:rFonts w:asciiTheme="minorHAnsi" w:hAnsiTheme="minorHAnsi"/>
                <w:lang w:val="vi-VN"/>
              </w:rPr>
            </w:pPr>
            <w:r w:rsidRPr="00E903B4">
              <w:rPr>
                <w:lang w:val="vi-VN"/>
              </w:rPr>
              <w:t>The skills in this qualification must be applied in accordance with Commonwealth and State or Territory legislation, Australian standards and industry codes of practice.</w:t>
            </w:r>
          </w:p>
          <w:p w14:paraId="33031082" w14:textId="77777777" w:rsidR="00E903B4" w:rsidRPr="00E903B4" w:rsidRDefault="00E903B4" w:rsidP="00E903B4">
            <w:pPr>
              <w:rPr>
                <w:rFonts w:asciiTheme="minorHAnsi" w:hAnsiTheme="minorHAnsi"/>
                <w:lang w:val="vi-VN"/>
              </w:rPr>
            </w:pPr>
          </w:p>
          <w:p w14:paraId="57177BAB" w14:textId="26A5B102" w:rsidR="00CB63A0" w:rsidRPr="00CB63A0" w:rsidRDefault="00E903B4" w:rsidP="00E903B4">
            <w:pPr>
              <w:rPr>
                <w:lang w:val="vi-VN"/>
              </w:rPr>
            </w:pPr>
            <w:r w:rsidRPr="00E903B4">
              <w:rPr>
                <w:lang w:val="vi-VN"/>
              </w:rPr>
              <w:t>No occupational licensing, certification or specific legislative requirements apply to this qualification at the time of publication.</w:t>
            </w:r>
          </w:p>
        </w:tc>
      </w:tr>
      <w:tr w:rsidR="00CB63A0" w:rsidRPr="00CB63A0" w14:paraId="3A67366F" w14:textId="77777777" w:rsidTr="00B22061">
        <w:tc>
          <w:tcPr>
            <w:tcW w:w="3150" w:type="dxa"/>
            <w:shd w:val="clear" w:color="auto" w:fill="F4DBF9"/>
          </w:tcPr>
          <w:p w14:paraId="2E038D24" w14:textId="31A7983F" w:rsidR="00CB63A0" w:rsidRPr="007B6AA8" w:rsidRDefault="00CB63A0" w:rsidP="001417D8">
            <w:pPr>
              <w:rPr>
                <w:rFonts w:ascii="VIC SemiBold" w:hAnsi="VIC SemiBold"/>
                <w:lang w:val="vi-VN"/>
              </w:rPr>
            </w:pPr>
            <w:r w:rsidRPr="007B6AA8">
              <w:rPr>
                <w:rFonts w:ascii="VIC SemiBold" w:hAnsi="VIC SemiBold"/>
                <w:lang w:val="vi-VN"/>
              </w:rPr>
              <w:lastRenderedPageBreak/>
              <w:t>National Stand-Alone Unit of Competency Code/s and Titles</w:t>
            </w:r>
          </w:p>
        </w:tc>
        <w:tc>
          <w:tcPr>
            <w:tcW w:w="7650" w:type="dxa"/>
            <w:gridSpan w:val="3"/>
          </w:tcPr>
          <w:p w14:paraId="6C314D16" w14:textId="7922D14C" w:rsidR="00CB63A0" w:rsidRPr="00CB63A0" w:rsidRDefault="00CB63A0" w:rsidP="001417D8">
            <w:pPr>
              <w:rPr>
                <w:lang w:val="vi-VN"/>
              </w:rPr>
            </w:pPr>
            <w:r w:rsidRPr="00CB63A0">
              <w:rPr>
                <w:lang w:val="vi-VN"/>
              </w:rPr>
              <w:t>N/A</w:t>
            </w:r>
          </w:p>
        </w:tc>
      </w:tr>
      <w:tr w:rsidR="00CB63A0" w:rsidRPr="00CB63A0" w14:paraId="5653EE76" w14:textId="77777777" w:rsidTr="00B22061">
        <w:tc>
          <w:tcPr>
            <w:tcW w:w="3150" w:type="dxa"/>
            <w:shd w:val="clear" w:color="auto" w:fill="F4DBF9"/>
          </w:tcPr>
          <w:p w14:paraId="24A01A77" w14:textId="404FB733" w:rsidR="00CB63A0" w:rsidRPr="007B6AA8" w:rsidRDefault="00CB63A0" w:rsidP="001417D8">
            <w:pPr>
              <w:rPr>
                <w:rFonts w:ascii="VIC SemiBold" w:hAnsi="VIC SemiBold"/>
                <w:lang w:val="vi-VN"/>
              </w:rPr>
            </w:pPr>
            <w:r w:rsidRPr="007B6AA8">
              <w:rPr>
                <w:rFonts w:ascii="VIC SemiBold" w:hAnsi="VIC SemiBold"/>
                <w:lang w:val="vi-VN"/>
              </w:rPr>
              <w:t>Currency of National Qualification / Course / State Accredited Course</w:t>
            </w:r>
          </w:p>
        </w:tc>
        <w:tc>
          <w:tcPr>
            <w:tcW w:w="7650" w:type="dxa"/>
            <w:gridSpan w:val="3"/>
          </w:tcPr>
          <w:p w14:paraId="1FCFA16B" w14:textId="77777777" w:rsidR="00CB63A0" w:rsidRPr="00CB63A0" w:rsidRDefault="00CB63A0" w:rsidP="00CB63A0">
            <w:pPr>
              <w:rPr>
                <w:lang w:val="vi-VN"/>
              </w:rPr>
            </w:pPr>
            <w:r w:rsidRPr="00CB63A0">
              <w:rPr>
                <w:lang w:val="vi-VN"/>
              </w:rPr>
              <w:t>Current</w:t>
            </w:r>
          </w:p>
          <w:p w14:paraId="378DCF3B" w14:textId="589CF3BB" w:rsidR="00CB63A0" w:rsidRPr="00CB63A0" w:rsidRDefault="00CB63A0" w:rsidP="00CB63A0">
            <w:pPr>
              <w:rPr>
                <w:lang w:val="vi-VN"/>
              </w:rPr>
            </w:pPr>
            <w:r w:rsidRPr="00CB63A0">
              <w:rPr>
                <w:lang w:val="vi-VN"/>
              </w:rPr>
              <w:t xml:space="preserve">If superseded, date of release of new qualification on TGA: </w:t>
            </w:r>
            <w:r w:rsidR="00E903B4" w:rsidRPr="00E903B4">
              <w:rPr>
                <w:lang w:val="vi-VN"/>
              </w:rPr>
              <w:t>07/12/22</w:t>
            </w:r>
          </w:p>
        </w:tc>
      </w:tr>
      <w:tr w:rsidR="00CB63A0" w:rsidRPr="00CB63A0" w14:paraId="36D7A6FA" w14:textId="77777777" w:rsidTr="00B22061">
        <w:tc>
          <w:tcPr>
            <w:tcW w:w="3150" w:type="dxa"/>
            <w:shd w:val="clear" w:color="auto" w:fill="F4DBF9"/>
          </w:tcPr>
          <w:p w14:paraId="6CF01183" w14:textId="62FCC48D" w:rsidR="00CB63A0" w:rsidRPr="007B6AA8" w:rsidRDefault="00CB63A0" w:rsidP="001417D8">
            <w:pPr>
              <w:rPr>
                <w:rFonts w:ascii="VIC SemiBold" w:hAnsi="VIC SemiBold"/>
                <w:lang w:val="vi-VN"/>
              </w:rPr>
            </w:pPr>
            <w:r w:rsidRPr="007B6AA8">
              <w:rPr>
                <w:rFonts w:ascii="VIC SemiBold" w:hAnsi="VIC SemiBold"/>
                <w:lang w:val="vi-VN"/>
              </w:rPr>
              <w:t>Superseded Course Details:</w:t>
            </w:r>
          </w:p>
        </w:tc>
        <w:tc>
          <w:tcPr>
            <w:tcW w:w="1899" w:type="dxa"/>
          </w:tcPr>
          <w:p w14:paraId="50DCB6F7" w14:textId="7664DFFB" w:rsidR="00CB63A0" w:rsidRPr="00CB63A0" w:rsidRDefault="00E903B4" w:rsidP="001417D8">
            <w:pPr>
              <w:rPr>
                <w:lang w:val="vi-VN"/>
              </w:rPr>
            </w:pPr>
            <w:r w:rsidRPr="00E903B4">
              <w:rPr>
                <w:lang w:val="vi-VN"/>
              </w:rPr>
              <w:t>CHC40313</w:t>
            </w:r>
          </w:p>
        </w:tc>
        <w:tc>
          <w:tcPr>
            <w:tcW w:w="1251" w:type="dxa"/>
            <w:shd w:val="clear" w:color="auto" w:fill="F4DBF9"/>
          </w:tcPr>
          <w:p w14:paraId="3E63FC9E" w14:textId="307F297A" w:rsidR="00CB63A0" w:rsidRPr="007B6AA8" w:rsidRDefault="001D3266" w:rsidP="001417D8">
            <w:pPr>
              <w:rPr>
                <w:rFonts w:ascii="VIC SemiBold" w:hAnsi="VIC SemiBold"/>
                <w:lang w:val="vi-VN"/>
              </w:rPr>
            </w:pPr>
            <w:r w:rsidRPr="007B6AA8">
              <w:rPr>
                <w:rFonts w:ascii="VIC SemiBold" w:hAnsi="VIC SemiBold"/>
                <w:lang w:val="vi-VN"/>
              </w:rPr>
              <w:t>Title:</w:t>
            </w:r>
          </w:p>
        </w:tc>
        <w:tc>
          <w:tcPr>
            <w:tcW w:w="4500" w:type="dxa"/>
          </w:tcPr>
          <w:p w14:paraId="1CDF1FE7" w14:textId="1DDEDCD3" w:rsidR="00CB63A0" w:rsidRPr="00CB63A0" w:rsidRDefault="00E903B4" w:rsidP="001417D8">
            <w:pPr>
              <w:rPr>
                <w:lang w:val="vi-VN"/>
              </w:rPr>
            </w:pPr>
            <w:r w:rsidRPr="00E903B4">
              <w:rPr>
                <w:lang w:val="vi-VN"/>
              </w:rPr>
              <w:t>Certificate IV in Child, Youth and Family Intervention</w:t>
            </w:r>
          </w:p>
        </w:tc>
      </w:tr>
      <w:tr w:rsidR="00367D72" w:rsidRPr="00CB63A0" w14:paraId="18A1534F" w14:textId="77777777" w:rsidTr="00B22061">
        <w:tc>
          <w:tcPr>
            <w:tcW w:w="10800" w:type="dxa"/>
            <w:gridSpan w:val="4"/>
            <w:shd w:val="clear" w:color="auto" w:fill="F4DBF9"/>
          </w:tcPr>
          <w:p w14:paraId="45F9BBAA" w14:textId="20544807" w:rsidR="00367D72" w:rsidRPr="007B6AA8" w:rsidRDefault="00367D72" w:rsidP="001417D8">
            <w:pPr>
              <w:rPr>
                <w:rFonts w:ascii="VIC SemiBold" w:hAnsi="VIC SemiBold"/>
                <w:bCs/>
                <w:lang w:val="vi-VN"/>
              </w:rPr>
            </w:pPr>
            <w:r w:rsidRPr="007B6AA8">
              <w:rPr>
                <w:rFonts w:ascii="VIC SemiBold" w:hAnsi="VIC SemiBold"/>
                <w:bCs/>
                <w:lang w:val="vi-VN"/>
              </w:rPr>
              <w:t>DUAL QUALIFICATION INFORMATION THIS COURSE IS NOT DELIVERED AS A DUAL QUALIFICATION</w:t>
            </w:r>
          </w:p>
        </w:tc>
      </w:tr>
      <w:tr w:rsidR="00445832" w:rsidRPr="00CB63A0" w14:paraId="47B508DC" w14:textId="77777777" w:rsidTr="00B22061">
        <w:tc>
          <w:tcPr>
            <w:tcW w:w="3150" w:type="dxa"/>
            <w:shd w:val="clear" w:color="auto" w:fill="F4DBF9"/>
          </w:tcPr>
          <w:p w14:paraId="71300C5A" w14:textId="46320C33" w:rsidR="00445832" w:rsidRPr="007B6AA8" w:rsidRDefault="00367D72" w:rsidP="001417D8">
            <w:pPr>
              <w:rPr>
                <w:rFonts w:ascii="VIC SemiBold" w:hAnsi="VIC SemiBold"/>
                <w:lang w:val="vi-VN"/>
              </w:rPr>
            </w:pPr>
            <w:r w:rsidRPr="007B6AA8">
              <w:rPr>
                <w:rFonts w:ascii="VIC SemiBold" w:hAnsi="VIC SemiBold"/>
                <w:lang w:val="vi-VN"/>
              </w:rPr>
              <w:t>Training Package Code</w:t>
            </w:r>
          </w:p>
        </w:tc>
        <w:tc>
          <w:tcPr>
            <w:tcW w:w="1899" w:type="dxa"/>
          </w:tcPr>
          <w:p w14:paraId="5B56C33E" w14:textId="2297A497" w:rsidR="00445832" w:rsidRPr="00CB63A0" w:rsidRDefault="000B3D46" w:rsidP="001417D8">
            <w:pPr>
              <w:rPr>
                <w:lang w:val="vi-VN"/>
              </w:rPr>
            </w:pPr>
            <w:r w:rsidRPr="000B3D46">
              <w:rPr>
                <w:lang w:val="vi-VN"/>
              </w:rPr>
              <w:t>N/A</w:t>
            </w:r>
          </w:p>
        </w:tc>
        <w:tc>
          <w:tcPr>
            <w:tcW w:w="1251" w:type="dxa"/>
            <w:shd w:val="clear" w:color="auto" w:fill="F4DBF9"/>
          </w:tcPr>
          <w:p w14:paraId="2A8D06C1" w14:textId="4BD12FED" w:rsidR="00445832" w:rsidRPr="007B6AA8" w:rsidRDefault="00C44926" w:rsidP="001417D8">
            <w:pPr>
              <w:rPr>
                <w:rFonts w:ascii="VIC SemiBold" w:hAnsi="VIC SemiBold"/>
                <w:lang w:val="vi-VN"/>
              </w:rPr>
            </w:pPr>
            <w:r w:rsidRPr="007B6AA8">
              <w:rPr>
                <w:rFonts w:ascii="VIC SemiBold" w:hAnsi="VIC SemiBold"/>
                <w:lang w:val="vi-VN"/>
              </w:rPr>
              <w:t>Title:</w:t>
            </w:r>
          </w:p>
        </w:tc>
        <w:tc>
          <w:tcPr>
            <w:tcW w:w="4500" w:type="dxa"/>
          </w:tcPr>
          <w:p w14:paraId="5B82E5C1" w14:textId="5C008C0B" w:rsidR="00445832" w:rsidRPr="00CB63A0" w:rsidRDefault="000B3D46" w:rsidP="001417D8">
            <w:pPr>
              <w:rPr>
                <w:lang w:val="vi-VN"/>
              </w:rPr>
            </w:pPr>
            <w:r w:rsidRPr="000B3D46">
              <w:rPr>
                <w:lang w:val="vi-VN"/>
              </w:rPr>
              <w:t>N/A</w:t>
            </w:r>
          </w:p>
        </w:tc>
      </w:tr>
      <w:tr w:rsidR="00C44926" w:rsidRPr="00CB63A0" w14:paraId="0A903B8A" w14:textId="77777777" w:rsidTr="00B22061">
        <w:tc>
          <w:tcPr>
            <w:tcW w:w="3150" w:type="dxa"/>
            <w:shd w:val="clear" w:color="auto" w:fill="F4DBF9"/>
          </w:tcPr>
          <w:p w14:paraId="0721C168" w14:textId="36C06E13" w:rsidR="00C44926" w:rsidRPr="007B6AA8" w:rsidRDefault="00C44926" w:rsidP="001417D8">
            <w:pPr>
              <w:rPr>
                <w:rFonts w:ascii="VIC SemiBold" w:hAnsi="VIC SemiBold"/>
                <w:lang w:val="vi-VN"/>
              </w:rPr>
            </w:pPr>
            <w:r w:rsidRPr="007B6AA8">
              <w:rPr>
                <w:rFonts w:ascii="VIC SemiBold" w:hAnsi="VIC SemiBold"/>
                <w:lang w:val="vi-VN"/>
              </w:rPr>
              <w:t>Version (Release):</w:t>
            </w:r>
          </w:p>
        </w:tc>
        <w:tc>
          <w:tcPr>
            <w:tcW w:w="7650" w:type="dxa"/>
            <w:gridSpan w:val="3"/>
          </w:tcPr>
          <w:p w14:paraId="63172917" w14:textId="50FA3EF3" w:rsidR="00C44926" w:rsidRPr="00CB63A0" w:rsidRDefault="00C44926" w:rsidP="001417D8">
            <w:pPr>
              <w:rPr>
                <w:lang w:val="vi-VN"/>
              </w:rPr>
            </w:pPr>
            <w:r w:rsidRPr="00C44926">
              <w:rPr>
                <w:lang w:val="vi-VN"/>
              </w:rPr>
              <w:t>N/A</w:t>
            </w:r>
          </w:p>
        </w:tc>
      </w:tr>
      <w:tr w:rsidR="00CB63A0" w:rsidRPr="00CB63A0" w14:paraId="25D7E932" w14:textId="77777777" w:rsidTr="00B22061">
        <w:tc>
          <w:tcPr>
            <w:tcW w:w="3150" w:type="dxa"/>
            <w:shd w:val="clear" w:color="auto" w:fill="F4DBF9"/>
          </w:tcPr>
          <w:p w14:paraId="1C0A0B72" w14:textId="69D77FE5" w:rsidR="00CB63A0" w:rsidRPr="007B6AA8" w:rsidRDefault="00C44926" w:rsidP="001417D8">
            <w:pPr>
              <w:rPr>
                <w:rFonts w:ascii="VIC SemiBold" w:hAnsi="VIC SemiBold"/>
                <w:lang w:val="vi-VN"/>
              </w:rPr>
            </w:pPr>
            <w:r w:rsidRPr="007B6AA8">
              <w:rPr>
                <w:rFonts w:ascii="VIC SemiBold" w:hAnsi="VIC SemiBold"/>
                <w:lang w:val="vi-VN"/>
              </w:rPr>
              <w:t>National Qualification/Course</w:t>
            </w:r>
          </w:p>
        </w:tc>
        <w:tc>
          <w:tcPr>
            <w:tcW w:w="1899" w:type="dxa"/>
          </w:tcPr>
          <w:p w14:paraId="4865DBE5" w14:textId="2FEFB7D1" w:rsidR="00CB63A0" w:rsidRPr="00CB63A0" w:rsidRDefault="00C44926" w:rsidP="00C44926">
            <w:pPr>
              <w:rPr>
                <w:lang w:val="vi-VN"/>
              </w:rPr>
            </w:pPr>
            <w:r w:rsidRPr="00C44926">
              <w:rPr>
                <w:lang w:val="vi-VN"/>
              </w:rPr>
              <w:t>N/A</w:t>
            </w:r>
          </w:p>
        </w:tc>
        <w:tc>
          <w:tcPr>
            <w:tcW w:w="1251" w:type="dxa"/>
            <w:shd w:val="clear" w:color="auto" w:fill="F4DBF9"/>
          </w:tcPr>
          <w:p w14:paraId="06B1C4F9" w14:textId="2FA73657" w:rsidR="00CB63A0" w:rsidRPr="007B6AA8" w:rsidRDefault="00C44926" w:rsidP="001417D8">
            <w:pPr>
              <w:rPr>
                <w:rFonts w:ascii="VIC SemiBold" w:hAnsi="VIC SemiBold"/>
                <w:lang w:val="vi-VN"/>
              </w:rPr>
            </w:pPr>
            <w:r w:rsidRPr="007B6AA8">
              <w:rPr>
                <w:rFonts w:ascii="VIC SemiBold" w:hAnsi="VIC SemiBold"/>
                <w:lang w:val="vi-VN"/>
              </w:rPr>
              <w:t>Title:</w:t>
            </w:r>
          </w:p>
        </w:tc>
        <w:tc>
          <w:tcPr>
            <w:tcW w:w="4500" w:type="dxa"/>
          </w:tcPr>
          <w:p w14:paraId="6CDE43B2" w14:textId="0BB2B4A5" w:rsidR="00CB63A0" w:rsidRPr="00CB63A0" w:rsidRDefault="000B3D46" w:rsidP="001417D8">
            <w:pPr>
              <w:rPr>
                <w:lang w:val="vi-VN"/>
              </w:rPr>
            </w:pPr>
            <w:r w:rsidRPr="000B3D46">
              <w:rPr>
                <w:lang w:val="vi-VN"/>
              </w:rPr>
              <w:t>N/A</w:t>
            </w:r>
          </w:p>
        </w:tc>
      </w:tr>
      <w:tr w:rsidR="000B3D46" w:rsidRPr="00CB63A0" w14:paraId="45750AD4" w14:textId="77777777" w:rsidTr="00B22061">
        <w:tc>
          <w:tcPr>
            <w:tcW w:w="3150" w:type="dxa"/>
            <w:shd w:val="clear" w:color="auto" w:fill="F4DBF9"/>
          </w:tcPr>
          <w:p w14:paraId="2CC23752" w14:textId="5B222D8B" w:rsidR="000B3D46" w:rsidRPr="007B6AA8" w:rsidRDefault="000B3D46" w:rsidP="001417D8">
            <w:pPr>
              <w:rPr>
                <w:rFonts w:ascii="VIC SemiBold" w:hAnsi="VIC SemiBold"/>
                <w:lang w:val="vi-VN"/>
              </w:rPr>
            </w:pPr>
            <w:r w:rsidRPr="007B6AA8">
              <w:rPr>
                <w:rFonts w:ascii="VIC SemiBold" w:hAnsi="VIC SemiBold"/>
                <w:lang w:val="vi-VN"/>
              </w:rPr>
              <w:t>Code/ State Accredited Course Code</w:t>
            </w:r>
          </w:p>
        </w:tc>
        <w:tc>
          <w:tcPr>
            <w:tcW w:w="1899" w:type="dxa"/>
          </w:tcPr>
          <w:p w14:paraId="31D1005C" w14:textId="77777777" w:rsidR="000B3D46" w:rsidRPr="00C44926" w:rsidRDefault="000B3D46" w:rsidP="00C44926">
            <w:pPr>
              <w:rPr>
                <w:lang w:val="vi-VN"/>
              </w:rPr>
            </w:pPr>
          </w:p>
        </w:tc>
        <w:tc>
          <w:tcPr>
            <w:tcW w:w="1251" w:type="dxa"/>
            <w:shd w:val="clear" w:color="auto" w:fill="F4DBF9"/>
          </w:tcPr>
          <w:p w14:paraId="3A078C69" w14:textId="77777777" w:rsidR="000B3D46" w:rsidRPr="00C44926" w:rsidRDefault="000B3D46" w:rsidP="001417D8">
            <w:pPr>
              <w:rPr>
                <w:lang w:val="vi-VN"/>
              </w:rPr>
            </w:pPr>
          </w:p>
        </w:tc>
        <w:tc>
          <w:tcPr>
            <w:tcW w:w="4500" w:type="dxa"/>
          </w:tcPr>
          <w:p w14:paraId="4EA25A75" w14:textId="77777777" w:rsidR="000B3D46" w:rsidRPr="000B3D46" w:rsidRDefault="000B3D46" w:rsidP="001417D8">
            <w:pPr>
              <w:rPr>
                <w:lang w:val="vi-VN"/>
              </w:rPr>
            </w:pPr>
          </w:p>
        </w:tc>
      </w:tr>
      <w:tr w:rsidR="009366DC" w:rsidRPr="00CB63A0" w14:paraId="607E5E34" w14:textId="77777777" w:rsidTr="00B22061">
        <w:tc>
          <w:tcPr>
            <w:tcW w:w="3150" w:type="dxa"/>
            <w:shd w:val="clear" w:color="auto" w:fill="F4DBF9"/>
          </w:tcPr>
          <w:p w14:paraId="6719DB6F" w14:textId="7B2E7A8A" w:rsidR="009366DC" w:rsidRPr="007B6AA8" w:rsidRDefault="009366DC" w:rsidP="009366DC">
            <w:pPr>
              <w:rPr>
                <w:rFonts w:ascii="VIC SemiBold" w:hAnsi="VIC SemiBold"/>
                <w:lang w:val="vi-VN"/>
              </w:rPr>
            </w:pPr>
            <w:r w:rsidRPr="007B6AA8">
              <w:rPr>
                <w:rFonts w:ascii="VIC SemiBold" w:hAnsi="VIC SemiBold"/>
                <w:lang w:val="vi-VN"/>
              </w:rPr>
              <w:t>Version (Release):</w:t>
            </w:r>
          </w:p>
        </w:tc>
        <w:tc>
          <w:tcPr>
            <w:tcW w:w="7650" w:type="dxa"/>
            <w:gridSpan w:val="3"/>
          </w:tcPr>
          <w:p w14:paraId="759E99C7" w14:textId="163C4EEE" w:rsidR="009366DC" w:rsidRPr="00CB63A0" w:rsidRDefault="009366DC" w:rsidP="009366DC">
            <w:pPr>
              <w:rPr>
                <w:lang w:val="vi-VN"/>
              </w:rPr>
            </w:pPr>
            <w:r w:rsidRPr="00BD14C4">
              <w:rPr>
                <w:lang w:val="vi-VN"/>
              </w:rPr>
              <w:t>N/A</w:t>
            </w:r>
          </w:p>
        </w:tc>
      </w:tr>
      <w:tr w:rsidR="009366DC" w:rsidRPr="00CB63A0" w14:paraId="6F5A4C54" w14:textId="77777777" w:rsidTr="00B22061">
        <w:tc>
          <w:tcPr>
            <w:tcW w:w="3150" w:type="dxa"/>
            <w:shd w:val="clear" w:color="auto" w:fill="F4DBF9"/>
          </w:tcPr>
          <w:p w14:paraId="6AF0D4EB" w14:textId="6DB96C19" w:rsidR="009366DC" w:rsidRPr="007B6AA8" w:rsidRDefault="009366DC" w:rsidP="009366DC">
            <w:pPr>
              <w:rPr>
                <w:rFonts w:ascii="VIC SemiBold" w:hAnsi="VIC SemiBold"/>
                <w:lang w:val="vi-VN"/>
              </w:rPr>
            </w:pPr>
            <w:r w:rsidRPr="007B6AA8">
              <w:rPr>
                <w:rFonts w:ascii="VIC SemiBold" w:hAnsi="VIC SemiBold"/>
                <w:lang w:val="vi-VN"/>
              </w:rPr>
              <w:t>Description</w:t>
            </w:r>
          </w:p>
        </w:tc>
        <w:tc>
          <w:tcPr>
            <w:tcW w:w="7650" w:type="dxa"/>
            <w:gridSpan w:val="3"/>
          </w:tcPr>
          <w:p w14:paraId="27F4A492" w14:textId="22ACBB35" w:rsidR="009366DC" w:rsidRPr="00CB63A0" w:rsidRDefault="009366DC" w:rsidP="009366DC">
            <w:pPr>
              <w:rPr>
                <w:lang w:val="vi-VN"/>
              </w:rPr>
            </w:pPr>
            <w:r w:rsidRPr="00BD14C4">
              <w:rPr>
                <w:lang w:val="vi-VN"/>
              </w:rPr>
              <w:t>N/A</w:t>
            </w:r>
          </w:p>
        </w:tc>
      </w:tr>
      <w:tr w:rsidR="009366DC" w:rsidRPr="00CB63A0" w14:paraId="5483BE60" w14:textId="77777777" w:rsidTr="00B22061">
        <w:tc>
          <w:tcPr>
            <w:tcW w:w="3150" w:type="dxa"/>
            <w:shd w:val="clear" w:color="auto" w:fill="F4DBF9"/>
          </w:tcPr>
          <w:p w14:paraId="762F23CE" w14:textId="2CB26AA5" w:rsidR="009366DC" w:rsidRPr="007B6AA8" w:rsidRDefault="009366DC" w:rsidP="009366DC">
            <w:pPr>
              <w:rPr>
                <w:rFonts w:ascii="VIC SemiBold" w:hAnsi="VIC SemiBold"/>
                <w:lang w:val="vi-VN"/>
              </w:rPr>
            </w:pPr>
            <w:r w:rsidRPr="007B6AA8">
              <w:rPr>
                <w:rFonts w:ascii="VIC SemiBold" w:hAnsi="VIC SemiBold"/>
                <w:lang w:val="vi-VN"/>
              </w:rPr>
              <w:t>National Stand-Alone Unit of Competency Code/s and Titles</w:t>
            </w:r>
          </w:p>
        </w:tc>
        <w:tc>
          <w:tcPr>
            <w:tcW w:w="7650" w:type="dxa"/>
            <w:gridSpan w:val="3"/>
          </w:tcPr>
          <w:p w14:paraId="621180B6" w14:textId="5796A350" w:rsidR="009366DC" w:rsidRPr="00CB63A0" w:rsidRDefault="009366DC" w:rsidP="009366DC">
            <w:pPr>
              <w:rPr>
                <w:lang w:val="vi-VN"/>
              </w:rPr>
            </w:pPr>
            <w:r w:rsidRPr="00BD14C4">
              <w:rPr>
                <w:lang w:val="vi-VN"/>
              </w:rPr>
              <w:t>N/A</w:t>
            </w:r>
          </w:p>
        </w:tc>
      </w:tr>
      <w:tr w:rsidR="00CB63A0" w:rsidRPr="00CB63A0" w14:paraId="046312D7" w14:textId="77777777" w:rsidTr="00B22061">
        <w:tc>
          <w:tcPr>
            <w:tcW w:w="3150" w:type="dxa"/>
            <w:shd w:val="clear" w:color="auto" w:fill="F4DBF9"/>
          </w:tcPr>
          <w:p w14:paraId="5D2B572B" w14:textId="329B39A4" w:rsidR="00CB63A0" w:rsidRPr="007B6AA8" w:rsidRDefault="006D70E0" w:rsidP="001417D8">
            <w:pPr>
              <w:rPr>
                <w:rFonts w:ascii="VIC SemiBold" w:hAnsi="VIC SemiBold"/>
                <w:lang w:val="vi-VN"/>
              </w:rPr>
            </w:pPr>
            <w:r w:rsidRPr="007B6AA8">
              <w:rPr>
                <w:rFonts w:ascii="VIC SemiBold" w:hAnsi="VIC SemiBold"/>
                <w:lang w:val="vi-VN"/>
              </w:rPr>
              <w:lastRenderedPageBreak/>
              <w:t>Currency of National Qualification / Course / State Accredited Course</w:t>
            </w:r>
          </w:p>
        </w:tc>
        <w:tc>
          <w:tcPr>
            <w:tcW w:w="7650" w:type="dxa"/>
            <w:gridSpan w:val="3"/>
          </w:tcPr>
          <w:p w14:paraId="095B0889" w14:textId="205A8040" w:rsidR="00CB63A0" w:rsidRPr="00CB63A0" w:rsidRDefault="009637F7" w:rsidP="009637F7">
            <w:pPr>
              <w:rPr>
                <w:lang w:val="vi-VN"/>
              </w:rPr>
            </w:pPr>
            <w:r w:rsidRPr="009637F7">
              <w:rPr>
                <w:lang w:val="vi-VN"/>
              </w:rPr>
              <w:t>N/A</w:t>
            </w:r>
            <w:r>
              <w:rPr>
                <w:rFonts w:asciiTheme="minorHAnsi" w:hAnsiTheme="minorHAnsi"/>
                <w:lang w:val="vi-VN"/>
              </w:rPr>
              <w:br/>
            </w:r>
            <w:r w:rsidRPr="009637F7">
              <w:rPr>
                <w:lang w:val="vi-VN"/>
              </w:rPr>
              <w:t>If superseded, date of release of new qualification on TGA:</w:t>
            </w:r>
          </w:p>
        </w:tc>
      </w:tr>
      <w:tr w:rsidR="009637F7" w:rsidRPr="00CB63A0" w14:paraId="3F5C9DD2" w14:textId="77777777" w:rsidTr="00B22061">
        <w:tc>
          <w:tcPr>
            <w:tcW w:w="3150" w:type="dxa"/>
            <w:shd w:val="clear" w:color="auto" w:fill="F4DBF9"/>
          </w:tcPr>
          <w:p w14:paraId="67D675E1" w14:textId="4D7D082D" w:rsidR="009637F7" w:rsidRPr="007B6AA8" w:rsidRDefault="009637F7" w:rsidP="009637F7">
            <w:pPr>
              <w:rPr>
                <w:rFonts w:ascii="VIC SemiBold" w:hAnsi="VIC SemiBold"/>
                <w:lang w:val="vi-VN"/>
              </w:rPr>
            </w:pPr>
            <w:r w:rsidRPr="007B6AA8">
              <w:rPr>
                <w:rFonts w:ascii="VIC SemiBold" w:hAnsi="VIC SemiBold"/>
                <w:lang w:val="vi-VN"/>
              </w:rPr>
              <w:t>Superseded Course Details:</w:t>
            </w:r>
          </w:p>
        </w:tc>
        <w:tc>
          <w:tcPr>
            <w:tcW w:w="1899" w:type="dxa"/>
          </w:tcPr>
          <w:p w14:paraId="29752649" w14:textId="52D0E671" w:rsidR="009637F7" w:rsidRPr="00CB63A0" w:rsidRDefault="009637F7" w:rsidP="009637F7">
            <w:pPr>
              <w:rPr>
                <w:lang w:val="vi-VN"/>
              </w:rPr>
            </w:pPr>
            <w:r w:rsidRPr="00BD14C4">
              <w:rPr>
                <w:lang w:val="vi-VN"/>
              </w:rPr>
              <w:t>N/A</w:t>
            </w:r>
          </w:p>
        </w:tc>
        <w:tc>
          <w:tcPr>
            <w:tcW w:w="1251" w:type="dxa"/>
            <w:shd w:val="clear" w:color="auto" w:fill="F4DBF9"/>
          </w:tcPr>
          <w:p w14:paraId="0E4A876E" w14:textId="7F0CC6D1" w:rsidR="009637F7" w:rsidRPr="007B6AA8" w:rsidRDefault="009637F7" w:rsidP="009637F7">
            <w:pPr>
              <w:rPr>
                <w:rFonts w:ascii="VIC SemiBold" w:hAnsi="VIC SemiBold"/>
                <w:lang w:val="vi-VN"/>
              </w:rPr>
            </w:pPr>
            <w:r w:rsidRPr="007B6AA8">
              <w:rPr>
                <w:rFonts w:ascii="VIC SemiBold" w:hAnsi="VIC SemiBold"/>
                <w:lang w:val="vi-VN"/>
              </w:rPr>
              <w:t>Title:</w:t>
            </w:r>
          </w:p>
        </w:tc>
        <w:tc>
          <w:tcPr>
            <w:tcW w:w="4500" w:type="dxa"/>
          </w:tcPr>
          <w:p w14:paraId="5C3A3052" w14:textId="33255C96" w:rsidR="009637F7" w:rsidRPr="00CB63A0" w:rsidRDefault="009637F7" w:rsidP="009637F7">
            <w:pPr>
              <w:rPr>
                <w:lang w:val="vi-VN"/>
              </w:rPr>
            </w:pPr>
            <w:r w:rsidRPr="00BD14C4">
              <w:rPr>
                <w:lang w:val="vi-VN"/>
              </w:rPr>
              <w:t>N/A</w:t>
            </w:r>
          </w:p>
        </w:tc>
      </w:tr>
      <w:tr w:rsidR="009637F7" w:rsidRPr="00CB63A0" w14:paraId="313C6855" w14:textId="77777777" w:rsidTr="00B22061">
        <w:tc>
          <w:tcPr>
            <w:tcW w:w="3150" w:type="dxa"/>
            <w:shd w:val="clear" w:color="auto" w:fill="F4DBF9"/>
          </w:tcPr>
          <w:p w14:paraId="5F1F4792" w14:textId="666CFDFD" w:rsidR="009637F7" w:rsidRPr="007B6AA8" w:rsidRDefault="009637F7" w:rsidP="009637F7">
            <w:pPr>
              <w:rPr>
                <w:rFonts w:ascii="VIC SemiBold" w:hAnsi="VIC SemiBold"/>
                <w:lang w:val="vi-VN"/>
              </w:rPr>
            </w:pPr>
            <w:r w:rsidRPr="007B6AA8">
              <w:rPr>
                <w:rFonts w:ascii="VIC SemiBold" w:hAnsi="VIC SemiBold"/>
                <w:lang w:val="vi-VN"/>
              </w:rPr>
              <w:t>Is this course being offered to International Students?</w:t>
            </w:r>
          </w:p>
        </w:tc>
        <w:tc>
          <w:tcPr>
            <w:tcW w:w="7650" w:type="dxa"/>
            <w:gridSpan w:val="3"/>
          </w:tcPr>
          <w:p w14:paraId="7C610652" w14:textId="4AF0CE1C" w:rsidR="009637F7" w:rsidRPr="00CB63A0" w:rsidRDefault="004767CA" w:rsidP="009637F7">
            <w:pPr>
              <w:rPr>
                <w:lang w:val="vi-VN"/>
              </w:rPr>
            </w:pPr>
            <w:r>
              <w:rPr>
                <w:rFonts w:asciiTheme="minorHAnsi" w:hAnsiTheme="minorHAnsi" w:cstheme="minorHAnsi"/>
                <w:lang w:val="vi-VN"/>
              </w:rPr>
              <w:t>No</w:t>
            </w:r>
          </w:p>
        </w:tc>
      </w:tr>
      <w:tr w:rsidR="009637F7" w:rsidRPr="00CB63A0" w14:paraId="356B763A" w14:textId="77777777" w:rsidTr="00B22061">
        <w:tc>
          <w:tcPr>
            <w:tcW w:w="10800" w:type="dxa"/>
            <w:gridSpan w:val="4"/>
            <w:shd w:val="clear" w:color="auto" w:fill="F4DBF9"/>
          </w:tcPr>
          <w:p w14:paraId="13080318" w14:textId="21E0ED17" w:rsidR="009637F7" w:rsidRPr="007B6AA8" w:rsidRDefault="009637F7" w:rsidP="009637F7">
            <w:pPr>
              <w:rPr>
                <w:rFonts w:ascii="VIC SemiBold" w:hAnsi="VIC SemiBold"/>
                <w:lang w:val="vi-VN"/>
              </w:rPr>
            </w:pPr>
            <w:r w:rsidRPr="007B6AA8">
              <w:rPr>
                <w:rFonts w:ascii="VIC SemiBold" w:hAnsi="VIC SemiBold"/>
                <w:lang w:val="vi-VN"/>
              </w:rPr>
              <w:t>Offshore Partner qualification (include offshore partner qualification to be co-delivered and a brief description.)</w:t>
            </w:r>
          </w:p>
        </w:tc>
      </w:tr>
      <w:tr w:rsidR="009637F7" w:rsidRPr="00CB63A0" w14:paraId="105B2E4B" w14:textId="77777777" w:rsidTr="00B22061">
        <w:tc>
          <w:tcPr>
            <w:tcW w:w="3150" w:type="dxa"/>
            <w:shd w:val="clear" w:color="auto" w:fill="F4DBF9"/>
          </w:tcPr>
          <w:p w14:paraId="76A365FC" w14:textId="05E8A39F" w:rsidR="009637F7" w:rsidRPr="007B6AA8" w:rsidRDefault="009637F7" w:rsidP="009637F7">
            <w:pPr>
              <w:rPr>
                <w:rFonts w:ascii="VIC SemiBold" w:hAnsi="VIC SemiBold"/>
                <w:lang w:val="vi-VN"/>
              </w:rPr>
            </w:pPr>
            <w:r w:rsidRPr="007B6AA8">
              <w:rPr>
                <w:rFonts w:ascii="VIC SemiBold" w:hAnsi="VIC SemiBold"/>
                <w:lang w:val="vi-VN"/>
              </w:rPr>
              <w:t>Qualification Title</w:t>
            </w:r>
          </w:p>
        </w:tc>
        <w:tc>
          <w:tcPr>
            <w:tcW w:w="7650" w:type="dxa"/>
            <w:gridSpan w:val="3"/>
          </w:tcPr>
          <w:p w14:paraId="34C1F831" w14:textId="2BB3D45B" w:rsidR="009637F7" w:rsidRPr="00CB63A0" w:rsidRDefault="009637F7" w:rsidP="009637F7">
            <w:pPr>
              <w:rPr>
                <w:lang w:val="vi-VN"/>
              </w:rPr>
            </w:pPr>
            <w:r w:rsidRPr="00D729EC">
              <w:rPr>
                <w:lang w:val="vi-VN"/>
              </w:rPr>
              <w:t>N/A</w:t>
            </w:r>
          </w:p>
        </w:tc>
      </w:tr>
      <w:tr w:rsidR="009637F7" w:rsidRPr="00CB63A0" w14:paraId="03A10CDB" w14:textId="77777777" w:rsidTr="00B22061">
        <w:tc>
          <w:tcPr>
            <w:tcW w:w="3150" w:type="dxa"/>
            <w:shd w:val="clear" w:color="auto" w:fill="F4DBF9"/>
          </w:tcPr>
          <w:p w14:paraId="150BB975" w14:textId="3DE88ACE" w:rsidR="009637F7" w:rsidRPr="007B6AA8" w:rsidRDefault="009637F7" w:rsidP="009637F7">
            <w:pPr>
              <w:rPr>
                <w:rFonts w:ascii="VIC SemiBold" w:hAnsi="VIC SemiBold"/>
                <w:lang w:val="vi-VN"/>
              </w:rPr>
            </w:pPr>
            <w:r w:rsidRPr="007B6AA8">
              <w:rPr>
                <w:rFonts w:ascii="VIC SemiBold" w:hAnsi="VIC SemiBold"/>
                <w:lang w:val="vi-VN"/>
              </w:rPr>
              <w:t>Qualification description</w:t>
            </w:r>
          </w:p>
        </w:tc>
        <w:tc>
          <w:tcPr>
            <w:tcW w:w="7650" w:type="dxa"/>
            <w:gridSpan w:val="3"/>
          </w:tcPr>
          <w:p w14:paraId="28A957FB" w14:textId="24D0C39C" w:rsidR="009637F7" w:rsidRPr="00CB63A0" w:rsidRDefault="009637F7" w:rsidP="009637F7">
            <w:pPr>
              <w:rPr>
                <w:lang w:val="vi-VN"/>
              </w:rPr>
            </w:pPr>
            <w:r w:rsidRPr="00D729EC">
              <w:rPr>
                <w:lang w:val="vi-VN"/>
              </w:rPr>
              <w:t>N/A</w:t>
            </w:r>
          </w:p>
        </w:tc>
      </w:tr>
    </w:tbl>
    <w:p w14:paraId="7529D5B0" w14:textId="77777777" w:rsidR="009637F7" w:rsidRDefault="009637F7" w:rsidP="001417D8">
      <w:pPr>
        <w:rPr>
          <w:rFonts w:asciiTheme="minorHAnsi" w:hAnsiTheme="minorHAnsi"/>
          <w:lang w:val="vi-VN"/>
        </w:rPr>
      </w:pPr>
    </w:p>
    <w:tbl>
      <w:tblPr>
        <w:tblStyle w:val="TableGrid"/>
        <w:tblW w:w="10800" w:type="dxa"/>
        <w:tblInd w:w="-545" w:type="dxa"/>
        <w:tblLook w:val="04A0" w:firstRow="1" w:lastRow="0" w:firstColumn="1" w:lastColumn="0" w:noHBand="0" w:noVBand="1"/>
      </w:tblPr>
      <w:tblGrid>
        <w:gridCol w:w="2340"/>
        <w:gridCol w:w="1890"/>
        <w:gridCol w:w="720"/>
        <w:gridCol w:w="2610"/>
        <w:gridCol w:w="3240"/>
      </w:tblGrid>
      <w:tr w:rsidR="00FC2C77" w:rsidRPr="00F07A91" w14:paraId="3E248A0B" w14:textId="77777777" w:rsidTr="00B22061">
        <w:tc>
          <w:tcPr>
            <w:tcW w:w="10800" w:type="dxa"/>
            <w:gridSpan w:val="5"/>
            <w:shd w:val="clear" w:color="auto" w:fill="CA4CE3"/>
          </w:tcPr>
          <w:p w14:paraId="710A95DF" w14:textId="7F968066" w:rsidR="00FC2C77" w:rsidRPr="007B6AA8" w:rsidRDefault="00FC2C77" w:rsidP="00FC2C77">
            <w:pPr>
              <w:pStyle w:val="ListParagraph"/>
              <w:numPr>
                <w:ilvl w:val="0"/>
                <w:numId w:val="30"/>
              </w:numPr>
              <w:ind w:left="519" w:hanging="540"/>
              <w:rPr>
                <w:rFonts w:ascii="VIC SemiBold" w:hAnsi="VIC SemiBold"/>
                <w:lang w:val="vi-VN"/>
              </w:rPr>
            </w:pPr>
            <w:r w:rsidRPr="007B6AA8">
              <w:rPr>
                <w:rFonts w:ascii="VIC SemiBold" w:hAnsi="VIC SemiBold"/>
                <w:lang w:val="vi-VN"/>
              </w:rPr>
              <w:t>DELIVERY INFORMATION</w:t>
            </w:r>
          </w:p>
        </w:tc>
      </w:tr>
      <w:tr w:rsidR="00F566DF" w:rsidRPr="00F07A91" w14:paraId="0CD6411F" w14:textId="77777777" w:rsidTr="004767CA">
        <w:tc>
          <w:tcPr>
            <w:tcW w:w="4230" w:type="dxa"/>
            <w:gridSpan w:val="2"/>
            <w:shd w:val="clear" w:color="auto" w:fill="F4DBF9"/>
          </w:tcPr>
          <w:p w14:paraId="1AD0A67C" w14:textId="0C24A28A" w:rsidR="00F566DF" w:rsidRPr="007B6AA8" w:rsidRDefault="00486AA8" w:rsidP="001417D8">
            <w:pPr>
              <w:rPr>
                <w:rFonts w:ascii="VIC SemiBold" w:hAnsi="VIC SemiBold"/>
                <w:lang w:val="vi-VN"/>
              </w:rPr>
            </w:pPr>
            <w:r w:rsidRPr="007B6AA8">
              <w:rPr>
                <w:rFonts w:ascii="VIC SemiBold" w:hAnsi="VIC SemiBold"/>
                <w:lang w:val="vi-VN"/>
              </w:rPr>
              <w:t>Delivery Mode</w:t>
            </w:r>
          </w:p>
        </w:tc>
        <w:tc>
          <w:tcPr>
            <w:tcW w:w="6570" w:type="dxa"/>
            <w:gridSpan w:val="3"/>
            <w:shd w:val="clear" w:color="auto" w:fill="FFFFFF" w:themeFill="background1"/>
          </w:tcPr>
          <w:p w14:paraId="518F9865" w14:textId="52BEDCE3" w:rsidR="00F566DF" w:rsidRPr="00F07A91" w:rsidRDefault="004767CA" w:rsidP="001417D8">
            <w:pPr>
              <w:rPr>
                <w:lang w:val="vi-VN"/>
              </w:rPr>
            </w:pPr>
            <w:r w:rsidRPr="004767CA">
              <w:rPr>
                <w:lang w:val="vi-VN"/>
              </w:rPr>
              <w:t>On-campus, Virtual classroom</w:t>
            </w:r>
          </w:p>
        </w:tc>
      </w:tr>
      <w:tr w:rsidR="00F566DF" w:rsidRPr="00F07A91" w14:paraId="45932452" w14:textId="77777777" w:rsidTr="004767CA">
        <w:tc>
          <w:tcPr>
            <w:tcW w:w="4230" w:type="dxa"/>
            <w:gridSpan w:val="2"/>
            <w:shd w:val="clear" w:color="auto" w:fill="F4DBF9"/>
          </w:tcPr>
          <w:p w14:paraId="128D015B" w14:textId="24D46A11" w:rsidR="00F566DF" w:rsidRPr="007B6AA8" w:rsidRDefault="00486AA8" w:rsidP="001417D8">
            <w:pPr>
              <w:rPr>
                <w:rFonts w:ascii="VIC SemiBold" w:hAnsi="VIC SemiBold"/>
                <w:lang w:val="vi-VN"/>
              </w:rPr>
            </w:pPr>
            <w:r w:rsidRPr="007B6AA8">
              <w:rPr>
                <w:rFonts w:ascii="VIC SemiBold" w:hAnsi="VIC SemiBold"/>
                <w:lang w:val="vi-VN"/>
              </w:rPr>
              <w:t>Study Mode</w:t>
            </w:r>
          </w:p>
        </w:tc>
        <w:tc>
          <w:tcPr>
            <w:tcW w:w="6570" w:type="dxa"/>
            <w:gridSpan w:val="3"/>
            <w:shd w:val="clear" w:color="auto" w:fill="FFFFFF" w:themeFill="background1"/>
          </w:tcPr>
          <w:p w14:paraId="4679B149" w14:textId="7C2150B0" w:rsidR="00F566DF" w:rsidRPr="00F07A91" w:rsidRDefault="004767CA" w:rsidP="001417D8">
            <w:pPr>
              <w:rPr>
                <w:lang w:val="vi-VN"/>
              </w:rPr>
            </w:pPr>
            <w:r w:rsidRPr="004767CA">
              <w:rPr>
                <w:lang w:val="vi-VN"/>
              </w:rPr>
              <w:t>Part Time</w:t>
            </w:r>
          </w:p>
        </w:tc>
      </w:tr>
      <w:tr w:rsidR="00F07A91" w:rsidRPr="00F07A91" w14:paraId="67B2C379" w14:textId="77777777" w:rsidTr="00B22061">
        <w:tc>
          <w:tcPr>
            <w:tcW w:w="10800" w:type="dxa"/>
            <w:gridSpan w:val="5"/>
            <w:shd w:val="clear" w:color="auto" w:fill="F4DBF9"/>
          </w:tcPr>
          <w:p w14:paraId="4DCA5F31" w14:textId="2C8EDD70" w:rsidR="00F07A91" w:rsidRPr="00D64B06" w:rsidRDefault="00F07A91" w:rsidP="001417D8">
            <w:pPr>
              <w:rPr>
                <w:rFonts w:ascii="VIC SemiBold" w:hAnsi="VIC SemiBold"/>
                <w:lang w:val="vi-VN"/>
              </w:rPr>
            </w:pPr>
            <w:r w:rsidRPr="00D64B06">
              <w:rPr>
                <w:rFonts w:ascii="VIC SemiBold" w:hAnsi="VIC SemiBold"/>
                <w:lang w:val="vi-VN"/>
              </w:rPr>
              <w:t>Delivery Sites</w:t>
            </w:r>
          </w:p>
        </w:tc>
      </w:tr>
      <w:tr w:rsidR="00F566DF" w:rsidRPr="00F07A91" w14:paraId="19FCEAF4" w14:textId="77777777" w:rsidTr="00B22061">
        <w:tc>
          <w:tcPr>
            <w:tcW w:w="2340" w:type="dxa"/>
          </w:tcPr>
          <w:p w14:paraId="5001EFA5" w14:textId="77777777" w:rsidR="00F566DF" w:rsidRPr="00F07A91" w:rsidRDefault="00F566DF" w:rsidP="001417D8">
            <w:pPr>
              <w:rPr>
                <w:lang w:val="vi-VN"/>
              </w:rPr>
            </w:pPr>
          </w:p>
        </w:tc>
        <w:tc>
          <w:tcPr>
            <w:tcW w:w="8460" w:type="dxa"/>
            <w:gridSpan w:val="4"/>
          </w:tcPr>
          <w:p w14:paraId="464BC379" w14:textId="02B5AAEC" w:rsidR="004767CA" w:rsidRPr="004767CA" w:rsidRDefault="00B11F96" w:rsidP="004767CA">
            <w:pPr>
              <w:rPr>
                <w:lang w:val="vi-VN"/>
              </w:rPr>
            </w:pPr>
            <w:r>
              <w:t>TAE Campus</w:t>
            </w:r>
            <w:r w:rsidR="004767CA" w:rsidRPr="004767CA">
              <w:rPr>
                <w:lang w:val="vi-VN"/>
              </w:rPr>
              <w:t>; E-Campus (Delivered fully online)</w:t>
            </w:r>
            <w:r w:rsidR="004767CA" w:rsidRPr="004767CA">
              <w:rPr>
                <w:lang w:val="vi-VN"/>
              </w:rPr>
              <w:tab/>
            </w:r>
          </w:p>
          <w:p w14:paraId="6396E18E" w14:textId="77777777" w:rsidR="004767CA" w:rsidRPr="00B11F96" w:rsidRDefault="004767CA" w:rsidP="004767CA"/>
          <w:p w14:paraId="74AC7187" w14:textId="77777777" w:rsidR="004767CA" w:rsidRPr="004767CA" w:rsidRDefault="004767CA" w:rsidP="004767CA">
            <w:pPr>
              <w:rPr>
                <w:rFonts w:ascii="VIC SemiBold" w:hAnsi="VIC SemiBold"/>
                <w:u w:val="single"/>
                <w:lang w:val="vi-VN"/>
              </w:rPr>
            </w:pPr>
            <w:r w:rsidRPr="004767CA">
              <w:rPr>
                <w:rFonts w:ascii="VIC SemiBold" w:hAnsi="VIC SemiBold"/>
                <w:u w:val="single"/>
                <w:lang w:val="vi-VN"/>
              </w:rPr>
              <w:t xml:space="preserve">State course delivered in: </w:t>
            </w:r>
          </w:p>
          <w:p w14:paraId="1C274862" w14:textId="77777777" w:rsidR="004767CA" w:rsidRDefault="004767CA" w:rsidP="004767CA">
            <w:pPr>
              <w:rPr>
                <w:rFonts w:asciiTheme="minorHAnsi" w:hAnsiTheme="minorHAnsi"/>
                <w:lang w:val="vi-VN"/>
              </w:rPr>
            </w:pPr>
          </w:p>
          <w:p w14:paraId="75535BFD" w14:textId="168C3704" w:rsidR="00F566DF" w:rsidRPr="00F07A91" w:rsidRDefault="004767CA" w:rsidP="004767CA">
            <w:pPr>
              <w:rPr>
                <w:lang w:val="vi-VN"/>
              </w:rPr>
            </w:pPr>
            <w:r w:rsidRPr="004767CA">
              <w:rPr>
                <w:lang w:val="vi-VN"/>
              </w:rPr>
              <w:t>VIC</w:t>
            </w:r>
          </w:p>
        </w:tc>
      </w:tr>
      <w:tr w:rsidR="00F07A91" w:rsidRPr="00F07A91" w14:paraId="16D95EA1" w14:textId="77777777" w:rsidTr="00B22061">
        <w:tc>
          <w:tcPr>
            <w:tcW w:w="10800" w:type="dxa"/>
            <w:gridSpan w:val="5"/>
            <w:shd w:val="clear" w:color="auto" w:fill="F4DBF9"/>
          </w:tcPr>
          <w:p w14:paraId="050B200E" w14:textId="5E483845" w:rsidR="00F07A91" w:rsidRPr="007B6AA8" w:rsidRDefault="00F07A91" w:rsidP="001417D8">
            <w:pPr>
              <w:rPr>
                <w:rFonts w:ascii="VIC SemiBold" w:hAnsi="VIC SemiBold"/>
                <w:lang w:val="vi-VN"/>
              </w:rPr>
            </w:pPr>
            <w:r w:rsidRPr="007B6AA8">
              <w:rPr>
                <w:rFonts w:ascii="VIC SemiBold" w:hAnsi="VIC SemiBold"/>
                <w:lang w:val="vi-VN"/>
              </w:rPr>
              <w:t>Third Party Arrangements (if applicable)</w:t>
            </w:r>
          </w:p>
        </w:tc>
      </w:tr>
      <w:tr w:rsidR="00F566DF" w:rsidRPr="00F07A91" w14:paraId="7A7A94B2" w14:textId="77777777" w:rsidTr="00B22061">
        <w:tc>
          <w:tcPr>
            <w:tcW w:w="2340" w:type="dxa"/>
            <w:shd w:val="clear" w:color="auto" w:fill="F4DBF9"/>
          </w:tcPr>
          <w:p w14:paraId="2C0FFA0A" w14:textId="5A13C9CF" w:rsidR="00F566DF" w:rsidRPr="007B6AA8" w:rsidRDefault="00F07A91" w:rsidP="001417D8">
            <w:pPr>
              <w:rPr>
                <w:rFonts w:ascii="VIC SemiBold" w:hAnsi="VIC SemiBold"/>
                <w:lang w:val="vi-VN"/>
              </w:rPr>
            </w:pPr>
            <w:r w:rsidRPr="007B6AA8">
              <w:rPr>
                <w:rFonts w:ascii="VIC SemiBold" w:hAnsi="VIC SemiBold"/>
                <w:lang w:val="vi-VN"/>
              </w:rPr>
              <w:t>Third Party Type</w:t>
            </w:r>
          </w:p>
        </w:tc>
        <w:tc>
          <w:tcPr>
            <w:tcW w:w="8460" w:type="dxa"/>
            <w:gridSpan w:val="4"/>
          </w:tcPr>
          <w:p w14:paraId="7BF82A45" w14:textId="77777777" w:rsidR="00F566DF" w:rsidRPr="00F07A91" w:rsidRDefault="00F566DF" w:rsidP="001417D8">
            <w:pPr>
              <w:rPr>
                <w:lang w:val="vi-VN"/>
              </w:rPr>
            </w:pPr>
          </w:p>
        </w:tc>
      </w:tr>
      <w:tr w:rsidR="00F566DF" w:rsidRPr="00F07A91" w14:paraId="258FB93C" w14:textId="77777777" w:rsidTr="00B22061">
        <w:tc>
          <w:tcPr>
            <w:tcW w:w="2340" w:type="dxa"/>
            <w:shd w:val="clear" w:color="auto" w:fill="F4DBF9"/>
          </w:tcPr>
          <w:p w14:paraId="4BA765C7" w14:textId="19A92260" w:rsidR="00F566DF" w:rsidRPr="007B6AA8" w:rsidRDefault="00F07A91" w:rsidP="001417D8">
            <w:pPr>
              <w:rPr>
                <w:rFonts w:ascii="VIC SemiBold" w:hAnsi="VIC SemiBold"/>
                <w:lang w:val="vi-VN"/>
              </w:rPr>
            </w:pPr>
            <w:r w:rsidRPr="007B6AA8">
              <w:rPr>
                <w:rFonts w:ascii="VIC SemiBold" w:hAnsi="VIC SemiBold"/>
                <w:lang w:val="vi-VN"/>
              </w:rPr>
              <w:t>Third Party Arrangement</w:t>
            </w:r>
          </w:p>
        </w:tc>
        <w:tc>
          <w:tcPr>
            <w:tcW w:w="8460" w:type="dxa"/>
            <w:gridSpan w:val="4"/>
          </w:tcPr>
          <w:p w14:paraId="6FF85988" w14:textId="7BE453C4" w:rsidR="00F566DF" w:rsidRPr="00F07A91" w:rsidRDefault="00EA72C7" w:rsidP="001417D8">
            <w:pPr>
              <w:rPr>
                <w:lang w:val="vi-VN"/>
              </w:rPr>
            </w:pPr>
            <w:r w:rsidRPr="00EA72C7">
              <w:rPr>
                <w:lang w:val="vi-VN"/>
              </w:rPr>
              <w:t>N/A</w:t>
            </w:r>
          </w:p>
        </w:tc>
      </w:tr>
      <w:tr w:rsidR="00F566DF" w:rsidRPr="00F07A91" w14:paraId="7B357786" w14:textId="77777777" w:rsidTr="00B22061">
        <w:tc>
          <w:tcPr>
            <w:tcW w:w="2340" w:type="dxa"/>
            <w:shd w:val="clear" w:color="auto" w:fill="F4DBF9"/>
          </w:tcPr>
          <w:p w14:paraId="15C1EBF8" w14:textId="6476DF84" w:rsidR="00F566DF" w:rsidRPr="007B6AA8" w:rsidRDefault="00EA72C7" w:rsidP="001417D8">
            <w:pPr>
              <w:rPr>
                <w:rFonts w:ascii="VIC SemiBold" w:hAnsi="VIC SemiBold"/>
                <w:lang w:val="vi-VN"/>
              </w:rPr>
            </w:pPr>
            <w:r w:rsidRPr="007B6AA8">
              <w:rPr>
                <w:rFonts w:ascii="VIC SemiBold" w:hAnsi="VIC SemiBold"/>
                <w:lang w:val="vi-VN"/>
              </w:rPr>
              <w:t>Name</w:t>
            </w:r>
          </w:p>
        </w:tc>
        <w:tc>
          <w:tcPr>
            <w:tcW w:w="8460" w:type="dxa"/>
            <w:gridSpan w:val="4"/>
          </w:tcPr>
          <w:p w14:paraId="4B865346" w14:textId="0F70D4DE" w:rsidR="00F566DF" w:rsidRPr="00F07A91" w:rsidRDefault="004D126F" w:rsidP="001417D8">
            <w:pPr>
              <w:rPr>
                <w:lang w:val="vi-VN"/>
              </w:rPr>
            </w:pPr>
            <w:r w:rsidRPr="00EA72C7">
              <w:rPr>
                <w:lang w:val="vi-VN"/>
              </w:rPr>
              <w:t>N/A</w:t>
            </w:r>
          </w:p>
        </w:tc>
      </w:tr>
      <w:tr w:rsidR="00DA0177" w:rsidRPr="00F07A91" w14:paraId="2EE968B3" w14:textId="77777777" w:rsidTr="00B22061">
        <w:tc>
          <w:tcPr>
            <w:tcW w:w="2340" w:type="dxa"/>
            <w:shd w:val="clear" w:color="auto" w:fill="F4DBF9"/>
          </w:tcPr>
          <w:p w14:paraId="4D373A61" w14:textId="4128EACF" w:rsidR="00DA0177" w:rsidRPr="007B6AA8" w:rsidRDefault="00DA0177" w:rsidP="001417D8">
            <w:pPr>
              <w:rPr>
                <w:rFonts w:ascii="VIC SemiBold" w:hAnsi="VIC SemiBold"/>
                <w:lang w:val="vi-VN"/>
              </w:rPr>
            </w:pPr>
            <w:r w:rsidRPr="007B6AA8">
              <w:rPr>
                <w:rFonts w:ascii="VIC SemiBold" w:hAnsi="VIC SemiBold"/>
                <w:lang w:val="vi-VN"/>
              </w:rPr>
              <w:t>Address</w:t>
            </w:r>
          </w:p>
        </w:tc>
        <w:tc>
          <w:tcPr>
            <w:tcW w:w="8460" w:type="dxa"/>
            <w:gridSpan w:val="4"/>
          </w:tcPr>
          <w:p w14:paraId="5AC767E3" w14:textId="1F6389EF" w:rsidR="00DA0177" w:rsidRPr="00DA0177" w:rsidRDefault="00DA0177" w:rsidP="001417D8">
            <w:pPr>
              <w:rPr>
                <w:rFonts w:asciiTheme="minorHAnsi" w:hAnsiTheme="minorHAnsi"/>
                <w:lang w:val="vi-VN"/>
              </w:rPr>
            </w:pPr>
            <w:r w:rsidRPr="00EA72C7">
              <w:rPr>
                <w:lang w:val="vi-VN"/>
              </w:rPr>
              <w:t>N/A</w:t>
            </w:r>
          </w:p>
        </w:tc>
      </w:tr>
      <w:tr w:rsidR="00F566DF" w:rsidRPr="00F07A91" w14:paraId="7B31DF14" w14:textId="77777777" w:rsidTr="00B22061">
        <w:tc>
          <w:tcPr>
            <w:tcW w:w="2340" w:type="dxa"/>
            <w:shd w:val="clear" w:color="auto" w:fill="F4DBF9"/>
          </w:tcPr>
          <w:p w14:paraId="4B6270D2" w14:textId="697E11AE" w:rsidR="00F566DF" w:rsidRPr="007B6AA8" w:rsidRDefault="00DA0177" w:rsidP="001417D8">
            <w:pPr>
              <w:rPr>
                <w:rFonts w:ascii="VIC SemiBold" w:hAnsi="VIC SemiBold"/>
                <w:lang w:val="vi-VN"/>
              </w:rPr>
            </w:pPr>
            <w:r w:rsidRPr="007B6AA8">
              <w:rPr>
                <w:rFonts w:ascii="VIC SemiBold" w:hAnsi="VIC SemiBold"/>
                <w:lang w:val="vi-VN"/>
              </w:rPr>
              <w:t>Contact name</w:t>
            </w:r>
          </w:p>
        </w:tc>
        <w:tc>
          <w:tcPr>
            <w:tcW w:w="8460" w:type="dxa"/>
            <w:gridSpan w:val="4"/>
          </w:tcPr>
          <w:p w14:paraId="1A8F014E" w14:textId="6C042DE4" w:rsidR="00F566DF" w:rsidRPr="003A4A82" w:rsidRDefault="00DA0177" w:rsidP="001417D8">
            <w:r w:rsidRPr="00DA0177">
              <w:rPr>
                <w:lang w:val="vi-VN"/>
              </w:rPr>
              <w:t>N/A</w:t>
            </w:r>
          </w:p>
        </w:tc>
      </w:tr>
      <w:tr w:rsidR="00DA0177" w:rsidRPr="00F07A91" w14:paraId="7CACD151" w14:textId="77777777" w:rsidTr="00B22061">
        <w:tc>
          <w:tcPr>
            <w:tcW w:w="2340" w:type="dxa"/>
            <w:shd w:val="clear" w:color="auto" w:fill="F4DBF9"/>
          </w:tcPr>
          <w:p w14:paraId="434808FD" w14:textId="5806B8A4" w:rsidR="00DA0177" w:rsidRPr="007B6AA8" w:rsidRDefault="00DA0177" w:rsidP="001417D8">
            <w:pPr>
              <w:rPr>
                <w:rFonts w:ascii="VIC SemiBold" w:hAnsi="VIC SemiBold"/>
                <w:lang w:val="vi-VN"/>
              </w:rPr>
            </w:pPr>
            <w:r w:rsidRPr="007B6AA8">
              <w:rPr>
                <w:rFonts w:ascii="VIC SemiBold" w:hAnsi="VIC SemiBold"/>
                <w:lang w:val="vi-VN"/>
              </w:rPr>
              <w:t>Email</w:t>
            </w:r>
          </w:p>
        </w:tc>
        <w:tc>
          <w:tcPr>
            <w:tcW w:w="2610" w:type="dxa"/>
            <w:gridSpan w:val="2"/>
          </w:tcPr>
          <w:p w14:paraId="236943B6" w14:textId="1D76A77D" w:rsidR="00DA0177" w:rsidRPr="00F07A91" w:rsidRDefault="00DA0177" w:rsidP="001417D8">
            <w:pPr>
              <w:rPr>
                <w:lang w:val="vi-VN"/>
              </w:rPr>
            </w:pPr>
            <w:r w:rsidRPr="00DA0177">
              <w:rPr>
                <w:lang w:val="vi-VN"/>
              </w:rPr>
              <w:t>N/A</w:t>
            </w:r>
          </w:p>
        </w:tc>
        <w:tc>
          <w:tcPr>
            <w:tcW w:w="2610" w:type="dxa"/>
            <w:shd w:val="clear" w:color="auto" w:fill="F4DBF9"/>
          </w:tcPr>
          <w:p w14:paraId="18577430" w14:textId="28D937BF" w:rsidR="00DA0177" w:rsidRPr="007B6AA8" w:rsidRDefault="00DA0177" w:rsidP="001417D8">
            <w:pPr>
              <w:rPr>
                <w:rFonts w:ascii="VIC SemiBold" w:hAnsi="VIC SemiBold"/>
                <w:lang w:val="vi-VN"/>
              </w:rPr>
            </w:pPr>
            <w:r w:rsidRPr="007B6AA8">
              <w:rPr>
                <w:rFonts w:ascii="VIC SemiBold" w:hAnsi="VIC SemiBold"/>
                <w:lang w:val="vi-VN"/>
              </w:rPr>
              <w:t>Phone</w:t>
            </w:r>
          </w:p>
        </w:tc>
        <w:tc>
          <w:tcPr>
            <w:tcW w:w="3240" w:type="dxa"/>
          </w:tcPr>
          <w:p w14:paraId="3D8D9C2A" w14:textId="781994A3" w:rsidR="00DA0177" w:rsidRPr="00F07A91" w:rsidRDefault="00DA0177" w:rsidP="001417D8">
            <w:pPr>
              <w:rPr>
                <w:lang w:val="vi-VN"/>
              </w:rPr>
            </w:pPr>
            <w:r w:rsidRPr="00DA0177">
              <w:rPr>
                <w:lang w:val="vi-VN"/>
              </w:rPr>
              <w:t>N/A</w:t>
            </w:r>
          </w:p>
        </w:tc>
      </w:tr>
    </w:tbl>
    <w:p w14:paraId="1838748C" w14:textId="77777777" w:rsidR="003165BC" w:rsidRPr="00BD76E2" w:rsidRDefault="003165BC" w:rsidP="00BD76E2">
      <w:pPr>
        <w:ind w:left="0"/>
        <w:rPr>
          <w:rFonts w:ascii="VIC SemiBold" w:hAnsi="VIC SemiBold"/>
        </w:rPr>
        <w:sectPr w:rsidR="003165BC" w:rsidRPr="00BD76E2" w:rsidSect="00B22061">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440" w:right="1440" w:bottom="1440" w:left="1080" w:header="562" w:footer="562" w:gutter="0"/>
          <w:cols w:space="720"/>
          <w:docGrid w:linePitch="326"/>
        </w:sectPr>
      </w:pPr>
    </w:p>
    <w:tbl>
      <w:tblPr>
        <w:tblStyle w:val="TableGrid"/>
        <w:tblW w:w="15300" w:type="dxa"/>
        <w:tblInd w:w="-545" w:type="dxa"/>
        <w:tblLook w:val="04A0" w:firstRow="1" w:lastRow="0" w:firstColumn="1" w:lastColumn="0" w:noHBand="0" w:noVBand="1"/>
      </w:tblPr>
      <w:tblGrid>
        <w:gridCol w:w="2340"/>
        <w:gridCol w:w="2790"/>
        <w:gridCol w:w="2340"/>
        <w:gridCol w:w="7830"/>
      </w:tblGrid>
      <w:tr w:rsidR="00EE5D95" w:rsidRPr="009D49A7" w14:paraId="5B1A341A" w14:textId="77777777" w:rsidTr="00541EE2">
        <w:tc>
          <w:tcPr>
            <w:tcW w:w="15300" w:type="dxa"/>
            <w:gridSpan w:val="4"/>
            <w:shd w:val="clear" w:color="auto" w:fill="CA4CE3"/>
          </w:tcPr>
          <w:p w14:paraId="088B17BC" w14:textId="3D90FEFD" w:rsidR="00EE5D95" w:rsidRPr="00F1056D" w:rsidRDefault="009D49A7" w:rsidP="009D49A7">
            <w:pPr>
              <w:pStyle w:val="ListParagraph"/>
              <w:numPr>
                <w:ilvl w:val="0"/>
                <w:numId w:val="30"/>
              </w:numPr>
              <w:ind w:left="519" w:hanging="540"/>
              <w:rPr>
                <w:rFonts w:ascii="VIC SemiBold" w:hAnsi="VIC SemiBold"/>
              </w:rPr>
            </w:pPr>
            <w:r w:rsidRPr="00F1056D">
              <w:rPr>
                <w:rFonts w:ascii="VIC SemiBold" w:hAnsi="VIC SemiBold"/>
              </w:rPr>
              <w:lastRenderedPageBreak/>
              <w:t>PACKAGING/CURRICULUM RULES</w:t>
            </w:r>
          </w:p>
        </w:tc>
      </w:tr>
      <w:tr w:rsidR="00EE5D95" w:rsidRPr="009D49A7" w14:paraId="04D483A4" w14:textId="77777777" w:rsidTr="00541EE2">
        <w:tc>
          <w:tcPr>
            <w:tcW w:w="2340" w:type="dxa"/>
            <w:shd w:val="clear" w:color="auto" w:fill="F4DBF9"/>
          </w:tcPr>
          <w:p w14:paraId="174DBB1D" w14:textId="76461E95" w:rsidR="00EE5D95" w:rsidRPr="00F1056D" w:rsidRDefault="009D49A7" w:rsidP="001417D8">
            <w:pPr>
              <w:rPr>
                <w:rFonts w:ascii="VIC SemiBold" w:hAnsi="VIC SemiBold"/>
              </w:rPr>
            </w:pPr>
            <w:r w:rsidRPr="00F1056D">
              <w:rPr>
                <w:rFonts w:ascii="VIC SemiBold" w:hAnsi="VIC SemiBold"/>
              </w:rPr>
              <w:t>UNITS</w:t>
            </w:r>
          </w:p>
        </w:tc>
        <w:tc>
          <w:tcPr>
            <w:tcW w:w="2790" w:type="dxa"/>
            <w:shd w:val="clear" w:color="auto" w:fill="F4DBF9"/>
          </w:tcPr>
          <w:p w14:paraId="1C101011" w14:textId="3EDE0407" w:rsidR="00EE5D95" w:rsidRPr="004767CA" w:rsidRDefault="007E099C" w:rsidP="001417D8">
            <w:pPr>
              <w:rPr>
                <w:rFonts w:asciiTheme="minorHAnsi" w:hAnsiTheme="minorHAnsi"/>
                <w:lang w:val="vi-VN"/>
              </w:rPr>
            </w:pPr>
            <w:r w:rsidRPr="00F1056D">
              <w:rPr>
                <w:rFonts w:ascii="VIC SemiBold" w:hAnsi="VIC SemiBold"/>
              </w:rPr>
              <w:t xml:space="preserve">Total Units: </w:t>
            </w:r>
            <w:r w:rsidR="004767CA">
              <w:rPr>
                <w:rFonts w:asciiTheme="minorHAnsi" w:hAnsiTheme="minorHAnsi" w:cstheme="minorHAnsi"/>
              </w:rPr>
              <w:t>16</w:t>
            </w:r>
          </w:p>
        </w:tc>
        <w:tc>
          <w:tcPr>
            <w:tcW w:w="2340" w:type="dxa"/>
            <w:shd w:val="clear" w:color="auto" w:fill="F4DBF9"/>
          </w:tcPr>
          <w:p w14:paraId="2F452F6C" w14:textId="0636882D" w:rsidR="00EE5D95" w:rsidRPr="004767CA" w:rsidRDefault="007E099C" w:rsidP="001417D8">
            <w:pPr>
              <w:rPr>
                <w:rFonts w:asciiTheme="minorHAnsi" w:hAnsiTheme="minorHAnsi"/>
                <w:lang w:val="vi-VN"/>
              </w:rPr>
            </w:pPr>
            <w:r w:rsidRPr="00F1056D">
              <w:rPr>
                <w:rFonts w:ascii="VIC SemiBold" w:hAnsi="VIC SemiBold"/>
              </w:rPr>
              <w:t xml:space="preserve">Core: </w:t>
            </w:r>
            <w:r w:rsidR="004767CA">
              <w:rPr>
                <w:rFonts w:asciiTheme="minorHAnsi" w:hAnsiTheme="minorHAnsi" w:cstheme="minorHAnsi"/>
              </w:rPr>
              <w:t>11</w:t>
            </w:r>
          </w:p>
        </w:tc>
        <w:tc>
          <w:tcPr>
            <w:tcW w:w="7830" w:type="dxa"/>
            <w:shd w:val="clear" w:color="auto" w:fill="F4DBF9"/>
          </w:tcPr>
          <w:p w14:paraId="0C391482" w14:textId="37671378" w:rsidR="00EE5D95" w:rsidRPr="002E1650" w:rsidRDefault="007E099C" w:rsidP="001417D8">
            <w:pPr>
              <w:rPr>
                <w:rFonts w:asciiTheme="minorHAnsi" w:hAnsiTheme="minorHAnsi"/>
                <w:lang w:val="vi-VN"/>
              </w:rPr>
            </w:pPr>
            <w:r w:rsidRPr="00F1056D">
              <w:rPr>
                <w:rFonts w:ascii="VIC SemiBold" w:hAnsi="VIC SemiBold"/>
              </w:rPr>
              <w:t xml:space="preserve">Elective: </w:t>
            </w:r>
            <w:r w:rsidR="004767CA">
              <w:rPr>
                <w:rFonts w:asciiTheme="minorHAnsi" w:hAnsiTheme="minorHAnsi" w:cstheme="minorHAnsi"/>
              </w:rPr>
              <w:t>5</w:t>
            </w:r>
          </w:p>
        </w:tc>
      </w:tr>
      <w:tr w:rsidR="007E099C" w:rsidRPr="009D49A7" w14:paraId="6EEB263D" w14:textId="77777777" w:rsidTr="00541EE2">
        <w:tc>
          <w:tcPr>
            <w:tcW w:w="2340" w:type="dxa"/>
            <w:shd w:val="clear" w:color="auto" w:fill="F4DBF9"/>
          </w:tcPr>
          <w:p w14:paraId="67CAD7D5" w14:textId="57744E81" w:rsidR="007E099C" w:rsidRPr="00F1056D" w:rsidRDefault="007E099C" w:rsidP="001417D8">
            <w:pPr>
              <w:rPr>
                <w:rFonts w:ascii="VIC SemiBold" w:hAnsi="VIC SemiBold"/>
              </w:rPr>
            </w:pPr>
            <w:r w:rsidRPr="00F1056D">
              <w:rPr>
                <w:rFonts w:ascii="VIC SemiBold" w:hAnsi="VIC SemiBold"/>
              </w:rPr>
              <w:t>Packaging Rules or Accredited Curriculum Rules</w:t>
            </w:r>
          </w:p>
        </w:tc>
        <w:tc>
          <w:tcPr>
            <w:tcW w:w="12960" w:type="dxa"/>
            <w:gridSpan w:val="3"/>
          </w:tcPr>
          <w:p w14:paraId="1BBE4A09" w14:textId="77777777" w:rsidR="004767CA" w:rsidRDefault="004767CA" w:rsidP="004767CA">
            <w:r>
              <w:t>16 units must be completed:</w:t>
            </w:r>
          </w:p>
          <w:p w14:paraId="6E2B08E5" w14:textId="77777777" w:rsidR="004767CA" w:rsidRDefault="004767CA" w:rsidP="004767CA"/>
          <w:p w14:paraId="040119EE" w14:textId="77777777" w:rsidR="004767CA" w:rsidRDefault="004767CA" w:rsidP="004767CA">
            <w:r>
              <w:t>11 core units</w:t>
            </w:r>
          </w:p>
          <w:p w14:paraId="394C5FC1" w14:textId="77777777" w:rsidR="004767CA" w:rsidRDefault="004767CA" w:rsidP="004767CA">
            <w:r>
              <w:t>5 elective units, consisting of:</w:t>
            </w:r>
          </w:p>
          <w:p w14:paraId="420253F8" w14:textId="77777777" w:rsidR="004767CA" w:rsidRDefault="004767CA" w:rsidP="004767CA">
            <w:r>
              <w:t>at least 3 units from the electives listed below</w:t>
            </w:r>
          </w:p>
          <w:p w14:paraId="6E5C174D" w14:textId="77777777" w:rsidR="004767CA" w:rsidRDefault="004767CA" w:rsidP="004767CA">
            <w:r>
              <w:t>up to 2 units from the list below or any endorsed Training Package or accredited course. Where appropriate, electives may be packaged to provide a qualification with a specialisation.</w:t>
            </w:r>
          </w:p>
          <w:p w14:paraId="5DF6C661" w14:textId="77777777" w:rsidR="004767CA" w:rsidRDefault="004767CA" w:rsidP="004767CA"/>
          <w:p w14:paraId="5F25562C" w14:textId="77777777" w:rsidR="004767CA" w:rsidRDefault="004767CA" w:rsidP="004767CA">
            <w:r>
              <w:t>Packaging specialisation:</w:t>
            </w:r>
          </w:p>
          <w:p w14:paraId="3667B525" w14:textId="77777777" w:rsidR="004767CA" w:rsidRDefault="004767CA" w:rsidP="004767CA"/>
          <w:p w14:paraId="439D1A24" w14:textId="77777777" w:rsidR="004767CA" w:rsidRDefault="004767CA" w:rsidP="004767CA">
            <w:r>
              <w:t>All Group A electives must be selected for the award of the Certificate IV in Child, Youth and Family Intervention (Residential and Out of Home Care). All Group B electives must be selected for award of the Certificate IV in Child, Youth and Family Intervention (Family Support).</w:t>
            </w:r>
          </w:p>
          <w:p w14:paraId="7D00BEC7" w14:textId="77777777" w:rsidR="004767CA" w:rsidRDefault="004767CA" w:rsidP="004767CA">
            <w:r>
              <w:t>All electives chosen must contribute to a valid, industry-supported vocational outcome.</w:t>
            </w:r>
          </w:p>
          <w:p w14:paraId="20A3C11F" w14:textId="77777777" w:rsidR="004767CA" w:rsidRDefault="004767CA" w:rsidP="004767CA"/>
          <w:p w14:paraId="45347A3C" w14:textId="77777777" w:rsidR="004767CA" w:rsidRDefault="004767CA" w:rsidP="004767CA"/>
          <w:p w14:paraId="766A8131" w14:textId="09421D93" w:rsidR="007E099C" w:rsidRPr="009D49A7" w:rsidRDefault="004767CA" w:rsidP="004767CA">
            <w:r>
              <w:t>Offshore packaging rules: N/A</w:t>
            </w:r>
          </w:p>
        </w:tc>
      </w:tr>
    </w:tbl>
    <w:p w14:paraId="65166A80" w14:textId="77777777" w:rsidR="003A4A82" w:rsidRDefault="003A4A82" w:rsidP="001417D8">
      <w:pPr>
        <w:rPr>
          <w:rFonts w:asciiTheme="minorHAnsi" w:hAnsiTheme="minorHAnsi"/>
        </w:rPr>
      </w:pPr>
    </w:p>
    <w:tbl>
      <w:tblPr>
        <w:tblStyle w:val="TableGrid"/>
        <w:tblW w:w="15300" w:type="dxa"/>
        <w:tblInd w:w="-545" w:type="dxa"/>
        <w:tblLayout w:type="fixed"/>
        <w:tblLook w:val="04A0" w:firstRow="1" w:lastRow="0" w:firstColumn="1" w:lastColumn="0" w:noHBand="0" w:noVBand="1"/>
      </w:tblPr>
      <w:tblGrid>
        <w:gridCol w:w="1800"/>
        <w:gridCol w:w="3330"/>
        <w:gridCol w:w="1710"/>
        <w:gridCol w:w="2520"/>
        <w:gridCol w:w="3420"/>
        <w:gridCol w:w="2520"/>
      </w:tblGrid>
      <w:tr w:rsidR="000B07A4" w:rsidRPr="009249D4" w14:paraId="14104A40" w14:textId="77777777" w:rsidTr="00541EE2">
        <w:tc>
          <w:tcPr>
            <w:tcW w:w="15300" w:type="dxa"/>
            <w:gridSpan w:val="6"/>
            <w:shd w:val="clear" w:color="auto" w:fill="CA4CE3"/>
          </w:tcPr>
          <w:p w14:paraId="0128C4BD" w14:textId="2D1ED3D8" w:rsidR="000B07A4" w:rsidRPr="00F1056D" w:rsidRDefault="009249D4" w:rsidP="002E1650">
            <w:pPr>
              <w:ind w:left="0"/>
              <w:rPr>
                <w:rFonts w:ascii="VIC SemiBold" w:hAnsi="VIC SemiBold"/>
              </w:rPr>
            </w:pPr>
            <w:r w:rsidRPr="00F1056D">
              <w:rPr>
                <w:rFonts w:ascii="VIC SemiBold" w:hAnsi="VIC SemiBold"/>
              </w:rPr>
              <w:t>UNITS: LIST UNITS AS PACKAGED FOR DELIVERY. ADD MORE ROWS AS REQUIRED.</w:t>
            </w:r>
          </w:p>
        </w:tc>
      </w:tr>
      <w:tr w:rsidR="00541EE2" w:rsidRPr="009249D4" w14:paraId="1DE0AC33" w14:textId="77777777" w:rsidTr="008D5040">
        <w:tc>
          <w:tcPr>
            <w:tcW w:w="1800" w:type="dxa"/>
            <w:shd w:val="clear" w:color="auto" w:fill="F4DBF9"/>
          </w:tcPr>
          <w:p w14:paraId="4FFD2695" w14:textId="645C5841" w:rsidR="000B07A4" w:rsidRPr="00F1056D" w:rsidRDefault="009249D4" w:rsidP="002E1650">
            <w:pPr>
              <w:ind w:left="0"/>
              <w:rPr>
                <w:rFonts w:ascii="VIC SemiBold" w:hAnsi="VIC SemiBold"/>
              </w:rPr>
            </w:pPr>
            <w:r w:rsidRPr="00F1056D">
              <w:rPr>
                <w:rFonts w:ascii="VIC SemiBold" w:hAnsi="VIC SemiBold"/>
              </w:rPr>
              <w:t>National Unit Code</w:t>
            </w:r>
          </w:p>
        </w:tc>
        <w:tc>
          <w:tcPr>
            <w:tcW w:w="3330" w:type="dxa"/>
            <w:shd w:val="clear" w:color="auto" w:fill="F4DBF9"/>
          </w:tcPr>
          <w:p w14:paraId="3DBE0359" w14:textId="55A2B3BB" w:rsidR="000B07A4" w:rsidRPr="00F1056D" w:rsidRDefault="009249D4" w:rsidP="002E1650">
            <w:pPr>
              <w:ind w:left="0"/>
              <w:jc w:val="center"/>
              <w:rPr>
                <w:rFonts w:ascii="VIC SemiBold" w:hAnsi="VIC SemiBold"/>
              </w:rPr>
            </w:pPr>
            <w:r w:rsidRPr="00F1056D">
              <w:rPr>
                <w:rFonts w:ascii="VIC SemiBold" w:hAnsi="VIC SemiBold"/>
              </w:rPr>
              <w:t>National Unit Title</w:t>
            </w:r>
          </w:p>
        </w:tc>
        <w:tc>
          <w:tcPr>
            <w:tcW w:w="1710" w:type="dxa"/>
            <w:shd w:val="clear" w:color="auto" w:fill="F4DBF9"/>
          </w:tcPr>
          <w:p w14:paraId="3D934DFD" w14:textId="634D5CDC" w:rsidR="000B07A4" w:rsidRPr="00F1056D" w:rsidRDefault="009249D4" w:rsidP="002E1650">
            <w:pPr>
              <w:ind w:left="0"/>
              <w:rPr>
                <w:rFonts w:ascii="VIC SemiBold" w:hAnsi="VIC SemiBold"/>
              </w:rPr>
            </w:pPr>
            <w:r w:rsidRPr="00F1056D">
              <w:rPr>
                <w:rFonts w:ascii="VIC SemiBold" w:hAnsi="VIC SemiBold"/>
              </w:rPr>
              <w:t xml:space="preserve">C = Core </w:t>
            </w:r>
            <w:r w:rsidR="00931D89" w:rsidRPr="00F1056D">
              <w:rPr>
                <w:rFonts w:ascii="VIC SemiBold" w:hAnsi="VIC SemiBold"/>
              </w:rPr>
              <w:br/>
            </w:r>
            <w:r w:rsidRPr="00F1056D">
              <w:rPr>
                <w:rFonts w:ascii="VIC SemiBold" w:hAnsi="VIC SemiBold"/>
              </w:rPr>
              <w:t xml:space="preserve">E = Elective </w:t>
            </w:r>
            <w:r w:rsidR="00931D89" w:rsidRPr="00F1056D">
              <w:rPr>
                <w:rFonts w:ascii="VIC SemiBold" w:hAnsi="VIC SemiBold"/>
              </w:rPr>
              <w:br/>
            </w:r>
            <w:r w:rsidRPr="00F1056D">
              <w:rPr>
                <w:rFonts w:ascii="VIC SemiBold" w:hAnsi="VIC SemiBold"/>
              </w:rPr>
              <w:t>I = Imported</w:t>
            </w:r>
          </w:p>
        </w:tc>
        <w:tc>
          <w:tcPr>
            <w:tcW w:w="2520" w:type="dxa"/>
            <w:shd w:val="clear" w:color="auto" w:fill="F4DBF9"/>
          </w:tcPr>
          <w:p w14:paraId="5723C8E3" w14:textId="2902F2D1" w:rsidR="000B07A4" w:rsidRPr="00F1056D" w:rsidRDefault="00931D89" w:rsidP="002E1650">
            <w:pPr>
              <w:ind w:left="-108"/>
              <w:jc w:val="center"/>
              <w:rPr>
                <w:rFonts w:ascii="VIC SemiBold" w:hAnsi="VIC SemiBold"/>
              </w:rPr>
            </w:pPr>
            <w:r w:rsidRPr="00F1056D">
              <w:rPr>
                <w:rFonts w:ascii="VIC SemiBold" w:hAnsi="VIC SemiBold"/>
              </w:rPr>
              <w:t>Pre/Co Requisites (Enter relevant Code &amp; Unit Name or Nil)</w:t>
            </w:r>
          </w:p>
        </w:tc>
        <w:tc>
          <w:tcPr>
            <w:tcW w:w="3420" w:type="dxa"/>
            <w:shd w:val="clear" w:color="auto" w:fill="F4DBF9"/>
          </w:tcPr>
          <w:p w14:paraId="12DE8E79" w14:textId="067EA8C5" w:rsidR="000B07A4" w:rsidRPr="00F1056D" w:rsidRDefault="00931D89" w:rsidP="002E1650">
            <w:pPr>
              <w:ind w:left="-108"/>
              <w:jc w:val="center"/>
              <w:rPr>
                <w:rFonts w:ascii="VIC SemiBold" w:hAnsi="VIC SemiBold"/>
              </w:rPr>
            </w:pPr>
            <w:r w:rsidRPr="00F1056D">
              <w:rPr>
                <w:rFonts w:ascii="VIC SemiBold" w:hAnsi="VIC SemiBold"/>
              </w:rPr>
              <w:t>Nominal Hours (Refer Vic Purchasing Guide)</w:t>
            </w:r>
          </w:p>
        </w:tc>
        <w:tc>
          <w:tcPr>
            <w:tcW w:w="2520" w:type="dxa"/>
            <w:shd w:val="clear" w:color="auto" w:fill="F4DBF9"/>
          </w:tcPr>
          <w:p w14:paraId="7F0C81E8" w14:textId="6462A7D9" w:rsidR="000B07A4" w:rsidRPr="00F1056D" w:rsidRDefault="00931D89" w:rsidP="002E1650">
            <w:pPr>
              <w:ind w:left="0"/>
              <w:jc w:val="center"/>
              <w:rPr>
                <w:rFonts w:ascii="VIC SemiBold" w:hAnsi="VIC SemiBold"/>
              </w:rPr>
            </w:pPr>
            <w:r w:rsidRPr="00F1056D">
              <w:rPr>
                <w:rFonts w:ascii="VIC SemiBold" w:hAnsi="VIC SemiBold"/>
              </w:rPr>
              <w:t>Points (if applicable)</w:t>
            </w:r>
          </w:p>
        </w:tc>
      </w:tr>
      <w:tr w:rsidR="002E1650" w:rsidRPr="009249D4" w14:paraId="1D1DC8E5" w14:textId="77777777" w:rsidTr="008D5040">
        <w:tc>
          <w:tcPr>
            <w:tcW w:w="1800" w:type="dxa"/>
          </w:tcPr>
          <w:p w14:paraId="4F3AF160" w14:textId="37AD6769" w:rsidR="002E1650" w:rsidRPr="002E1650" w:rsidRDefault="002E1650" w:rsidP="002E1650">
            <w:pPr>
              <w:ind w:left="0"/>
              <w:rPr>
                <w:rFonts w:ascii="VIC SemiBold" w:hAnsi="VIC SemiBold"/>
              </w:rPr>
            </w:pPr>
            <w:r w:rsidRPr="002E1650">
              <w:rPr>
                <w:b/>
              </w:rPr>
              <w:t>CHCMHS001</w:t>
            </w:r>
          </w:p>
        </w:tc>
        <w:tc>
          <w:tcPr>
            <w:tcW w:w="3330" w:type="dxa"/>
          </w:tcPr>
          <w:p w14:paraId="234AC957" w14:textId="47007F6F" w:rsidR="002E1650" w:rsidRPr="002E1650" w:rsidRDefault="002E1650" w:rsidP="002E1650">
            <w:pPr>
              <w:ind w:left="0"/>
            </w:pPr>
            <w:r w:rsidRPr="002E1650">
              <w:t>Work</w:t>
            </w:r>
            <w:r w:rsidRPr="002E1650">
              <w:rPr>
                <w:spacing w:val="-1"/>
              </w:rPr>
              <w:t xml:space="preserve"> </w:t>
            </w:r>
            <w:r w:rsidRPr="002E1650">
              <w:t>with</w:t>
            </w:r>
            <w:r w:rsidRPr="002E1650">
              <w:rPr>
                <w:spacing w:val="1"/>
              </w:rPr>
              <w:t xml:space="preserve"> </w:t>
            </w:r>
            <w:r w:rsidRPr="002E1650">
              <w:t>people</w:t>
            </w:r>
            <w:r w:rsidRPr="002E1650">
              <w:rPr>
                <w:spacing w:val="-4"/>
              </w:rPr>
              <w:t xml:space="preserve"> </w:t>
            </w:r>
            <w:r w:rsidRPr="002E1650">
              <w:t>with</w:t>
            </w:r>
            <w:r w:rsidRPr="002E1650">
              <w:rPr>
                <w:spacing w:val="-5"/>
              </w:rPr>
              <w:t xml:space="preserve"> </w:t>
            </w:r>
            <w:r w:rsidRPr="002E1650">
              <w:t>mental</w:t>
            </w:r>
            <w:r w:rsidRPr="002E1650">
              <w:rPr>
                <w:spacing w:val="-8"/>
              </w:rPr>
              <w:t xml:space="preserve"> </w:t>
            </w:r>
            <w:r w:rsidRPr="002E1650">
              <w:t>health</w:t>
            </w:r>
            <w:r w:rsidRPr="002E1650">
              <w:rPr>
                <w:spacing w:val="1"/>
              </w:rPr>
              <w:t xml:space="preserve"> </w:t>
            </w:r>
            <w:r w:rsidRPr="002E1650">
              <w:t>issues</w:t>
            </w:r>
          </w:p>
        </w:tc>
        <w:tc>
          <w:tcPr>
            <w:tcW w:w="1710" w:type="dxa"/>
          </w:tcPr>
          <w:p w14:paraId="071AE3CE" w14:textId="36126081" w:rsidR="002E1650" w:rsidRPr="002E1650" w:rsidRDefault="002E1650" w:rsidP="002E1650">
            <w:r w:rsidRPr="002E1650">
              <w:t>Elective</w:t>
            </w:r>
          </w:p>
        </w:tc>
        <w:tc>
          <w:tcPr>
            <w:tcW w:w="2520" w:type="dxa"/>
          </w:tcPr>
          <w:p w14:paraId="2DA1F71B" w14:textId="61532890" w:rsidR="002E1650" w:rsidRPr="002E1650" w:rsidRDefault="002E1650" w:rsidP="002E1650">
            <w:r w:rsidRPr="002E1650">
              <w:t>N/A</w:t>
            </w:r>
          </w:p>
        </w:tc>
        <w:tc>
          <w:tcPr>
            <w:tcW w:w="3420" w:type="dxa"/>
          </w:tcPr>
          <w:p w14:paraId="39919329" w14:textId="3AFCF95B" w:rsidR="002E1650" w:rsidRPr="002E1650" w:rsidRDefault="002E1650" w:rsidP="002E1650">
            <w:r w:rsidRPr="002E1650">
              <w:t>80</w:t>
            </w:r>
          </w:p>
        </w:tc>
        <w:tc>
          <w:tcPr>
            <w:tcW w:w="2520" w:type="dxa"/>
          </w:tcPr>
          <w:p w14:paraId="20C76942" w14:textId="3D6B9912" w:rsidR="002E1650" w:rsidRPr="002E1650" w:rsidRDefault="002E1650" w:rsidP="002E1650">
            <w:r w:rsidRPr="002E1650">
              <w:t>N/A</w:t>
            </w:r>
          </w:p>
        </w:tc>
      </w:tr>
      <w:tr w:rsidR="002E1650" w:rsidRPr="009249D4" w14:paraId="64B29028" w14:textId="77777777" w:rsidTr="008D5040">
        <w:tc>
          <w:tcPr>
            <w:tcW w:w="1800" w:type="dxa"/>
          </w:tcPr>
          <w:p w14:paraId="1AB0AA59" w14:textId="10FEC0A2" w:rsidR="002E1650" w:rsidRPr="002E1650" w:rsidRDefault="002E1650" w:rsidP="002E1650">
            <w:pPr>
              <w:ind w:left="0"/>
              <w:rPr>
                <w:rFonts w:ascii="VIC SemiBold" w:hAnsi="VIC SemiBold"/>
              </w:rPr>
            </w:pPr>
            <w:r w:rsidRPr="002E1650">
              <w:rPr>
                <w:b/>
              </w:rPr>
              <w:t>CHCPRT027</w:t>
            </w:r>
          </w:p>
        </w:tc>
        <w:tc>
          <w:tcPr>
            <w:tcW w:w="3330" w:type="dxa"/>
          </w:tcPr>
          <w:p w14:paraId="0683D1CE" w14:textId="24290EFF" w:rsidR="002E1650" w:rsidRPr="002E1650" w:rsidRDefault="002E1650" w:rsidP="002E1650">
            <w:pPr>
              <w:ind w:left="0"/>
            </w:pPr>
            <w:r w:rsidRPr="002E1650">
              <w:t>Work</w:t>
            </w:r>
            <w:r w:rsidRPr="002E1650">
              <w:rPr>
                <w:spacing w:val="-2"/>
              </w:rPr>
              <w:t xml:space="preserve"> </w:t>
            </w:r>
            <w:r w:rsidRPr="002E1650">
              <w:t>collaboratively</w:t>
            </w:r>
            <w:r w:rsidRPr="002E1650">
              <w:rPr>
                <w:spacing w:val="-5"/>
              </w:rPr>
              <w:t xml:space="preserve"> </w:t>
            </w:r>
            <w:r w:rsidRPr="002E1650">
              <w:t>to</w:t>
            </w:r>
            <w:r w:rsidRPr="002E1650">
              <w:rPr>
                <w:spacing w:val="-3"/>
              </w:rPr>
              <w:t xml:space="preserve"> </w:t>
            </w:r>
            <w:r w:rsidRPr="002E1650">
              <w:t>maintain</w:t>
            </w:r>
            <w:r w:rsidRPr="002E1650">
              <w:rPr>
                <w:spacing w:val="-5"/>
              </w:rPr>
              <w:t xml:space="preserve"> </w:t>
            </w:r>
            <w:r w:rsidRPr="002E1650">
              <w:t>an</w:t>
            </w:r>
            <w:r w:rsidRPr="002E1650">
              <w:rPr>
                <w:spacing w:val="-5"/>
              </w:rPr>
              <w:t xml:space="preserve"> </w:t>
            </w:r>
            <w:r w:rsidRPr="002E1650">
              <w:t>environment</w:t>
            </w:r>
            <w:r w:rsidRPr="002E1650">
              <w:rPr>
                <w:spacing w:val="-2"/>
              </w:rPr>
              <w:t xml:space="preserve"> </w:t>
            </w:r>
            <w:r w:rsidRPr="002E1650">
              <w:t>safe</w:t>
            </w:r>
            <w:r w:rsidRPr="002E1650">
              <w:rPr>
                <w:spacing w:val="-4"/>
              </w:rPr>
              <w:t xml:space="preserve"> </w:t>
            </w:r>
            <w:r w:rsidRPr="002E1650">
              <w:t>for</w:t>
            </w:r>
            <w:r w:rsidRPr="002E1650">
              <w:rPr>
                <w:spacing w:val="-2"/>
              </w:rPr>
              <w:t xml:space="preserve"> </w:t>
            </w:r>
            <w:r w:rsidRPr="002E1650">
              <w:t>children</w:t>
            </w:r>
            <w:r w:rsidRPr="002E1650">
              <w:rPr>
                <w:spacing w:val="-36"/>
              </w:rPr>
              <w:t xml:space="preserve"> </w:t>
            </w:r>
            <w:r w:rsidRPr="002E1650">
              <w:t>and young</w:t>
            </w:r>
            <w:r w:rsidRPr="002E1650">
              <w:rPr>
                <w:spacing w:val="-2"/>
              </w:rPr>
              <w:t xml:space="preserve"> </w:t>
            </w:r>
            <w:r w:rsidRPr="002E1650">
              <w:t>people</w:t>
            </w:r>
          </w:p>
        </w:tc>
        <w:tc>
          <w:tcPr>
            <w:tcW w:w="1710" w:type="dxa"/>
          </w:tcPr>
          <w:p w14:paraId="317F22F7" w14:textId="77777777" w:rsidR="002E1650" w:rsidRPr="002E1650" w:rsidRDefault="002E1650" w:rsidP="002E1650">
            <w:pPr>
              <w:pStyle w:val="TableParagraph"/>
              <w:spacing w:before="9"/>
              <w:rPr>
                <w:b/>
              </w:rPr>
            </w:pPr>
          </w:p>
          <w:p w14:paraId="0A148B87" w14:textId="756D3684" w:rsidR="002E1650" w:rsidRPr="002E1650" w:rsidRDefault="002E1650" w:rsidP="002E1650">
            <w:r w:rsidRPr="002E1650">
              <w:t>Core</w:t>
            </w:r>
          </w:p>
        </w:tc>
        <w:tc>
          <w:tcPr>
            <w:tcW w:w="2520" w:type="dxa"/>
          </w:tcPr>
          <w:p w14:paraId="72B02E09" w14:textId="77777777" w:rsidR="002E1650" w:rsidRPr="002E1650" w:rsidRDefault="002E1650" w:rsidP="002E1650">
            <w:pPr>
              <w:pStyle w:val="TableParagraph"/>
              <w:spacing w:before="9"/>
              <w:rPr>
                <w:b/>
              </w:rPr>
            </w:pPr>
          </w:p>
          <w:p w14:paraId="51397CA7" w14:textId="6BE2FEB0" w:rsidR="002E1650" w:rsidRPr="002E1650" w:rsidRDefault="002E1650" w:rsidP="002E1650">
            <w:r w:rsidRPr="002E1650">
              <w:t>N/A</w:t>
            </w:r>
          </w:p>
        </w:tc>
        <w:tc>
          <w:tcPr>
            <w:tcW w:w="3420" w:type="dxa"/>
          </w:tcPr>
          <w:p w14:paraId="256FFEDE" w14:textId="18354051" w:rsidR="002E1650" w:rsidRPr="002E1650" w:rsidRDefault="002E1650" w:rsidP="002E1650">
            <w:r w:rsidRPr="002E1650">
              <w:t>50</w:t>
            </w:r>
          </w:p>
        </w:tc>
        <w:tc>
          <w:tcPr>
            <w:tcW w:w="2520" w:type="dxa"/>
          </w:tcPr>
          <w:p w14:paraId="54914936" w14:textId="3866C6CB" w:rsidR="002E1650" w:rsidRPr="002E1650" w:rsidRDefault="002E1650" w:rsidP="002E1650">
            <w:r w:rsidRPr="002E1650">
              <w:t>N/A</w:t>
            </w:r>
          </w:p>
        </w:tc>
      </w:tr>
      <w:tr w:rsidR="002E1650" w:rsidRPr="009249D4" w14:paraId="38A2B0A1" w14:textId="77777777" w:rsidTr="008D5040">
        <w:tc>
          <w:tcPr>
            <w:tcW w:w="1800" w:type="dxa"/>
          </w:tcPr>
          <w:p w14:paraId="31512BD1" w14:textId="479A22F1" w:rsidR="002E1650" w:rsidRPr="002E1650" w:rsidRDefault="002E1650" w:rsidP="002E1650">
            <w:pPr>
              <w:ind w:left="-18"/>
              <w:rPr>
                <w:rFonts w:ascii="VIC SemiBold" w:hAnsi="VIC SemiBold"/>
              </w:rPr>
            </w:pPr>
            <w:r w:rsidRPr="002E1650">
              <w:rPr>
                <w:b/>
              </w:rPr>
              <w:t>CHCPRT025</w:t>
            </w:r>
          </w:p>
        </w:tc>
        <w:tc>
          <w:tcPr>
            <w:tcW w:w="3330" w:type="dxa"/>
          </w:tcPr>
          <w:p w14:paraId="120AD03D" w14:textId="223834CB" w:rsidR="002E1650" w:rsidRPr="002E1650" w:rsidRDefault="002E1650" w:rsidP="002E1650">
            <w:pPr>
              <w:ind w:left="0"/>
            </w:pPr>
            <w:r w:rsidRPr="002E1650">
              <w:t>Identify</w:t>
            </w:r>
            <w:r w:rsidRPr="002E1650">
              <w:rPr>
                <w:spacing w:val="-2"/>
              </w:rPr>
              <w:t xml:space="preserve"> </w:t>
            </w:r>
            <w:r w:rsidRPr="002E1650">
              <w:t>and</w:t>
            </w:r>
            <w:r w:rsidRPr="002E1650">
              <w:rPr>
                <w:spacing w:val="-2"/>
              </w:rPr>
              <w:t xml:space="preserve"> </w:t>
            </w:r>
            <w:r w:rsidRPr="002E1650">
              <w:t>report children and</w:t>
            </w:r>
            <w:r w:rsidRPr="002E1650">
              <w:rPr>
                <w:spacing w:val="-2"/>
              </w:rPr>
              <w:t xml:space="preserve"> </w:t>
            </w:r>
            <w:r w:rsidRPr="002E1650">
              <w:t>young</w:t>
            </w:r>
            <w:r w:rsidRPr="002E1650">
              <w:rPr>
                <w:spacing w:val="-4"/>
              </w:rPr>
              <w:t xml:space="preserve"> </w:t>
            </w:r>
            <w:r w:rsidRPr="002E1650">
              <w:t>people</w:t>
            </w:r>
            <w:r w:rsidRPr="002E1650">
              <w:rPr>
                <w:spacing w:val="-5"/>
              </w:rPr>
              <w:t xml:space="preserve"> </w:t>
            </w:r>
            <w:r w:rsidRPr="002E1650">
              <w:t>at</w:t>
            </w:r>
            <w:r w:rsidRPr="002E1650">
              <w:rPr>
                <w:spacing w:val="-2"/>
              </w:rPr>
              <w:t xml:space="preserve"> </w:t>
            </w:r>
            <w:r w:rsidRPr="002E1650">
              <w:t>risk</w:t>
            </w:r>
          </w:p>
        </w:tc>
        <w:tc>
          <w:tcPr>
            <w:tcW w:w="1710" w:type="dxa"/>
          </w:tcPr>
          <w:p w14:paraId="43E3696F" w14:textId="0DACBC08" w:rsidR="002E1650" w:rsidRPr="002E1650" w:rsidRDefault="002E1650" w:rsidP="002E1650">
            <w:r w:rsidRPr="002E1650">
              <w:t>Core</w:t>
            </w:r>
          </w:p>
        </w:tc>
        <w:tc>
          <w:tcPr>
            <w:tcW w:w="2520" w:type="dxa"/>
          </w:tcPr>
          <w:p w14:paraId="0650A6C9" w14:textId="06C8EA80" w:rsidR="002E1650" w:rsidRPr="002E1650" w:rsidRDefault="002E1650" w:rsidP="002E1650">
            <w:r w:rsidRPr="002E1650">
              <w:t>N/A</w:t>
            </w:r>
          </w:p>
        </w:tc>
        <w:tc>
          <w:tcPr>
            <w:tcW w:w="3420" w:type="dxa"/>
          </w:tcPr>
          <w:p w14:paraId="5F1B303B" w14:textId="71A8A8BA" w:rsidR="002E1650" w:rsidRPr="002E1650" w:rsidRDefault="002E1650" w:rsidP="002E1650">
            <w:r w:rsidRPr="002E1650">
              <w:t>40</w:t>
            </w:r>
          </w:p>
        </w:tc>
        <w:tc>
          <w:tcPr>
            <w:tcW w:w="2520" w:type="dxa"/>
          </w:tcPr>
          <w:p w14:paraId="31161EA7" w14:textId="240A233F" w:rsidR="002E1650" w:rsidRPr="002E1650" w:rsidRDefault="002E1650" w:rsidP="002E1650">
            <w:r w:rsidRPr="002E1650">
              <w:t>N/A</w:t>
            </w:r>
          </w:p>
        </w:tc>
      </w:tr>
      <w:tr w:rsidR="002E1650" w:rsidRPr="009249D4" w14:paraId="2FAB5686" w14:textId="77777777" w:rsidTr="008D5040">
        <w:tc>
          <w:tcPr>
            <w:tcW w:w="1800" w:type="dxa"/>
          </w:tcPr>
          <w:p w14:paraId="545EE0A9" w14:textId="2415E4BF" w:rsidR="002E1650" w:rsidRPr="002E1650" w:rsidRDefault="002E1650" w:rsidP="002E1650">
            <w:pPr>
              <w:ind w:left="-18"/>
              <w:rPr>
                <w:rFonts w:ascii="VIC SemiBold" w:hAnsi="VIC SemiBold"/>
              </w:rPr>
            </w:pPr>
            <w:r w:rsidRPr="002E1650">
              <w:rPr>
                <w:b/>
              </w:rPr>
              <w:t>HLTWHS006</w:t>
            </w:r>
          </w:p>
        </w:tc>
        <w:tc>
          <w:tcPr>
            <w:tcW w:w="3330" w:type="dxa"/>
          </w:tcPr>
          <w:p w14:paraId="56DD9ADF" w14:textId="39C910F4" w:rsidR="002E1650" w:rsidRPr="002E1650" w:rsidRDefault="002E1650" w:rsidP="002E1650">
            <w:pPr>
              <w:ind w:left="0"/>
            </w:pPr>
            <w:r w:rsidRPr="002E1650">
              <w:t>Manage</w:t>
            </w:r>
            <w:r w:rsidRPr="002E1650">
              <w:rPr>
                <w:spacing w:val="1"/>
              </w:rPr>
              <w:t xml:space="preserve"> </w:t>
            </w:r>
            <w:r w:rsidRPr="002E1650">
              <w:t>personal</w:t>
            </w:r>
            <w:r w:rsidRPr="002E1650">
              <w:rPr>
                <w:spacing w:val="-3"/>
              </w:rPr>
              <w:t xml:space="preserve"> </w:t>
            </w:r>
            <w:r w:rsidRPr="002E1650">
              <w:t>stressors</w:t>
            </w:r>
            <w:r w:rsidRPr="002E1650">
              <w:rPr>
                <w:spacing w:val="-2"/>
              </w:rPr>
              <w:t xml:space="preserve"> </w:t>
            </w:r>
            <w:r w:rsidRPr="002E1650">
              <w:t>in</w:t>
            </w:r>
            <w:r w:rsidRPr="002E1650">
              <w:rPr>
                <w:spacing w:val="1"/>
              </w:rPr>
              <w:t xml:space="preserve"> </w:t>
            </w:r>
            <w:r w:rsidRPr="002E1650">
              <w:t>the</w:t>
            </w:r>
            <w:r w:rsidRPr="002E1650">
              <w:rPr>
                <w:spacing w:val="-3"/>
              </w:rPr>
              <w:t xml:space="preserve"> </w:t>
            </w:r>
            <w:r w:rsidRPr="002E1650">
              <w:t>work</w:t>
            </w:r>
            <w:r w:rsidRPr="002E1650">
              <w:rPr>
                <w:spacing w:val="-5"/>
              </w:rPr>
              <w:t xml:space="preserve"> </w:t>
            </w:r>
            <w:r w:rsidRPr="002E1650">
              <w:t>environment</w:t>
            </w:r>
          </w:p>
        </w:tc>
        <w:tc>
          <w:tcPr>
            <w:tcW w:w="1710" w:type="dxa"/>
          </w:tcPr>
          <w:p w14:paraId="0E8B30EF" w14:textId="0F3D6C39" w:rsidR="002E1650" w:rsidRPr="002E1650" w:rsidRDefault="002E1650" w:rsidP="002E1650">
            <w:r w:rsidRPr="002E1650">
              <w:t>Elective</w:t>
            </w:r>
          </w:p>
        </w:tc>
        <w:tc>
          <w:tcPr>
            <w:tcW w:w="2520" w:type="dxa"/>
          </w:tcPr>
          <w:p w14:paraId="0CE10516" w14:textId="7FB28F30" w:rsidR="002E1650" w:rsidRPr="002E1650" w:rsidRDefault="002E1650" w:rsidP="002E1650">
            <w:r w:rsidRPr="002E1650">
              <w:t>N/A</w:t>
            </w:r>
          </w:p>
        </w:tc>
        <w:tc>
          <w:tcPr>
            <w:tcW w:w="3420" w:type="dxa"/>
          </w:tcPr>
          <w:p w14:paraId="2F8CE2AD" w14:textId="373EC812" w:rsidR="002E1650" w:rsidRPr="002E1650" w:rsidRDefault="002E1650" w:rsidP="002E1650">
            <w:r w:rsidRPr="002E1650">
              <w:t>25</w:t>
            </w:r>
          </w:p>
        </w:tc>
        <w:tc>
          <w:tcPr>
            <w:tcW w:w="2520" w:type="dxa"/>
          </w:tcPr>
          <w:p w14:paraId="4AE0DDD7" w14:textId="2D20D3F7" w:rsidR="002E1650" w:rsidRPr="002E1650" w:rsidRDefault="002E1650" w:rsidP="002E1650">
            <w:r w:rsidRPr="002E1650">
              <w:t>N/A</w:t>
            </w:r>
          </w:p>
        </w:tc>
      </w:tr>
      <w:tr w:rsidR="002E1650" w:rsidRPr="009249D4" w14:paraId="15BEC700" w14:textId="77777777" w:rsidTr="008D5040">
        <w:tc>
          <w:tcPr>
            <w:tcW w:w="1800" w:type="dxa"/>
          </w:tcPr>
          <w:p w14:paraId="5B232F37" w14:textId="7A83A7BE" w:rsidR="002E1650" w:rsidRPr="002E1650" w:rsidRDefault="002E1650" w:rsidP="002E1650">
            <w:pPr>
              <w:ind w:left="-18"/>
              <w:rPr>
                <w:rFonts w:ascii="VIC SemiBold" w:hAnsi="VIC SemiBold"/>
              </w:rPr>
            </w:pPr>
            <w:r w:rsidRPr="002E1650">
              <w:rPr>
                <w:b/>
              </w:rPr>
              <w:t>CHCLEG001</w:t>
            </w:r>
          </w:p>
        </w:tc>
        <w:tc>
          <w:tcPr>
            <w:tcW w:w="3330" w:type="dxa"/>
          </w:tcPr>
          <w:p w14:paraId="6FD73754" w14:textId="1CE560E8" w:rsidR="002E1650" w:rsidRPr="002E1650" w:rsidRDefault="002E1650" w:rsidP="002E1650">
            <w:pPr>
              <w:ind w:left="0"/>
            </w:pPr>
            <w:r w:rsidRPr="002E1650">
              <w:t>Work</w:t>
            </w:r>
            <w:r w:rsidRPr="002E1650">
              <w:rPr>
                <w:spacing w:val="-2"/>
              </w:rPr>
              <w:t xml:space="preserve"> </w:t>
            </w:r>
            <w:r w:rsidRPr="002E1650">
              <w:t>legally</w:t>
            </w:r>
            <w:r w:rsidRPr="002E1650">
              <w:rPr>
                <w:spacing w:val="-3"/>
              </w:rPr>
              <w:t xml:space="preserve"> </w:t>
            </w:r>
            <w:r w:rsidRPr="002E1650">
              <w:t>and</w:t>
            </w:r>
            <w:r w:rsidRPr="002E1650">
              <w:rPr>
                <w:spacing w:val="-7"/>
              </w:rPr>
              <w:t xml:space="preserve"> </w:t>
            </w:r>
            <w:r w:rsidRPr="002E1650">
              <w:t>ethically</w:t>
            </w:r>
          </w:p>
        </w:tc>
        <w:tc>
          <w:tcPr>
            <w:tcW w:w="1710" w:type="dxa"/>
          </w:tcPr>
          <w:p w14:paraId="2E72965D" w14:textId="32323ACF" w:rsidR="002E1650" w:rsidRPr="002E1650" w:rsidRDefault="002E1650" w:rsidP="002E1650">
            <w:r w:rsidRPr="002E1650">
              <w:t>Core</w:t>
            </w:r>
          </w:p>
        </w:tc>
        <w:tc>
          <w:tcPr>
            <w:tcW w:w="2520" w:type="dxa"/>
          </w:tcPr>
          <w:p w14:paraId="7CFF4992" w14:textId="40378B5E" w:rsidR="002E1650" w:rsidRPr="002E1650" w:rsidRDefault="002E1650" w:rsidP="002E1650">
            <w:r w:rsidRPr="002E1650">
              <w:t>N/A</w:t>
            </w:r>
          </w:p>
        </w:tc>
        <w:tc>
          <w:tcPr>
            <w:tcW w:w="3420" w:type="dxa"/>
          </w:tcPr>
          <w:p w14:paraId="68B6536F" w14:textId="14C21C52" w:rsidR="002E1650" w:rsidRPr="002E1650" w:rsidRDefault="002E1650" w:rsidP="002E1650">
            <w:r w:rsidRPr="002E1650">
              <w:t>55</w:t>
            </w:r>
          </w:p>
        </w:tc>
        <w:tc>
          <w:tcPr>
            <w:tcW w:w="2520" w:type="dxa"/>
          </w:tcPr>
          <w:p w14:paraId="35ABAAA8" w14:textId="27400DB7" w:rsidR="002E1650" w:rsidRPr="002E1650" w:rsidRDefault="002E1650" w:rsidP="002E1650">
            <w:r w:rsidRPr="002E1650">
              <w:t>N/A</w:t>
            </w:r>
          </w:p>
        </w:tc>
      </w:tr>
      <w:tr w:rsidR="002E1650" w:rsidRPr="009249D4" w14:paraId="56492193" w14:textId="77777777" w:rsidTr="008D5040">
        <w:tc>
          <w:tcPr>
            <w:tcW w:w="1800" w:type="dxa"/>
          </w:tcPr>
          <w:p w14:paraId="52E507EA" w14:textId="3CB7AFDD" w:rsidR="002E1650" w:rsidRPr="002E1650" w:rsidRDefault="002E1650" w:rsidP="002E1650">
            <w:pPr>
              <w:ind w:left="-18"/>
              <w:jc w:val="center"/>
              <w:rPr>
                <w:rFonts w:ascii="VIC SemiBold" w:hAnsi="VIC SemiBold"/>
              </w:rPr>
            </w:pPr>
            <w:r w:rsidRPr="002E1650">
              <w:rPr>
                <w:b/>
              </w:rPr>
              <w:t>HLTWHS001</w:t>
            </w:r>
          </w:p>
        </w:tc>
        <w:tc>
          <w:tcPr>
            <w:tcW w:w="3330" w:type="dxa"/>
          </w:tcPr>
          <w:p w14:paraId="376D8FB3" w14:textId="27229ABF" w:rsidR="002E1650" w:rsidRPr="002E1650" w:rsidRDefault="002E1650" w:rsidP="002E1650">
            <w:pPr>
              <w:ind w:left="0"/>
            </w:pPr>
            <w:r w:rsidRPr="002E1650">
              <w:t>Participate in workplace</w:t>
            </w:r>
            <w:r w:rsidRPr="002E1650">
              <w:rPr>
                <w:spacing w:val="-5"/>
              </w:rPr>
              <w:t xml:space="preserve"> </w:t>
            </w:r>
            <w:r w:rsidRPr="002E1650">
              <w:t>health</w:t>
            </w:r>
            <w:r w:rsidRPr="002E1650">
              <w:rPr>
                <w:spacing w:val="-5"/>
              </w:rPr>
              <w:t xml:space="preserve"> </w:t>
            </w:r>
            <w:r w:rsidRPr="002E1650">
              <w:t>and</w:t>
            </w:r>
            <w:r w:rsidRPr="002E1650">
              <w:rPr>
                <w:spacing w:val="-1"/>
              </w:rPr>
              <w:t xml:space="preserve"> </w:t>
            </w:r>
            <w:r w:rsidRPr="002E1650">
              <w:t>safety</w:t>
            </w:r>
          </w:p>
        </w:tc>
        <w:tc>
          <w:tcPr>
            <w:tcW w:w="1710" w:type="dxa"/>
          </w:tcPr>
          <w:p w14:paraId="012E8AE4" w14:textId="4B447566" w:rsidR="002E1650" w:rsidRPr="002E1650" w:rsidRDefault="002E1650" w:rsidP="002E1650">
            <w:r w:rsidRPr="002E1650">
              <w:t>Core</w:t>
            </w:r>
          </w:p>
        </w:tc>
        <w:tc>
          <w:tcPr>
            <w:tcW w:w="2520" w:type="dxa"/>
          </w:tcPr>
          <w:p w14:paraId="7192FD87" w14:textId="116BC4A8" w:rsidR="002E1650" w:rsidRPr="002E1650" w:rsidRDefault="002E1650" w:rsidP="002E1650">
            <w:r w:rsidRPr="002E1650">
              <w:t>N/A</w:t>
            </w:r>
          </w:p>
        </w:tc>
        <w:tc>
          <w:tcPr>
            <w:tcW w:w="3420" w:type="dxa"/>
          </w:tcPr>
          <w:p w14:paraId="2F1526CC" w14:textId="1295B854" w:rsidR="002E1650" w:rsidRPr="002E1650" w:rsidRDefault="002E1650" w:rsidP="002E1650">
            <w:r w:rsidRPr="002E1650">
              <w:t>20</w:t>
            </w:r>
          </w:p>
        </w:tc>
        <w:tc>
          <w:tcPr>
            <w:tcW w:w="2520" w:type="dxa"/>
          </w:tcPr>
          <w:p w14:paraId="597E1DC6" w14:textId="1FF0B8AB" w:rsidR="002E1650" w:rsidRPr="002E1650" w:rsidRDefault="002E1650" w:rsidP="002E1650">
            <w:r w:rsidRPr="002E1650">
              <w:t>N/A</w:t>
            </w:r>
          </w:p>
        </w:tc>
      </w:tr>
      <w:tr w:rsidR="002E1650" w:rsidRPr="009249D4" w14:paraId="3FCCB6C6" w14:textId="77777777" w:rsidTr="008D5040">
        <w:tc>
          <w:tcPr>
            <w:tcW w:w="1800" w:type="dxa"/>
          </w:tcPr>
          <w:p w14:paraId="4E99ECC7" w14:textId="3D541195" w:rsidR="002E1650" w:rsidRPr="002E1650" w:rsidRDefault="002E1650" w:rsidP="002E1650">
            <w:pPr>
              <w:ind w:left="-18"/>
              <w:rPr>
                <w:rFonts w:ascii="VIC SemiBold" w:hAnsi="VIC SemiBold"/>
              </w:rPr>
            </w:pPr>
            <w:r w:rsidRPr="002E1650">
              <w:rPr>
                <w:b/>
              </w:rPr>
              <w:lastRenderedPageBreak/>
              <w:t>CHCDEV004</w:t>
            </w:r>
          </w:p>
        </w:tc>
        <w:tc>
          <w:tcPr>
            <w:tcW w:w="3330" w:type="dxa"/>
          </w:tcPr>
          <w:p w14:paraId="021D691C" w14:textId="131C5176" w:rsidR="002E1650" w:rsidRPr="002E1650" w:rsidRDefault="002E1650" w:rsidP="002E1650">
            <w:pPr>
              <w:ind w:left="0"/>
            </w:pPr>
            <w:r w:rsidRPr="002E1650">
              <w:t>Confirm</w:t>
            </w:r>
            <w:r w:rsidRPr="002E1650">
              <w:rPr>
                <w:spacing w:val="-4"/>
              </w:rPr>
              <w:t xml:space="preserve"> </w:t>
            </w:r>
            <w:r w:rsidRPr="002E1650">
              <w:t>developmental</w:t>
            </w:r>
            <w:r w:rsidRPr="002E1650">
              <w:rPr>
                <w:spacing w:val="-2"/>
              </w:rPr>
              <w:t xml:space="preserve"> </w:t>
            </w:r>
            <w:r w:rsidRPr="002E1650">
              <w:t>status</w:t>
            </w:r>
          </w:p>
        </w:tc>
        <w:tc>
          <w:tcPr>
            <w:tcW w:w="1710" w:type="dxa"/>
          </w:tcPr>
          <w:p w14:paraId="3D561058" w14:textId="53614A7B" w:rsidR="002E1650" w:rsidRPr="002E1650" w:rsidRDefault="002E1650" w:rsidP="002E1650">
            <w:r w:rsidRPr="002E1650">
              <w:t>Elective</w:t>
            </w:r>
          </w:p>
        </w:tc>
        <w:tc>
          <w:tcPr>
            <w:tcW w:w="2520" w:type="dxa"/>
          </w:tcPr>
          <w:p w14:paraId="29BDCA27" w14:textId="1B052A6C" w:rsidR="002E1650" w:rsidRPr="002E1650" w:rsidRDefault="002E1650" w:rsidP="002E1650">
            <w:r w:rsidRPr="002E1650">
              <w:t>N/A</w:t>
            </w:r>
          </w:p>
        </w:tc>
        <w:tc>
          <w:tcPr>
            <w:tcW w:w="3420" w:type="dxa"/>
          </w:tcPr>
          <w:p w14:paraId="7100FDE7" w14:textId="1F52BCFA" w:rsidR="002E1650" w:rsidRPr="002E1650" w:rsidRDefault="002E1650" w:rsidP="002E1650">
            <w:r w:rsidRPr="002E1650">
              <w:t>60</w:t>
            </w:r>
          </w:p>
        </w:tc>
        <w:tc>
          <w:tcPr>
            <w:tcW w:w="2520" w:type="dxa"/>
          </w:tcPr>
          <w:p w14:paraId="4E19688D" w14:textId="5FE48C8E" w:rsidR="002E1650" w:rsidRPr="002E1650" w:rsidRDefault="002E1650" w:rsidP="002E1650">
            <w:r w:rsidRPr="002E1650">
              <w:t>N/A</w:t>
            </w:r>
          </w:p>
        </w:tc>
      </w:tr>
      <w:tr w:rsidR="002E1650" w:rsidRPr="009249D4" w14:paraId="3629C039" w14:textId="77777777" w:rsidTr="008D5040">
        <w:tc>
          <w:tcPr>
            <w:tcW w:w="1800" w:type="dxa"/>
            <w:shd w:val="clear" w:color="auto" w:fill="FFFFFF" w:themeFill="background1"/>
          </w:tcPr>
          <w:p w14:paraId="2B8CA3B2" w14:textId="038735A2" w:rsidR="002E1650" w:rsidRPr="002E1650" w:rsidRDefault="002E1650" w:rsidP="002E1650">
            <w:pPr>
              <w:ind w:left="-18"/>
              <w:rPr>
                <w:rFonts w:ascii="VIC SemiBold" w:hAnsi="VIC SemiBold"/>
                <w:lang w:val="vi-VN"/>
              </w:rPr>
            </w:pPr>
            <w:r w:rsidRPr="002E1650">
              <w:rPr>
                <w:b/>
              </w:rPr>
              <w:t>CHCPRT029</w:t>
            </w:r>
          </w:p>
        </w:tc>
        <w:tc>
          <w:tcPr>
            <w:tcW w:w="3330" w:type="dxa"/>
          </w:tcPr>
          <w:p w14:paraId="4D70AE5E" w14:textId="161EE080" w:rsidR="002E1650" w:rsidRPr="002E1650" w:rsidRDefault="002E1650" w:rsidP="002E1650">
            <w:pPr>
              <w:ind w:left="0"/>
            </w:pPr>
            <w:r w:rsidRPr="002E1650">
              <w:t>Work</w:t>
            </w:r>
            <w:r w:rsidRPr="002E1650">
              <w:rPr>
                <w:spacing w:val="-3"/>
              </w:rPr>
              <w:t xml:space="preserve"> </w:t>
            </w:r>
            <w:r w:rsidRPr="002E1650">
              <w:t>within</w:t>
            </w:r>
            <w:r w:rsidRPr="002E1650">
              <w:rPr>
                <w:spacing w:val="-2"/>
              </w:rPr>
              <w:t xml:space="preserve"> </w:t>
            </w:r>
            <w:r w:rsidRPr="002E1650">
              <w:t>a</w:t>
            </w:r>
            <w:r w:rsidRPr="002E1650">
              <w:rPr>
                <w:spacing w:val="-3"/>
              </w:rPr>
              <w:t xml:space="preserve"> </w:t>
            </w:r>
            <w:r w:rsidRPr="002E1650">
              <w:t>practice</w:t>
            </w:r>
            <w:r w:rsidRPr="002E1650">
              <w:rPr>
                <w:spacing w:val="-2"/>
              </w:rPr>
              <w:t xml:space="preserve"> </w:t>
            </w:r>
            <w:r w:rsidRPr="002E1650">
              <w:t>framework</w:t>
            </w:r>
          </w:p>
        </w:tc>
        <w:tc>
          <w:tcPr>
            <w:tcW w:w="1710" w:type="dxa"/>
          </w:tcPr>
          <w:p w14:paraId="76DE29A8" w14:textId="7EF83561" w:rsidR="002E1650" w:rsidRPr="002E1650" w:rsidRDefault="002E1650" w:rsidP="002E1650">
            <w:r w:rsidRPr="002E1650">
              <w:t>Core</w:t>
            </w:r>
          </w:p>
        </w:tc>
        <w:tc>
          <w:tcPr>
            <w:tcW w:w="2520" w:type="dxa"/>
          </w:tcPr>
          <w:p w14:paraId="43F1063F" w14:textId="059F60FE" w:rsidR="002E1650" w:rsidRPr="002E1650" w:rsidRDefault="002E1650" w:rsidP="002E1650">
            <w:r w:rsidRPr="002E1650">
              <w:t>N/A</w:t>
            </w:r>
          </w:p>
        </w:tc>
        <w:tc>
          <w:tcPr>
            <w:tcW w:w="3420" w:type="dxa"/>
          </w:tcPr>
          <w:p w14:paraId="10896E3D" w14:textId="37A3448A" w:rsidR="002E1650" w:rsidRPr="002E1650" w:rsidRDefault="002E1650" w:rsidP="002E1650">
            <w:r w:rsidRPr="002E1650">
              <w:t>50</w:t>
            </w:r>
          </w:p>
        </w:tc>
        <w:tc>
          <w:tcPr>
            <w:tcW w:w="2520" w:type="dxa"/>
          </w:tcPr>
          <w:p w14:paraId="0356DB5A" w14:textId="611CDBAD" w:rsidR="002E1650" w:rsidRPr="002E1650" w:rsidRDefault="002E1650" w:rsidP="002E1650">
            <w:r w:rsidRPr="002E1650">
              <w:t>N/A</w:t>
            </w:r>
          </w:p>
        </w:tc>
      </w:tr>
      <w:tr w:rsidR="002E1650" w:rsidRPr="009249D4" w14:paraId="70D7BC4E" w14:textId="77777777" w:rsidTr="008D5040">
        <w:tc>
          <w:tcPr>
            <w:tcW w:w="1800" w:type="dxa"/>
            <w:shd w:val="clear" w:color="auto" w:fill="FFFFFF" w:themeFill="background1"/>
          </w:tcPr>
          <w:p w14:paraId="7AC00AD8" w14:textId="2DDDDCC1" w:rsidR="002E1650" w:rsidRPr="002E1650" w:rsidRDefault="002E1650" w:rsidP="002E1650">
            <w:pPr>
              <w:ind w:left="-18"/>
              <w:rPr>
                <w:rFonts w:ascii="VIC SemiBold" w:hAnsi="VIC SemiBold"/>
              </w:rPr>
            </w:pPr>
            <w:r w:rsidRPr="002E1650">
              <w:rPr>
                <w:b/>
              </w:rPr>
              <w:t>CHCCCS006</w:t>
            </w:r>
          </w:p>
        </w:tc>
        <w:tc>
          <w:tcPr>
            <w:tcW w:w="3330" w:type="dxa"/>
          </w:tcPr>
          <w:p w14:paraId="346CECE4" w14:textId="1E455A4F" w:rsidR="002E1650" w:rsidRPr="002E1650" w:rsidRDefault="002E1650" w:rsidP="002E1650">
            <w:pPr>
              <w:ind w:left="0"/>
            </w:pPr>
            <w:r w:rsidRPr="002E1650">
              <w:t>Facilitate</w:t>
            </w:r>
            <w:r w:rsidRPr="002E1650">
              <w:rPr>
                <w:spacing w:val="-1"/>
              </w:rPr>
              <w:t xml:space="preserve"> </w:t>
            </w:r>
            <w:r w:rsidRPr="002E1650">
              <w:t>individual</w:t>
            </w:r>
            <w:r w:rsidRPr="002E1650">
              <w:rPr>
                <w:spacing w:val="-4"/>
              </w:rPr>
              <w:t xml:space="preserve"> </w:t>
            </w:r>
            <w:r w:rsidRPr="002E1650">
              <w:t>service</w:t>
            </w:r>
            <w:r w:rsidRPr="002E1650">
              <w:rPr>
                <w:spacing w:val="-1"/>
              </w:rPr>
              <w:t xml:space="preserve"> </w:t>
            </w:r>
            <w:r w:rsidRPr="002E1650">
              <w:t>planning</w:t>
            </w:r>
            <w:r w:rsidRPr="002E1650">
              <w:rPr>
                <w:spacing w:val="-6"/>
              </w:rPr>
              <w:t xml:space="preserve"> </w:t>
            </w:r>
            <w:r w:rsidRPr="002E1650">
              <w:t>and</w:t>
            </w:r>
            <w:r w:rsidRPr="002E1650">
              <w:rPr>
                <w:spacing w:val="-7"/>
              </w:rPr>
              <w:t xml:space="preserve"> </w:t>
            </w:r>
            <w:r w:rsidRPr="002E1650">
              <w:t>delivery</w:t>
            </w:r>
          </w:p>
        </w:tc>
        <w:tc>
          <w:tcPr>
            <w:tcW w:w="1710" w:type="dxa"/>
          </w:tcPr>
          <w:p w14:paraId="51C8BA5F" w14:textId="360EB422" w:rsidR="002E1650" w:rsidRPr="002E1650" w:rsidRDefault="002E1650" w:rsidP="002E1650">
            <w:r w:rsidRPr="002E1650">
              <w:t>Core</w:t>
            </w:r>
          </w:p>
        </w:tc>
        <w:tc>
          <w:tcPr>
            <w:tcW w:w="2520" w:type="dxa"/>
          </w:tcPr>
          <w:p w14:paraId="1CA2BCA9" w14:textId="2FB5ACD9" w:rsidR="002E1650" w:rsidRPr="002E1650" w:rsidRDefault="002E1650" w:rsidP="002E1650">
            <w:r w:rsidRPr="002E1650">
              <w:t>N/A</w:t>
            </w:r>
          </w:p>
        </w:tc>
        <w:tc>
          <w:tcPr>
            <w:tcW w:w="3420" w:type="dxa"/>
          </w:tcPr>
          <w:p w14:paraId="2A2C5352" w14:textId="206987D5" w:rsidR="002E1650" w:rsidRPr="002E1650" w:rsidRDefault="002E1650" w:rsidP="002E1650">
            <w:r w:rsidRPr="002E1650">
              <w:t>120</w:t>
            </w:r>
          </w:p>
        </w:tc>
        <w:tc>
          <w:tcPr>
            <w:tcW w:w="2520" w:type="dxa"/>
          </w:tcPr>
          <w:p w14:paraId="018545E9" w14:textId="2EAD849C" w:rsidR="002E1650" w:rsidRPr="002E1650" w:rsidRDefault="002E1650" w:rsidP="002E1650">
            <w:r w:rsidRPr="002E1650">
              <w:t>N/A</w:t>
            </w:r>
          </w:p>
        </w:tc>
      </w:tr>
      <w:tr w:rsidR="002E1650" w:rsidRPr="009249D4" w14:paraId="59773E01" w14:textId="77777777" w:rsidTr="008D5040">
        <w:tc>
          <w:tcPr>
            <w:tcW w:w="1800" w:type="dxa"/>
            <w:shd w:val="clear" w:color="auto" w:fill="FFFFFF" w:themeFill="background1"/>
          </w:tcPr>
          <w:p w14:paraId="1F5FF32D" w14:textId="14796A8F" w:rsidR="002E1650" w:rsidRPr="002E1650" w:rsidRDefault="002E1650" w:rsidP="002E1650">
            <w:pPr>
              <w:ind w:left="-18"/>
              <w:rPr>
                <w:rFonts w:ascii="VIC SemiBold" w:hAnsi="VIC SemiBold"/>
              </w:rPr>
            </w:pPr>
            <w:r w:rsidRPr="002E1650">
              <w:rPr>
                <w:b/>
              </w:rPr>
              <w:t>CHCDIV001</w:t>
            </w:r>
          </w:p>
        </w:tc>
        <w:tc>
          <w:tcPr>
            <w:tcW w:w="3330" w:type="dxa"/>
          </w:tcPr>
          <w:p w14:paraId="3F00C782" w14:textId="545B5A21" w:rsidR="002E1650" w:rsidRPr="002E1650" w:rsidRDefault="002E1650" w:rsidP="002E1650">
            <w:pPr>
              <w:ind w:left="0"/>
            </w:pPr>
            <w:r w:rsidRPr="002E1650">
              <w:t>Work</w:t>
            </w:r>
            <w:r w:rsidRPr="002E1650">
              <w:rPr>
                <w:spacing w:val="-1"/>
              </w:rPr>
              <w:t xml:space="preserve"> </w:t>
            </w:r>
            <w:r w:rsidRPr="002E1650">
              <w:t>with diverse</w:t>
            </w:r>
            <w:r w:rsidRPr="002E1650">
              <w:rPr>
                <w:spacing w:val="-4"/>
              </w:rPr>
              <w:t xml:space="preserve"> </w:t>
            </w:r>
            <w:r w:rsidRPr="002E1650">
              <w:t>people</w:t>
            </w:r>
          </w:p>
        </w:tc>
        <w:tc>
          <w:tcPr>
            <w:tcW w:w="1710" w:type="dxa"/>
          </w:tcPr>
          <w:p w14:paraId="1BF2AEFB" w14:textId="6B1B9B37" w:rsidR="002E1650" w:rsidRPr="002E1650" w:rsidRDefault="002E1650" w:rsidP="002E1650">
            <w:r w:rsidRPr="002E1650">
              <w:t>Core</w:t>
            </w:r>
          </w:p>
        </w:tc>
        <w:tc>
          <w:tcPr>
            <w:tcW w:w="2520" w:type="dxa"/>
          </w:tcPr>
          <w:p w14:paraId="482F841D" w14:textId="365AA9FF" w:rsidR="002E1650" w:rsidRPr="002E1650" w:rsidRDefault="002E1650" w:rsidP="002E1650">
            <w:r w:rsidRPr="002E1650">
              <w:t>N/A</w:t>
            </w:r>
          </w:p>
        </w:tc>
        <w:tc>
          <w:tcPr>
            <w:tcW w:w="3420" w:type="dxa"/>
          </w:tcPr>
          <w:p w14:paraId="61EC1776" w14:textId="43953FC7" w:rsidR="002E1650" w:rsidRPr="002E1650" w:rsidRDefault="002E1650" w:rsidP="002E1650">
            <w:r w:rsidRPr="002E1650">
              <w:t>40</w:t>
            </w:r>
          </w:p>
        </w:tc>
        <w:tc>
          <w:tcPr>
            <w:tcW w:w="2520" w:type="dxa"/>
          </w:tcPr>
          <w:p w14:paraId="394CFC49" w14:textId="0F953F7C" w:rsidR="002E1650" w:rsidRPr="002E1650" w:rsidRDefault="002E1650" w:rsidP="002E1650">
            <w:r w:rsidRPr="002E1650">
              <w:t>N/A</w:t>
            </w:r>
          </w:p>
        </w:tc>
      </w:tr>
      <w:tr w:rsidR="002E1650" w:rsidRPr="009249D4" w14:paraId="237A1EF2" w14:textId="77777777" w:rsidTr="008D5040">
        <w:tc>
          <w:tcPr>
            <w:tcW w:w="1800" w:type="dxa"/>
            <w:shd w:val="clear" w:color="auto" w:fill="FFFFFF" w:themeFill="background1"/>
          </w:tcPr>
          <w:p w14:paraId="4E92A320" w14:textId="070AA36A" w:rsidR="002E1650" w:rsidRPr="002E1650" w:rsidRDefault="002E1650" w:rsidP="002E1650">
            <w:pPr>
              <w:ind w:left="-18"/>
              <w:rPr>
                <w:rFonts w:ascii="VIC SemiBold" w:hAnsi="VIC SemiBold"/>
              </w:rPr>
            </w:pPr>
            <w:r w:rsidRPr="002E1650">
              <w:rPr>
                <w:b/>
              </w:rPr>
              <w:t>CHCCOM002</w:t>
            </w:r>
          </w:p>
        </w:tc>
        <w:tc>
          <w:tcPr>
            <w:tcW w:w="3330" w:type="dxa"/>
          </w:tcPr>
          <w:p w14:paraId="6A88D8A4" w14:textId="33915821" w:rsidR="002E1650" w:rsidRPr="002E1650" w:rsidRDefault="002E1650" w:rsidP="002E1650">
            <w:pPr>
              <w:ind w:left="0"/>
            </w:pPr>
            <w:r w:rsidRPr="002E1650">
              <w:t>Use</w:t>
            </w:r>
            <w:r w:rsidRPr="002E1650">
              <w:rPr>
                <w:spacing w:val="-2"/>
              </w:rPr>
              <w:t xml:space="preserve"> </w:t>
            </w:r>
            <w:r w:rsidRPr="002E1650">
              <w:t>communication</w:t>
            </w:r>
            <w:r w:rsidRPr="002E1650">
              <w:rPr>
                <w:spacing w:val="-1"/>
              </w:rPr>
              <w:t xml:space="preserve"> </w:t>
            </w:r>
            <w:r w:rsidRPr="002E1650">
              <w:t>to</w:t>
            </w:r>
            <w:r w:rsidRPr="002E1650">
              <w:rPr>
                <w:spacing w:val="-3"/>
              </w:rPr>
              <w:t xml:space="preserve"> </w:t>
            </w:r>
            <w:r w:rsidRPr="002E1650">
              <w:t>build</w:t>
            </w:r>
            <w:r w:rsidRPr="002E1650">
              <w:rPr>
                <w:spacing w:val="-3"/>
              </w:rPr>
              <w:t xml:space="preserve"> </w:t>
            </w:r>
            <w:r w:rsidRPr="002E1650">
              <w:t>relationships</w:t>
            </w:r>
          </w:p>
        </w:tc>
        <w:tc>
          <w:tcPr>
            <w:tcW w:w="1710" w:type="dxa"/>
          </w:tcPr>
          <w:p w14:paraId="1EEBF980" w14:textId="08B5E3DD" w:rsidR="002E1650" w:rsidRPr="002E1650" w:rsidRDefault="002E1650" w:rsidP="002E1650">
            <w:r w:rsidRPr="002E1650">
              <w:t>Core</w:t>
            </w:r>
          </w:p>
        </w:tc>
        <w:tc>
          <w:tcPr>
            <w:tcW w:w="2520" w:type="dxa"/>
          </w:tcPr>
          <w:p w14:paraId="5DCF68E2" w14:textId="43387E27" w:rsidR="002E1650" w:rsidRPr="002E1650" w:rsidRDefault="002E1650" w:rsidP="002E1650">
            <w:r w:rsidRPr="002E1650">
              <w:t>N/A</w:t>
            </w:r>
          </w:p>
        </w:tc>
        <w:tc>
          <w:tcPr>
            <w:tcW w:w="3420" w:type="dxa"/>
          </w:tcPr>
          <w:p w14:paraId="78F78795" w14:textId="33AACD29" w:rsidR="002E1650" w:rsidRPr="002E1650" w:rsidRDefault="002E1650" w:rsidP="002E1650">
            <w:r w:rsidRPr="002E1650">
              <w:t>55</w:t>
            </w:r>
          </w:p>
        </w:tc>
        <w:tc>
          <w:tcPr>
            <w:tcW w:w="2520" w:type="dxa"/>
          </w:tcPr>
          <w:p w14:paraId="4B194508" w14:textId="5F9BFFF3" w:rsidR="002E1650" w:rsidRPr="002E1650" w:rsidRDefault="002E1650" w:rsidP="002E1650">
            <w:r w:rsidRPr="002E1650">
              <w:t>N/A</w:t>
            </w:r>
          </w:p>
        </w:tc>
      </w:tr>
      <w:tr w:rsidR="002E1650" w:rsidRPr="009249D4" w14:paraId="199D5DD9" w14:textId="77777777" w:rsidTr="008D5040">
        <w:tc>
          <w:tcPr>
            <w:tcW w:w="1800" w:type="dxa"/>
            <w:shd w:val="clear" w:color="auto" w:fill="FFFFFF" w:themeFill="background1"/>
          </w:tcPr>
          <w:p w14:paraId="1F01F7FE" w14:textId="4E568752" w:rsidR="002E1650" w:rsidRPr="002E1650" w:rsidRDefault="002E1650" w:rsidP="002E1650">
            <w:pPr>
              <w:ind w:left="-18"/>
              <w:rPr>
                <w:rFonts w:ascii="VIC SemiBold" w:hAnsi="VIC SemiBold"/>
              </w:rPr>
            </w:pPr>
            <w:r w:rsidRPr="002E1650">
              <w:rPr>
                <w:b/>
              </w:rPr>
              <w:t>CHCDIV002</w:t>
            </w:r>
          </w:p>
        </w:tc>
        <w:tc>
          <w:tcPr>
            <w:tcW w:w="3330" w:type="dxa"/>
          </w:tcPr>
          <w:p w14:paraId="29938917" w14:textId="4E7D80D8" w:rsidR="002E1650" w:rsidRPr="002E1650" w:rsidRDefault="002E1650" w:rsidP="002E1650">
            <w:pPr>
              <w:ind w:left="0"/>
            </w:pPr>
            <w:r w:rsidRPr="002E1650">
              <w:t>Promote Aboriginal</w:t>
            </w:r>
            <w:r w:rsidRPr="002E1650">
              <w:rPr>
                <w:spacing w:val="-5"/>
              </w:rPr>
              <w:t xml:space="preserve"> </w:t>
            </w:r>
            <w:r w:rsidRPr="002E1650">
              <w:t>and/or</w:t>
            </w:r>
            <w:r w:rsidRPr="002E1650">
              <w:rPr>
                <w:spacing w:val="-2"/>
              </w:rPr>
              <w:t xml:space="preserve"> </w:t>
            </w:r>
            <w:r w:rsidRPr="002E1650">
              <w:t>Torres</w:t>
            </w:r>
            <w:r w:rsidRPr="002E1650">
              <w:rPr>
                <w:spacing w:val="-4"/>
              </w:rPr>
              <w:t xml:space="preserve"> </w:t>
            </w:r>
            <w:r w:rsidRPr="002E1650">
              <w:t>Strait</w:t>
            </w:r>
            <w:r w:rsidRPr="002E1650">
              <w:rPr>
                <w:spacing w:val="-2"/>
              </w:rPr>
              <w:t xml:space="preserve"> </w:t>
            </w:r>
            <w:r w:rsidRPr="002E1650">
              <w:t>Islander</w:t>
            </w:r>
            <w:r w:rsidRPr="002E1650">
              <w:rPr>
                <w:spacing w:val="-3"/>
              </w:rPr>
              <w:t xml:space="preserve"> </w:t>
            </w:r>
            <w:r w:rsidRPr="002E1650">
              <w:t>cultural</w:t>
            </w:r>
            <w:r w:rsidRPr="002E1650">
              <w:rPr>
                <w:spacing w:val="-4"/>
              </w:rPr>
              <w:t xml:space="preserve"> </w:t>
            </w:r>
            <w:r w:rsidRPr="002E1650">
              <w:t>safety</w:t>
            </w:r>
          </w:p>
        </w:tc>
        <w:tc>
          <w:tcPr>
            <w:tcW w:w="1710" w:type="dxa"/>
          </w:tcPr>
          <w:p w14:paraId="1BFF0B94" w14:textId="7AC82A62" w:rsidR="002E1650" w:rsidRPr="002E1650" w:rsidRDefault="002E1650" w:rsidP="002E1650">
            <w:r w:rsidRPr="002E1650">
              <w:t>Core</w:t>
            </w:r>
          </w:p>
        </w:tc>
        <w:tc>
          <w:tcPr>
            <w:tcW w:w="2520" w:type="dxa"/>
          </w:tcPr>
          <w:p w14:paraId="226BE68A" w14:textId="12CCCFB1" w:rsidR="002E1650" w:rsidRPr="002E1650" w:rsidRDefault="002E1650" w:rsidP="002E1650">
            <w:r w:rsidRPr="002E1650">
              <w:t>N/A</w:t>
            </w:r>
          </w:p>
        </w:tc>
        <w:tc>
          <w:tcPr>
            <w:tcW w:w="3420" w:type="dxa"/>
          </w:tcPr>
          <w:p w14:paraId="2077F156" w14:textId="34B85200" w:rsidR="002E1650" w:rsidRPr="002E1650" w:rsidRDefault="002E1650" w:rsidP="002E1650">
            <w:r w:rsidRPr="002E1650">
              <w:t>25</w:t>
            </w:r>
          </w:p>
        </w:tc>
        <w:tc>
          <w:tcPr>
            <w:tcW w:w="2520" w:type="dxa"/>
          </w:tcPr>
          <w:p w14:paraId="3472225F" w14:textId="7AC9A962" w:rsidR="002E1650" w:rsidRPr="002E1650" w:rsidRDefault="002E1650" w:rsidP="002E1650">
            <w:r w:rsidRPr="002E1650">
              <w:t>N/A</w:t>
            </w:r>
          </w:p>
        </w:tc>
      </w:tr>
      <w:tr w:rsidR="002E1650" w:rsidRPr="009249D4" w14:paraId="346652C8" w14:textId="77777777" w:rsidTr="008D5040">
        <w:tc>
          <w:tcPr>
            <w:tcW w:w="1800" w:type="dxa"/>
            <w:shd w:val="clear" w:color="auto" w:fill="FFFFFF" w:themeFill="background1"/>
          </w:tcPr>
          <w:p w14:paraId="4525FE50" w14:textId="6FB10734" w:rsidR="002E1650" w:rsidRPr="002E1650" w:rsidRDefault="002E1650" w:rsidP="002E1650">
            <w:pPr>
              <w:ind w:left="-18"/>
              <w:rPr>
                <w:rFonts w:ascii="VIC SemiBold" w:hAnsi="VIC SemiBold"/>
              </w:rPr>
            </w:pPr>
            <w:r w:rsidRPr="002E1650">
              <w:rPr>
                <w:b/>
              </w:rPr>
              <w:t>CHCPRT034</w:t>
            </w:r>
          </w:p>
        </w:tc>
        <w:tc>
          <w:tcPr>
            <w:tcW w:w="3330" w:type="dxa"/>
          </w:tcPr>
          <w:p w14:paraId="5D9A0A8B" w14:textId="22D5E078" w:rsidR="002E1650" w:rsidRPr="002E1650" w:rsidRDefault="002E1650" w:rsidP="002E1650">
            <w:pPr>
              <w:ind w:left="0"/>
            </w:pPr>
            <w:r w:rsidRPr="002E1650">
              <w:t>Work</w:t>
            </w:r>
            <w:r w:rsidRPr="002E1650">
              <w:rPr>
                <w:spacing w:val="-1"/>
              </w:rPr>
              <w:t xml:space="preserve"> </w:t>
            </w:r>
            <w:r w:rsidRPr="002E1650">
              <w:t>with children</w:t>
            </w:r>
            <w:r w:rsidRPr="002E1650">
              <w:rPr>
                <w:spacing w:val="1"/>
              </w:rPr>
              <w:t xml:space="preserve"> </w:t>
            </w:r>
            <w:r w:rsidRPr="002E1650">
              <w:t>and</w:t>
            </w:r>
            <w:r w:rsidRPr="002E1650">
              <w:rPr>
                <w:spacing w:val="-6"/>
              </w:rPr>
              <w:t xml:space="preserve"> </w:t>
            </w:r>
            <w:r w:rsidRPr="002E1650">
              <w:t>young</w:t>
            </w:r>
            <w:r w:rsidRPr="002E1650">
              <w:rPr>
                <w:spacing w:val="-5"/>
              </w:rPr>
              <w:t xml:space="preserve"> </w:t>
            </w:r>
            <w:r w:rsidRPr="002E1650">
              <w:t>people</w:t>
            </w:r>
            <w:r w:rsidRPr="002E1650">
              <w:rPr>
                <w:spacing w:val="-4"/>
              </w:rPr>
              <w:t xml:space="preserve"> </w:t>
            </w:r>
            <w:r w:rsidRPr="002E1650">
              <w:t>with</w:t>
            </w:r>
            <w:r w:rsidRPr="002E1650">
              <w:rPr>
                <w:spacing w:val="-4"/>
              </w:rPr>
              <w:t xml:space="preserve"> </w:t>
            </w:r>
            <w:r w:rsidRPr="002E1650">
              <w:t>complex</w:t>
            </w:r>
            <w:r w:rsidRPr="002E1650">
              <w:rPr>
                <w:spacing w:val="-3"/>
              </w:rPr>
              <w:t xml:space="preserve"> </w:t>
            </w:r>
            <w:r w:rsidRPr="002E1650">
              <w:t>trauma</w:t>
            </w:r>
            <w:r w:rsidRPr="002E1650">
              <w:rPr>
                <w:spacing w:val="-5"/>
              </w:rPr>
              <w:t xml:space="preserve"> </w:t>
            </w:r>
            <w:r w:rsidRPr="002E1650">
              <w:t>and</w:t>
            </w:r>
            <w:r w:rsidRPr="002E1650">
              <w:rPr>
                <w:spacing w:val="-36"/>
              </w:rPr>
              <w:t xml:space="preserve"> </w:t>
            </w:r>
            <w:r w:rsidRPr="002E1650">
              <w:t>attachment</w:t>
            </w:r>
            <w:r w:rsidRPr="002E1650">
              <w:rPr>
                <w:spacing w:val="1"/>
              </w:rPr>
              <w:t xml:space="preserve"> </w:t>
            </w:r>
            <w:r w:rsidRPr="002E1650">
              <w:t>issues</w:t>
            </w:r>
            <w:r w:rsidRPr="002E1650">
              <w:rPr>
                <w:spacing w:val="-5"/>
              </w:rPr>
              <w:t xml:space="preserve"> </w:t>
            </w:r>
            <w:r w:rsidRPr="002E1650">
              <w:t>and</w:t>
            </w:r>
            <w:r w:rsidRPr="002E1650">
              <w:rPr>
                <w:spacing w:val="-4"/>
              </w:rPr>
              <w:t xml:space="preserve"> </w:t>
            </w:r>
            <w:r w:rsidRPr="002E1650">
              <w:t>needs</w:t>
            </w:r>
          </w:p>
        </w:tc>
        <w:tc>
          <w:tcPr>
            <w:tcW w:w="1710" w:type="dxa"/>
          </w:tcPr>
          <w:p w14:paraId="64C96835" w14:textId="77777777" w:rsidR="002E1650" w:rsidRPr="002E1650" w:rsidRDefault="002E1650" w:rsidP="002E1650">
            <w:pPr>
              <w:pStyle w:val="TableParagraph"/>
              <w:spacing w:before="9"/>
              <w:rPr>
                <w:b/>
              </w:rPr>
            </w:pPr>
          </w:p>
          <w:p w14:paraId="79935B45" w14:textId="1DAFA754" w:rsidR="002E1650" w:rsidRPr="002E1650" w:rsidRDefault="002E1650" w:rsidP="002E1650">
            <w:r w:rsidRPr="002E1650">
              <w:t>Core</w:t>
            </w:r>
          </w:p>
        </w:tc>
        <w:tc>
          <w:tcPr>
            <w:tcW w:w="2520" w:type="dxa"/>
          </w:tcPr>
          <w:p w14:paraId="4CE5E97E" w14:textId="77777777" w:rsidR="002E1650" w:rsidRPr="002E1650" w:rsidRDefault="002E1650" w:rsidP="002E1650">
            <w:pPr>
              <w:pStyle w:val="TableParagraph"/>
              <w:spacing w:before="9"/>
              <w:rPr>
                <w:b/>
              </w:rPr>
            </w:pPr>
          </w:p>
          <w:p w14:paraId="25217209" w14:textId="2B3B6E67" w:rsidR="002E1650" w:rsidRPr="002E1650" w:rsidRDefault="002E1650" w:rsidP="002E1650">
            <w:r w:rsidRPr="002E1650">
              <w:t>N/A</w:t>
            </w:r>
          </w:p>
        </w:tc>
        <w:tc>
          <w:tcPr>
            <w:tcW w:w="3420" w:type="dxa"/>
          </w:tcPr>
          <w:p w14:paraId="0F208270" w14:textId="06866D07" w:rsidR="002E1650" w:rsidRPr="002E1650" w:rsidRDefault="002E1650" w:rsidP="002E1650">
            <w:r w:rsidRPr="002E1650">
              <w:t>75</w:t>
            </w:r>
          </w:p>
        </w:tc>
        <w:tc>
          <w:tcPr>
            <w:tcW w:w="2520" w:type="dxa"/>
          </w:tcPr>
          <w:p w14:paraId="6D38BAE2" w14:textId="2D6825C5" w:rsidR="002E1650" w:rsidRPr="002E1650" w:rsidRDefault="002E1650" w:rsidP="002E1650">
            <w:r w:rsidRPr="002E1650">
              <w:t>N/A</w:t>
            </w:r>
          </w:p>
        </w:tc>
      </w:tr>
      <w:tr w:rsidR="008D5040" w:rsidRPr="009249D4" w14:paraId="3983C5E9" w14:textId="77777777" w:rsidTr="008D5040">
        <w:tc>
          <w:tcPr>
            <w:tcW w:w="1800" w:type="dxa"/>
            <w:shd w:val="clear" w:color="auto" w:fill="FFFFFF" w:themeFill="background1"/>
          </w:tcPr>
          <w:p w14:paraId="5482A509" w14:textId="4E9BCDAD" w:rsidR="00652F62" w:rsidRPr="00F1056D" w:rsidRDefault="00652F62" w:rsidP="002E1650">
            <w:pPr>
              <w:ind w:left="-18"/>
              <w:rPr>
                <w:rFonts w:ascii="VIC SemiBold" w:hAnsi="VIC SemiBold"/>
              </w:rPr>
            </w:pPr>
            <w:r w:rsidRPr="00F1056D">
              <w:rPr>
                <w:rFonts w:ascii="VIC SemiBold" w:hAnsi="VIC SemiBold"/>
              </w:rPr>
              <w:t>CHCECE056</w:t>
            </w:r>
          </w:p>
        </w:tc>
        <w:tc>
          <w:tcPr>
            <w:tcW w:w="3330" w:type="dxa"/>
          </w:tcPr>
          <w:p w14:paraId="33023711" w14:textId="64EF65E3" w:rsidR="00652F62" w:rsidRPr="009249D4" w:rsidRDefault="00652F62" w:rsidP="002E1650">
            <w:pPr>
              <w:ind w:left="0"/>
            </w:pPr>
            <w:r w:rsidRPr="00B50475">
              <w:t>Work effectively in children's education and care</w:t>
            </w:r>
          </w:p>
        </w:tc>
        <w:tc>
          <w:tcPr>
            <w:tcW w:w="1710" w:type="dxa"/>
          </w:tcPr>
          <w:p w14:paraId="7707571F" w14:textId="04AAFCAA" w:rsidR="00652F62" w:rsidRPr="009249D4" w:rsidRDefault="00652F62" w:rsidP="00652F62">
            <w:r w:rsidRPr="0063659B">
              <w:t>Core</w:t>
            </w:r>
          </w:p>
        </w:tc>
        <w:tc>
          <w:tcPr>
            <w:tcW w:w="2520" w:type="dxa"/>
          </w:tcPr>
          <w:p w14:paraId="6FA63932" w14:textId="2A55E365" w:rsidR="00652F62" w:rsidRPr="00652F62" w:rsidRDefault="00652F62" w:rsidP="00652F62">
            <w:r w:rsidRPr="00652F62">
              <w:t xml:space="preserve">N/A </w:t>
            </w:r>
          </w:p>
        </w:tc>
        <w:tc>
          <w:tcPr>
            <w:tcW w:w="3420" w:type="dxa"/>
          </w:tcPr>
          <w:p w14:paraId="56ED1399" w14:textId="76330B13" w:rsidR="00652F62" w:rsidRPr="009249D4" w:rsidRDefault="0097241F" w:rsidP="00652F62">
            <w:r>
              <w:rPr>
                <w:rFonts w:asciiTheme="minorHAnsi" w:hAnsiTheme="minorHAnsi" w:cstheme="minorHAnsi"/>
              </w:rPr>
              <w:t>65</w:t>
            </w:r>
          </w:p>
        </w:tc>
        <w:tc>
          <w:tcPr>
            <w:tcW w:w="2520" w:type="dxa"/>
          </w:tcPr>
          <w:p w14:paraId="6015A5BA" w14:textId="7F4F95D9" w:rsidR="00652F62" w:rsidRPr="00652F62" w:rsidRDefault="00652F62" w:rsidP="00652F62">
            <w:r w:rsidRPr="00652F62">
              <w:t xml:space="preserve">N/A </w:t>
            </w:r>
          </w:p>
        </w:tc>
      </w:tr>
      <w:tr w:rsidR="008D5040" w:rsidRPr="009249D4" w14:paraId="45DF2FE4" w14:textId="77777777" w:rsidTr="008D5040">
        <w:tc>
          <w:tcPr>
            <w:tcW w:w="1800" w:type="dxa"/>
            <w:shd w:val="clear" w:color="auto" w:fill="FFFFFF" w:themeFill="background1"/>
          </w:tcPr>
          <w:p w14:paraId="0F4C405B" w14:textId="7BCF8A91" w:rsidR="00652F62" w:rsidRPr="00F1056D" w:rsidRDefault="00652F62" w:rsidP="002E1650">
            <w:pPr>
              <w:ind w:left="-18"/>
              <w:rPr>
                <w:rFonts w:ascii="VIC SemiBold" w:hAnsi="VIC SemiBold"/>
              </w:rPr>
            </w:pPr>
            <w:r w:rsidRPr="00F1056D">
              <w:rPr>
                <w:rFonts w:ascii="VIC SemiBold" w:hAnsi="VIC SemiBold"/>
              </w:rPr>
              <w:t>CHCECE038</w:t>
            </w:r>
          </w:p>
        </w:tc>
        <w:tc>
          <w:tcPr>
            <w:tcW w:w="3330" w:type="dxa"/>
          </w:tcPr>
          <w:p w14:paraId="7B4DAC2F" w14:textId="3C671B50" w:rsidR="00652F62" w:rsidRPr="009249D4" w:rsidRDefault="00652F62" w:rsidP="002E1650">
            <w:pPr>
              <w:ind w:left="0"/>
            </w:pPr>
            <w:r w:rsidRPr="00B50475">
              <w:t>Observe children to inform practice</w:t>
            </w:r>
          </w:p>
        </w:tc>
        <w:tc>
          <w:tcPr>
            <w:tcW w:w="1710" w:type="dxa"/>
          </w:tcPr>
          <w:p w14:paraId="6DD39210" w14:textId="2EABB663" w:rsidR="00652F62" w:rsidRPr="009249D4" w:rsidRDefault="00652F62" w:rsidP="00652F62">
            <w:r w:rsidRPr="0063659B">
              <w:t>Core</w:t>
            </w:r>
          </w:p>
        </w:tc>
        <w:tc>
          <w:tcPr>
            <w:tcW w:w="2520" w:type="dxa"/>
          </w:tcPr>
          <w:p w14:paraId="68976DEA" w14:textId="3C015B1B" w:rsidR="00652F62" w:rsidRPr="00652F62" w:rsidRDefault="00652F62" w:rsidP="00652F62">
            <w:r w:rsidRPr="00652F62">
              <w:t xml:space="preserve">N/A </w:t>
            </w:r>
          </w:p>
        </w:tc>
        <w:tc>
          <w:tcPr>
            <w:tcW w:w="3420" w:type="dxa"/>
          </w:tcPr>
          <w:p w14:paraId="14609ED3" w14:textId="75C72A13" w:rsidR="00652F62" w:rsidRPr="009249D4" w:rsidRDefault="0097241F" w:rsidP="00652F62">
            <w:r>
              <w:rPr>
                <w:rFonts w:asciiTheme="minorHAnsi" w:hAnsiTheme="minorHAnsi" w:cstheme="minorHAnsi"/>
              </w:rPr>
              <w:t>40</w:t>
            </w:r>
          </w:p>
        </w:tc>
        <w:tc>
          <w:tcPr>
            <w:tcW w:w="2520" w:type="dxa"/>
          </w:tcPr>
          <w:p w14:paraId="59B9BEF2" w14:textId="2B349B2C" w:rsidR="00652F62" w:rsidRPr="00652F62" w:rsidRDefault="00652F62" w:rsidP="00652F62">
            <w:r w:rsidRPr="00652F62">
              <w:t xml:space="preserve">N/A </w:t>
            </w:r>
          </w:p>
        </w:tc>
      </w:tr>
      <w:tr w:rsidR="008D5040" w:rsidRPr="009249D4" w14:paraId="3AB218C8" w14:textId="77777777" w:rsidTr="008D5040">
        <w:tc>
          <w:tcPr>
            <w:tcW w:w="1800" w:type="dxa"/>
          </w:tcPr>
          <w:p w14:paraId="1E3D1FD6" w14:textId="56AAEA97" w:rsidR="00E77C05" w:rsidRPr="00F1056D" w:rsidRDefault="00E77C05" w:rsidP="002E1650">
            <w:pPr>
              <w:ind w:left="-18"/>
              <w:rPr>
                <w:rFonts w:ascii="VIC SemiBold" w:hAnsi="VIC SemiBold"/>
              </w:rPr>
            </w:pPr>
            <w:r w:rsidRPr="00F1056D">
              <w:rPr>
                <w:rFonts w:ascii="VIC SemiBold" w:hAnsi="VIC SemiBold"/>
              </w:rPr>
              <w:lastRenderedPageBreak/>
              <w:t>CHCECE036</w:t>
            </w:r>
          </w:p>
        </w:tc>
        <w:tc>
          <w:tcPr>
            <w:tcW w:w="3330" w:type="dxa"/>
          </w:tcPr>
          <w:p w14:paraId="29FB1EB3" w14:textId="247A60BF" w:rsidR="00E77C05" w:rsidRPr="009249D4" w:rsidRDefault="00E77C05" w:rsidP="002E1650">
            <w:pPr>
              <w:ind w:left="0"/>
            </w:pPr>
            <w:r w:rsidRPr="00B50475">
              <w:t>Provide experiences to support children's play and learning</w:t>
            </w:r>
          </w:p>
        </w:tc>
        <w:tc>
          <w:tcPr>
            <w:tcW w:w="1710" w:type="dxa"/>
          </w:tcPr>
          <w:p w14:paraId="21D57738" w14:textId="178A292B" w:rsidR="00E77C05" w:rsidRPr="009249D4" w:rsidRDefault="00E77C05" w:rsidP="00E77C05">
            <w:r w:rsidRPr="008A7E96">
              <w:t>Core</w:t>
            </w:r>
          </w:p>
        </w:tc>
        <w:tc>
          <w:tcPr>
            <w:tcW w:w="2520" w:type="dxa"/>
          </w:tcPr>
          <w:p w14:paraId="154B700B" w14:textId="67470E5A" w:rsidR="00E77C05" w:rsidRPr="009249D4" w:rsidRDefault="00E77C05" w:rsidP="00E77C05">
            <w:r w:rsidRPr="00F62730">
              <w:t xml:space="preserve">N/A </w:t>
            </w:r>
          </w:p>
        </w:tc>
        <w:tc>
          <w:tcPr>
            <w:tcW w:w="3420" w:type="dxa"/>
          </w:tcPr>
          <w:p w14:paraId="0A162187" w14:textId="370AB086" w:rsidR="00E77C05" w:rsidRPr="009249D4" w:rsidRDefault="00E77C05" w:rsidP="00E77C05">
            <w:r>
              <w:rPr>
                <w:rFonts w:asciiTheme="minorHAnsi" w:hAnsiTheme="minorHAnsi" w:cstheme="minorHAnsi"/>
              </w:rPr>
              <w:t>75</w:t>
            </w:r>
          </w:p>
        </w:tc>
        <w:tc>
          <w:tcPr>
            <w:tcW w:w="2520" w:type="dxa"/>
          </w:tcPr>
          <w:p w14:paraId="0E10EF1E" w14:textId="203DEDFC" w:rsidR="00E77C05" w:rsidRPr="009249D4" w:rsidRDefault="00E77C05" w:rsidP="00E77C05">
            <w:r w:rsidRPr="006B7C36">
              <w:t xml:space="preserve">N/A </w:t>
            </w:r>
          </w:p>
        </w:tc>
      </w:tr>
      <w:tr w:rsidR="008D5040" w:rsidRPr="009249D4" w14:paraId="1B0F315E" w14:textId="77777777" w:rsidTr="008D5040">
        <w:tc>
          <w:tcPr>
            <w:tcW w:w="1800" w:type="dxa"/>
          </w:tcPr>
          <w:p w14:paraId="5D6D840D" w14:textId="6CAE60ED" w:rsidR="00E77C05" w:rsidRPr="00F1056D" w:rsidRDefault="00E77C05" w:rsidP="002E1650">
            <w:pPr>
              <w:ind w:left="-18"/>
              <w:rPr>
                <w:rFonts w:ascii="VIC SemiBold" w:hAnsi="VIC SemiBold"/>
              </w:rPr>
            </w:pPr>
            <w:r w:rsidRPr="00F1056D">
              <w:rPr>
                <w:rFonts w:ascii="VIC SemiBold" w:hAnsi="VIC SemiBold"/>
              </w:rPr>
              <w:t>HLTFSE001</w:t>
            </w:r>
          </w:p>
        </w:tc>
        <w:tc>
          <w:tcPr>
            <w:tcW w:w="3330" w:type="dxa"/>
          </w:tcPr>
          <w:p w14:paraId="4D6FC6EE" w14:textId="0F23BB80" w:rsidR="00E77C05" w:rsidRPr="009249D4" w:rsidRDefault="00E77C05" w:rsidP="002E1650">
            <w:pPr>
              <w:ind w:left="0"/>
            </w:pPr>
            <w:r w:rsidRPr="00B50475">
              <w:t>Follow basic food safety practices</w:t>
            </w:r>
          </w:p>
        </w:tc>
        <w:tc>
          <w:tcPr>
            <w:tcW w:w="1710" w:type="dxa"/>
          </w:tcPr>
          <w:p w14:paraId="542F7AFE" w14:textId="00A7C23E" w:rsidR="00E77C05" w:rsidRPr="009249D4" w:rsidRDefault="00E77C05" w:rsidP="00E77C05">
            <w:r w:rsidRPr="004418C8">
              <w:t>Elective</w:t>
            </w:r>
          </w:p>
        </w:tc>
        <w:tc>
          <w:tcPr>
            <w:tcW w:w="2520" w:type="dxa"/>
          </w:tcPr>
          <w:p w14:paraId="3C8E36A5" w14:textId="2BFE7201" w:rsidR="00E77C05" w:rsidRPr="009249D4" w:rsidRDefault="00E77C05" w:rsidP="00E77C05">
            <w:r w:rsidRPr="00F62730">
              <w:t xml:space="preserve">N/A </w:t>
            </w:r>
          </w:p>
        </w:tc>
        <w:tc>
          <w:tcPr>
            <w:tcW w:w="3420" w:type="dxa"/>
          </w:tcPr>
          <w:p w14:paraId="36D31FA6" w14:textId="7943704F" w:rsidR="00E77C05" w:rsidRPr="009249D4" w:rsidRDefault="00E77C05" w:rsidP="00E77C05">
            <w:r>
              <w:rPr>
                <w:rFonts w:asciiTheme="minorHAnsi" w:hAnsiTheme="minorHAnsi" w:cstheme="minorHAnsi"/>
              </w:rPr>
              <w:t>30</w:t>
            </w:r>
          </w:p>
        </w:tc>
        <w:tc>
          <w:tcPr>
            <w:tcW w:w="2520" w:type="dxa"/>
          </w:tcPr>
          <w:p w14:paraId="5C71F6A0" w14:textId="02DFACCD" w:rsidR="00E77C05" w:rsidRPr="009249D4" w:rsidRDefault="00E77C05" w:rsidP="00E77C05">
            <w:r w:rsidRPr="006B7C36">
              <w:t xml:space="preserve">N/A </w:t>
            </w:r>
          </w:p>
        </w:tc>
      </w:tr>
    </w:tbl>
    <w:p w14:paraId="0E6CB61C" w14:textId="77777777" w:rsidR="000B07A4" w:rsidRDefault="000B07A4" w:rsidP="001417D8">
      <w:pPr>
        <w:rPr>
          <w:rFonts w:asciiTheme="minorHAnsi" w:hAnsiTheme="minorHAnsi"/>
          <w:lang w:val="vi-VN"/>
        </w:rPr>
      </w:pPr>
    </w:p>
    <w:tbl>
      <w:tblPr>
        <w:tblStyle w:val="TableGrid"/>
        <w:tblW w:w="15840" w:type="dxa"/>
        <w:tblInd w:w="-995" w:type="dxa"/>
        <w:tblLayout w:type="fixed"/>
        <w:tblLook w:val="04A0" w:firstRow="1" w:lastRow="0" w:firstColumn="1" w:lastColumn="0" w:noHBand="0" w:noVBand="1"/>
      </w:tblPr>
      <w:tblGrid>
        <w:gridCol w:w="3510"/>
        <w:gridCol w:w="1809"/>
        <w:gridCol w:w="2253"/>
        <w:gridCol w:w="8268"/>
      </w:tblGrid>
      <w:tr w:rsidR="00206C36" w:rsidRPr="006C38FB" w14:paraId="1D35C7DE" w14:textId="77777777" w:rsidTr="00320068">
        <w:tc>
          <w:tcPr>
            <w:tcW w:w="15840" w:type="dxa"/>
            <w:gridSpan w:val="4"/>
            <w:shd w:val="clear" w:color="auto" w:fill="CA4CE3"/>
          </w:tcPr>
          <w:p w14:paraId="3BA7535C" w14:textId="093EB637" w:rsidR="00206C36" w:rsidRPr="00440D11" w:rsidRDefault="00206C36" w:rsidP="00206C36">
            <w:pPr>
              <w:pStyle w:val="ListParagraph"/>
              <w:numPr>
                <w:ilvl w:val="0"/>
                <w:numId w:val="30"/>
              </w:numPr>
              <w:ind w:left="519" w:hanging="540"/>
              <w:rPr>
                <w:rFonts w:ascii="VIC SemiBold" w:hAnsi="VIC SemiBold"/>
                <w:lang w:val="vi-VN"/>
              </w:rPr>
            </w:pPr>
            <w:r w:rsidRPr="00440D11">
              <w:rPr>
                <w:rFonts w:ascii="VIC SemiBold" w:hAnsi="VIC SemiBold"/>
                <w:lang w:val="vi-VN"/>
              </w:rPr>
              <w:t>COURSE/QUALIFICATION DURATION</w:t>
            </w:r>
          </w:p>
        </w:tc>
      </w:tr>
      <w:tr w:rsidR="00EC1C44" w:rsidRPr="006C38FB" w14:paraId="58730C06" w14:textId="77777777" w:rsidTr="00320068">
        <w:tc>
          <w:tcPr>
            <w:tcW w:w="3510" w:type="dxa"/>
            <w:shd w:val="clear" w:color="auto" w:fill="F4DBF9"/>
          </w:tcPr>
          <w:p w14:paraId="33414227" w14:textId="39A2E033" w:rsidR="00EC1C44" w:rsidRPr="00440D11" w:rsidRDefault="00EC1C44" w:rsidP="002E1650">
            <w:pPr>
              <w:ind w:left="0"/>
              <w:rPr>
                <w:rFonts w:ascii="VIC SemiBold" w:hAnsi="VIC SemiBold"/>
                <w:lang w:val="vi-VN"/>
              </w:rPr>
            </w:pPr>
            <w:r w:rsidRPr="00440D11">
              <w:rPr>
                <w:rFonts w:ascii="VIC SemiBold" w:hAnsi="VIC SemiBold"/>
                <w:lang w:val="vi-VN"/>
              </w:rPr>
              <w:t>Maximum Payable Hours Range (Course 1):</w:t>
            </w:r>
          </w:p>
        </w:tc>
        <w:tc>
          <w:tcPr>
            <w:tcW w:w="1809" w:type="dxa"/>
            <w:vAlign w:val="center"/>
          </w:tcPr>
          <w:p w14:paraId="699395FA" w14:textId="5583C785" w:rsidR="00EC1C44" w:rsidRPr="006C38FB" w:rsidRDefault="002E1650" w:rsidP="002E1650">
            <w:pPr>
              <w:ind w:left="-18"/>
              <w:rPr>
                <w:lang w:val="vi-VN"/>
              </w:rPr>
            </w:pPr>
            <w:r w:rsidRPr="002E1650">
              <w:rPr>
                <w:lang w:val="vi-VN"/>
              </w:rPr>
              <w:t>874 to 920</w:t>
            </w:r>
          </w:p>
        </w:tc>
        <w:tc>
          <w:tcPr>
            <w:tcW w:w="2253" w:type="dxa"/>
            <w:vMerge w:val="restart"/>
            <w:shd w:val="clear" w:color="auto" w:fill="F4DBF9"/>
          </w:tcPr>
          <w:p w14:paraId="5DED806B" w14:textId="2986D817" w:rsidR="00EC1C44" w:rsidRPr="006C38FB" w:rsidRDefault="00EC1C44" w:rsidP="002E1650">
            <w:pPr>
              <w:ind w:left="60"/>
              <w:rPr>
                <w:lang w:val="vi-VN"/>
              </w:rPr>
            </w:pPr>
            <w:r w:rsidRPr="00440D11">
              <w:rPr>
                <w:rFonts w:ascii="VIC SemiBold" w:hAnsi="VIC SemiBold"/>
                <w:lang w:val="vi-VN"/>
              </w:rPr>
              <w:t>Nominal Hours</w:t>
            </w:r>
            <w:r w:rsidRPr="006C38FB">
              <w:rPr>
                <w:lang w:val="vi-VN"/>
              </w:rPr>
              <w:t xml:space="preserve"> </w:t>
            </w:r>
            <w:r w:rsidRPr="006C38FB">
              <w:rPr>
                <w:i/>
                <w:iCs/>
                <w:color w:val="87189D"/>
                <w:sz w:val="18"/>
                <w:szCs w:val="18"/>
                <w:lang w:val="vi-VN"/>
              </w:rPr>
              <w:t>This is a funding mechanism and not a requirement under the AQF or Standards for RTOs 2015.</w:t>
            </w:r>
          </w:p>
        </w:tc>
        <w:tc>
          <w:tcPr>
            <w:tcW w:w="8268" w:type="dxa"/>
            <w:vMerge w:val="restart"/>
            <w:vAlign w:val="center"/>
          </w:tcPr>
          <w:p w14:paraId="7B647896" w14:textId="4C118F8A" w:rsidR="00EC1C44" w:rsidRPr="006C38FB" w:rsidRDefault="002E1650" w:rsidP="005F6D9F">
            <w:pPr>
              <w:rPr>
                <w:lang w:val="vi-VN"/>
              </w:rPr>
            </w:pPr>
            <w:r w:rsidRPr="002E1650">
              <w:rPr>
                <w:lang w:val="vi-VN"/>
              </w:rPr>
              <w:t>865</w:t>
            </w:r>
          </w:p>
        </w:tc>
      </w:tr>
      <w:tr w:rsidR="00EC1C44" w:rsidRPr="006C38FB" w14:paraId="0A4F67DD" w14:textId="77777777" w:rsidTr="00320068">
        <w:tc>
          <w:tcPr>
            <w:tcW w:w="3510" w:type="dxa"/>
            <w:shd w:val="clear" w:color="auto" w:fill="F4DBF9"/>
          </w:tcPr>
          <w:p w14:paraId="50A133FF" w14:textId="1CB2D957" w:rsidR="00EC1C44" w:rsidRPr="00440D11" w:rsidRDefault="00EC1C44" w:rsidP="002E1650">
            <w:pPr>
              <w:ind w:left="0"/>
              <w:rPr>
                <w:rFonts w:ascii="VIC SemiBold" w:hAnsi="VIC SemiBold"/>
                <w:lang w:val="vi-VN"/>
              </w:rPr>
            </w:pPr>
            <w:r w:rsidRPr="00440D11">
              <w:rPr>
                <w:rFonts w:ascii="VIC SemiBold" w:hAnsi="VIC SemiBold"/>
                <w:lang w:val="vi-VN"/>
              </w:rPr>
              <w:t>Maximum Payable Hours Range (Course 2 if Dual Qualification):</w:t>
            </w:r>
          </w:p>
        </w:tc>
        <w:tc>
          <w:tcPr>
            <w:tcW w:w="1809" w:type="dxa"/>
            <w:vAlign w:val="center"/>
          </w:tcPr>
          <w:p w14:paraId="5354941A" w14:textId="65EABA2C" w:rsidR="00EC1C44" w:rsidRPr="006C38FB" w:rsidRDefault="00EC1C44" w:rsidP="002E1650">
            <w:pPr>
              <w:ind w:left="-18"/>
              <w:rPr>
                <w:lang w:val="vi-VN"/>
              </w:rPr>
            </w:pPr>
            <w:r w:rsidRPr="006C38FB">
              <w:rPr>
                <w:lang w:val="vi-VN"/>
              </w:rPr>
              <w:t>N/A</w:t>
            </w:r>
          </w:p>
        </w:tc>
        <w:tc>
          <w:tcPr>
            <w:tcW w:w="2253" w:type="dxa"/>
            <w:vMerge/>
            <w:shd w:val="clear" w:color="auto" w:fill="F4DBF9"/>
          </w:tcPr>
          <w:p w14:paraId="6EC29ACF" w14:textId="77777777" w:rsidR="00EC1C44" w:rsidRPr="006C38FB" w:rsidRDefault="00EC1C44" w:rsidP="001417D8">
            <w:pPr>
              <w:rPr>
                <w:lang w:val="vi-VN"/>
              </w:rPr>
            </w:pPr>
          </w:p>
        </w:tc>
        <w:tc>
          <w:tcPr>
            <w:tcW w:w="8268" w:type="dxa"/>
            <w:vMerge/>
          </w:tcPr>
          <w:p w14:paraId="3AB9F095" w14:textId="77777777" w:rsidR="00EC1C44" w:rsidRPr="006C38FB" w:rsidRDefault="00EC1C44" w:rsidP="001417D8">
            <w:pPr>
              <w:rPr>
                <w:lang w:val="vi-VN"/>
              </w:rPr>
            </w:pPr>
          </w:p>
        </w:tc>
      </w:tr>
      <w:tr w:rsidR="004E45D5" w:rsidRPr="006C38FB" w14:paraId="5D22933F" w14:textId="77777777" w:rsidTr="00320068">
        <w:tc>
          <w:tcPr>
            <w:tcW w:w="15840" w:type="dxa"/>
            <w:gridSpan w:val="4"/>
            <w:shd w:val="clear" w:color="auto" w:fill="F4DBF9"/>
          </w:tcPr>
          <w:p w14:paraId="5FDDDADF" w14:textId="22E4B169" w:rsidR="004E45D5" w:rsidRPr="00440D11" w:rsidRDefault="006C38FB" w:rsidP="002E1650">
            <w:pPr>
              <w:ind w:left="0"/>
              <w:rPr>
                <w:rFonts w:ascii="VIC SemiBold" w:hAnsi="VIC SemiBold"/>
                <w:lang w:val="vi-VN"/>
              </w:rPr>
            </w:pPr>
            <w:r w:rsidRPr="00440D11">
              <w:rPr>
                <w:rFonts w:ascii="VIC SemiBold" w:hAnsi="VIC SemiBold"/>
                <w:lang w:val="vi-VN"/>
              </w:rPr>
              <w:t>Amount of Training and Volume of Learning</w:t>
            </w:r>
          </w:p>
        </w:tc>
      </w:tr>
      <w:tr w:rsidR="007E7A17" w:rsidRPr="006C38FB" w14:paraId="371D225E" w14:textId="77777777" w:rsidTr="00320068">
        <w:tc>
          <w:tcPr>
            <w:tcW w:w="3510" w:type="dxa"/>
            <w:shd w:val="clear" w:color="auto" w:fill="F4DBF9"/>
            <w:vAlign w:val="center"/>
          </w:tcPr>
          <w:p w14:paraId="1277C9DB" w14:textId="7B312EBF" w:rsidR="007E7A17" w:rsidRPr="00440D11" w:rsidRDefault="007E7A17" w:rsidP="002E1650">
            <w:pPr>
              <w:ind w:left="0"/>
              <w:rPr>
                <w:rFonts w:ascii="VIC SemiBold" w:hAnsi="VIC SemiBold"/>
                <w:lang w:val="vi-VN"/>
              </w:rPr>
            </w:pPr>
            <w:r w:rsidRPr="00440D11">
              <w:rPr>
                <w:rFonts w:ascii="VIC SemiBold" w:hAnsi="VIC SemiBold"/>
                <w:lang w:val="vi-VN"/>
              </w:rPr>
              <w:t>Course Duration</w:t>
            </w:r>
          </w:p>
        </w:tc>
        <w:tc>
          <w:tcPr>
            <w:tcW w:w="12330" w:type="dxa"/>
            <w:gridSpan w:val="3"/>
          </w:tcPr>
          <w:p w14:paraId="62056C99" w14:textId="77777777" w:rsidR="006C38FB" w:rsidRPr="006C38FB" w:rsidRDefault="006C38FB" w:rsidP="002E1650">
            <w:pPr>
              <w:ind w:left="-18"/>
              <w:rPr>
                <w:lang w:val="vi-VN"/>
              </w:rPr>
            </w:pPr>
            <w:r w:rsidRPr="006C38FB">
              <w:rPr>
                <w:lang w:val="vi-VN"/>
              </w:rPr>
              <w:t>The duration of this course is 9 Months</w:t>
            </w:r>
          </w:p>
          <w:p w14:paraId="0FA7E587" w14:textId="05241A0E" w:rsidR="007E7A17" w:rsidRPr="006C38FB" w:rsidRDefault="006C38FB" w:rsidP="002E1650">
            <w:pPr>
              <w:ind w:left="-18"/>
              <w:rPr>
                <w:lang w:val="vi-VN"/>
              </w:rPr>
            </w:pPr>
            <w:r w:rsidRPr="006C38FB">
              <w:rPr>
                <w:lang w:val="vi-VN"/>
              </w:rPr>
              <w:t>The course will be delivered as Full-time over a total of 30 weeks over 2 semesters.</w:t>
            </w:r>
          </w:p>
        </w:tc>
      </w:tr>
      <w:tr w:rsidR="007E7A17" w:rsidRPr="006C38FB" w14:paraId="25522779" w14:textId="77777777" w:rsidTr="00320068">
        <w:tc>
          <w:tcPr>
            <w:tcW w:w="3510" w:type="dxa"/>
            <w:shd w:val="clear" w:color="auto" w:fill="F4DBF9"/>
            <w:vAlign w:val="center"/>
          </w:tcPr>
          <w:p w14:paraId="78708408" w14:textId="77777777" w:rsidR="005F6D9F" w:rsidRDefault="005F6D9F" w:rsidP="005F6D9F">
            <w:pPr>
              <w:rPr>
                <w:rFonts w:asciiTheme="minorHAnsi" w:hAnsiTheme="minorHAnsi"/>
                <w:lang w:val="vi-VN"/>
              </w:rPr>
            </w:pPr>
          </w:p>
          <w:p w14:paraId="2A2F5C8E" w14:textId="77777777" w:rsidR="005F6D9F" w:rsidRDefault="005F6D9F" w:rsidP="005F6D9F">
            <w:pPr>
              <w:rPr>
                <w:rFonts w:asciiTheme="minorHAnsi" w:hAnsiTheme="minorHAnsi"/>
                <w:lang w:val="vi-VN"/>
              </w:rPr>
            </w:pPr>
          </w:p>
          <w:p w14:paraId="4108C5D5" w14:textId="77777777" w:rsidR="005F6D9F" w:rsidRDefault="005F6D9F" w:rsidP="00440D11">
            <w:pPr>
              <w:shd w:val="clear" w:color="auto" w:fill="F4DBF9"/>
              <w:rPr>
                <w:rFonts w:asciiTheme="minorHAnsi" w:hAnsiTheme="minorHAnsi"/>
                <w:lang w:val="vi-VN"/>
              </w:rPr>
            </w:pPr>
          </w:p>
          <w:p w14:paraId="21AB8DE2" w14:textId="77777777" w:rsidR="005F6D9F" w:rsidRDefault="005F6D9F" w:rsidP="005F6D9F">
            <w:pPr>
              <w:rPr>
                <w:rFonts w:asciiTheme="minorHAnsi" w:hAnsiTheme="minorHAnsi"/>
                <w:lang w:val="vi-VN"/>
              </w:rPr>
            </w:pPr>
          </w:p>
          <w:p w14:paraId="31160224" w14:textId="77777777" w:rsidR="005F6D9F" w:rsidRDefault="005F6D9F" w:rsidP="005F6D9F">
            <w:pPr>
              <w:rPr>
                <w:rFonts w:asciiTheme="minorHAnsi" w:hAnsiTheme="minorHAnsi"/>
                <w:lang w:val="vi-VN"/>
              </w:rPr>
            </w:pPr>
          </w:p>
          <w:p w14:paraId="6DBAA18F" w14:textId="77777777" w:rsidR="005F6D9F" w:rsidRDefault="005F6D9F" w:rsidP="005F6D9F">
            <w:pPr>
              <w:rPr>
                <w:rFonts w:asciiTheme="minorHAnsi" w:hAnsiTheme="minorHAnsi"/>
                <w:lang w:val="vi-VN"/>
              </w:rPr>
            </w:pPr>
          </w:p>
          <w:p w14:paraId="73BC3E12" w14:textId="345CF89E" w:rsidR="007E7A17" w:rsidRPr="00440D11" w:rsidRDefault="007E7A17" w:rsidP="005F6D9F">
            <w:pPr>
              <w:rPr>
                <w:rFonts w:ascii="VIC SemiBold" w:hAnsi="VIC SemiBold"/>
                <w:lang w:val="vi-VN"/>
              </w:rPr>
            </w:pPr>
            <w:r w:rsidRPr="00440D11">
              <w:rPr>
                <w:rFonts w:ascii="VIC SemiBold" w:hAnsi="VIC SemiBold"/>
                <w:lang w:val="vi-VN"/>
              </w:rPr>
              <w:t>Amount of Training</w:t>
            </w:r>
          </w:p>
        </w:tc>
        <w:tc>
          <w:tcPr>
            <w:tcW w:w="12330" w:type="dxa"/>
            <w:gridSpan w:val="3"/>
          </w:tcPr>
          <w:p w14:paraId="3CEBCE63" w14:textId="77777777" w:rsidR="006C38FB" w:rsidRPr="00320068" w:rsidRDefault="006C38FB" w:rsidP="006C38FB">
            <w:pPr>
              <w:rPr>
                <w:lang w:val="vi-VN"/>
              </w:rPr>
            </w:pPr>
            <w:r w:rsidRPr="00320068">
              <w:rPr>
                <w:lang w:val="vi-VN"/>
              </w:rPr>
              <w:lastRenderedPageBreak/>
              <w:t xml:space="preserve">This section outlines the exact amount of training that the learner will receive </w:t>
            </w:r>
            <w:r w:rsidRPr="00320068">
              <w:rPr>
                <w:b/>
                <w:bCs/>
                <w:i/>
                <w:iCs/>
                <w:lang w:val="vi-VN"/>
              </w:rPr>
              <w:t>(Structured Training Hours)</w:t>
            </w:r>
            <w:r w:rsidRPr="00320068">
              <w:rPr>
                <w:lang w:val="vi-VN"/>
              </w:rPr>
              <w:t>.</w:t>
            </w:r>
          </w:p>
          <w:p w14:paraId="3D5987C1" w14:textId="77777777" w:rsidR="006C38FB" w:rsidRPr="00320068" w:rsidRDefault="006C38FB" w:rsidP="006C38FB">
            <w:pPr>
              <w:rPr>
                <w:lang w:val="vi-VN"/>
              </w:rPr>
            </w:pPr>
            <w:r w:rsidRPr="00320068">
              <w:rPr>
                <w:lang w:val="vi-VN"/>
              </w:rPr>
              <w:t>Structured Training Hours -</w:t>
            </w:r>
          </w:p>
          <w:p w14:paraId="0F6967F9" w14:textId="77777777" w:rsidR="00F67799" w:rsidRPr="00320068" w:rsidRDefault="006C38FB" w:rsidP="006C38FB">
            <w:pPr>
              <w:pStyle w:val="ListParagraph"/>
              <w:numPr>
                <w:ilvl w:val="0"/>
                <w:numId w:val="31"/>
              </w:numPr>
              <w:rPr>
                <w:rFonts w:ascii="VIC" w:hAnsi="VIC"/>
                <w:lang w:val="vi-VN"/>
              </w:rPr>
            </w:pPr>
            <w:r w:rsidRPr="00320068">
              <w:rPr>
                <w:rFonts w:ascii="VIC" w:hAnsi="VIC"/>
                <w:lang w:val="vi-VN"/>
              </w:rPr>
              <w:t>Timetabled hours comprising of:</w:t>
            </w:r>
          </w:p>
          <w:p w14:paraId="7ADCF449" w14:textId="4C8CAD99" w:rsidR="00F67799" w:rsidRPr="00320068" w:rsidRDefault="006C38FB" w:rsidP="00F67799">
            <w:pPr>
              <w:ind w:left="360"/>
              <w:rPr>
                <w:lang w:val="vi-VN"/>
              </w:rPr>
            </w:pPr>
            <w:r w:rsidRPr="00320068">
              <w:rPr>
                <w:lang w:val="vi-VN"/>
              </w:rPr>
              <w:t xml:space="preserve">Semester 1: </w:t>
            </w:r>
            <w:r w:rsidR="00320068" w:rsidRPr="00320068">
              <w:rPr>
                <w:rFonts w:cstheme="minorHAnsi"/>
                <w:lang w:val="vi-VN"/>
              </w:rPr>
              <w:t>7</w:t>
            </w:r>
            <w:r w:rsidR="00320068" w:rsidRPr="00320068">
              <w:rPr>
                <w:lang w:val="vi-VN"/>
              </w:rPr>
              <w:t>.5</w:t>
            </w:r>
            <w:r w:rsidRPr="00320068">
              <w:rPr>
                <w:lang w:val="vi-VN"/>
              </w:rPr>
              <w:t xml:space="preserve"> hours per day, 4 days per week for </w:t>
            </w:r>
            <w:r w:rsidR="00320068" w:rsidRPr="00320068">
              <w:rPr>
                <w:rFonts w:cstheme="minorHAnsi"/>
                <w:lang w:val="vi-VN"/>
              </w:rPr>
              <w:t>6</w:t>
            </w:r>
            <w:r w:rsidRPr="00320068">
              <w:rPr>
                <w:lang w:val="vi-VN"/>
              </w:rPr>
              <w:t xml:space="preserve"> weeks (</w:t>
            </w:r>
            <w:r w:rsidR="00320068" w:rsidRPr="00320068">
              <w:rPr>
                <w:rFonts w:cstheme="minorHAnsi"/>
                <w:lang w:val="vi-VN"/>
              </w:rPr>
              <w:t>45</w:t>
            </w:r>
            <w:r w:rsidRPr="00320068">
              <w:rPr>
                <w:lang w:val="vi-VN"/>
              </w:rPr>
              <w:t xml:space="preserve"> hours)</w:t>
            </w:r>
          </w:p>
          <w:p w14:paraId="58564D78" w14:textId="6DE5A431" w:rsidR="006C38FB" w:rsidRPr="00320068" w:rsidRDefault="006C38FB" w:rsidP="00F67799">
            <w:pPr>
              <w:ind w:left="360"/>
              <w:rPr>
                <w:lang w:val="vi-VN"/>
              </w:rPr>
            </w:pPr>
            <w:r w:rsidRPr="00320068">
              <w:rPr>
                <w:lang w:val="vi-VN"/>
              </w:rPr>
              <w:lastRenderedPageBreak/>
              <w:t xml:space="preserve">Semester 2: 6 hours per day, 4 days per week for </w:t>
            </w:r>
            <w:r w:rsidR="00320068" w:rsidRPr="00320068">
              <w:rPr>
                <w:rFonts w:cstheme="minorHAnsi"/>
                <w:lang w:val="vi-VN"/>
              </w:rPr>
              <w:t>6</w:t>
            </w:r>
            <w:r w:rsidRPr="00320068">
              <w:rPr>
                <w:lang w:val="vi-VN"/>
              </w:rPr>
              <w:t xml:space="preserve"> weeks (</w:t>
            </w:r>
            <w:r w:rsidR="00320068" w:rsidRPr="00320068">
              <w:rPr>
                <w:rFonts w:cstheme="minorHAnsi"/>
                <w:lang w:val="vi-VN"/>
              </w:rPr>
              <w:t>45</w:t>
            </w:r>
            <w:r w:rsidRPr="00320068">
              <w:rPr>
                <w:lang w:val="vi-VN"/>
              </w:rPr>
              <w:t xml:space="preserve"> hours)</w:t>
            </w:r>
          </w:p>
          <w:p w14:paraId="01E6E84A" w14:textId="25433D19" w:rsidR="006C38FB" w:rsidRPr="00320068" w:rsidRDefault="006C38FB" w:rsidP="006C38FB">
            <w:pPr>
              <w:rPr>
                <w:lang w:val="vi-VN"/>
              </w:rPr>
            </w:pPr>
            <w:r w:rsidRPr="00320068">
              <w:rPr>
                <w:lang w:val="vi-VN"/>
              </w:rPr>
              <w:t xml:space="preserve">Total timetabled hours = </w:t>
            </w:r>
            <w:r w:rsidR="00320068" w:rsidRPr="00320068">
              <w:rPr>
                <w:rFonts w:cstheme="minorHAnsi"/>
                <w:lang w:val="vi-VN"/>
              </w:rPr>
              <w:t>90</w:t>
            </w:r>
            <w:r w:rsidRPr="00320068">
              <w:rPr>
                <w:lang w:val="vi-VN"/>
              </w:rPr>
              <w:t xml:space="preserve"> hours</w:t>
            </w:r>
          </w:p>
          <w:p w14:paraId="1269FD62" w14:textId="77777777" w:rsidR="006C38FB" w:rsidRPr="00320068" w:rsidRDefault="006C38FB" w:rsidP="000C7C64">
            <w:pPr>
              <w:ind w:firstLine="1329"/>
              <w:rPr>
                <w:lang w:val="vi-VN"/>
              </w:rPr>
            </w:pPr>
            <w:r w:rsidRPr="00320068">
              <w:rPr>
                <w:lang w:val="vi-VN"/>
              </w:rPr>
              <w:t>Includes -</w:t>
            </w:r>
          </w:p>
          <w:p w14:paraId="7C4B28B9" w14:textId="1A6982D0" w:rsidR="006C38FB" w:rsidRPr="00320068" w:rsidRDefault="006C38FB" w:rsidP="000C7C64">
            <w:pPr>
              <w:pStyle w:val="ListParagraph"/>
              <w:numPr>
                <w:ilvl w:val="0"/>
                <w:numId w:val="31"/>
              </w:numPr>
              <w:ind w:left="1689"/>
              <w:rPr>
                <w:rFonts w:ascii="VIC" w:hAnsi="VIC"/>
                <w:lang w:val="vi-VN"/>
              </w:rPr>
            </w:pPr>
            <w:r w:rsidRPr="00320068">
              <w:rPr>
                <w:rFonts w:ascii="VIC" w:hAnsi="VIC"/>
                <w:lang w:val="vi-VN"/>
              </w:rPr>
              <w:t>Classroom teaching, tutorials</w:t>
            </w:r>
          </w:p>
          <w:p w14:paraId="7FCC38FB" w14:textId="77777777" w:rsidR="00320068" w:rsidRPr="00320068" w:rsidRDefault="006C38FB" w:rsidP="00320068">
            <w:pPr>
              <w:pStyle w:val="ListParagraph"/>
              <w:numPr>
                <w:ilvl w:val="0"/>
                <w:numId w:val="31"/>
              </w:numPr>
              <w:ind w:left="1689"/>
              <w:rPr>
                <w:rFonts w:ascii="VIC" w:hAnsi="VIC"/>
                <w:lang w:val="vi-VN"/>
              </w:rPr>
            </w:pPr>
            <w:r w:rsidRPr="00320068">
              <w:rPr>
                <w:rFonts w:ascii="VIC" w:hAnsi="VIC"/>
                <w:lang w:val="vi-VN"/>
              </w:rPr>
              <w:t>Supervised Assessment activities</w:t>
            </w:r>
          </w:p>
          <w:p w14:paraId="435C184E" w14:textId="6D2D596A" w:rsidR="006C38FB" w:rsidRPr="00320068" w:rsidRDefault="006C38FB" w:rsidP="00320068">
            <w:pPr>
              <w:pStyle w:val="ListParagraph"/>
              <w:numPr>
                <w:ilvl w:val="0"/>
                <w:numId w:val="31"/>
              </w:numPr>
              <w:ind w:left="1689"/>
              <w:rPr>
                <w:rFonts w:ascii="VIC" w:hAnsi="VIC"/>
                <w:lang w:val="vi-VN"/>
              </w:rPr>
            </w:pPr>
            <w:r w:rsidRPr="00320068">
              <w:rPr>
                <w:rFonts w:ascii="VIC" w:hAnsi="VIC"/>
                <w:lang w:val="vi-VN"/>
              </w:rPr>
              <w:t>Workshop activities</w:t>
            </w:r>
          </w:p>
          <w:p w14:paraId="354A1111" w14:textId="77777777" w:rsidR="001A22BC" w:rsidRPr="00320068" w:rsidRDefault="001A22BC" w:rsidP="001A22BC">
            <w:pPr>
              <w:pStyle w:val="ListParagraph"/>
              <w:numPr>
                <w:ilvl w:val="0"/>
                <w:numId w:val="0"/>
              </w:numPr>
              <w:ind w:left="1779"/>
              <w:rPr>
                <w:rFonts w:ascii="VIC" w:hAnsi="VIC"/>
                <w:lang w:val="vi-VN"/>
              </w:rPr>
            </w:pPr>
          </w:p>
          <w:p w14:paraId="5FAEB375" w14:textId="4D5F4F57" w:rsidR="006C38FB" w:rsidRPr="00320068" w:rsidRDefault="006C38FB" w:rsidP="00420449">
            <w:pPr>
              <w:pStyle w:val="ListParagraph"/>
              <w:numPr>
                <w:ilvl w:val="0"/>
                <w:numId w:val="31"/>
              </w:numPr>
              <w:rPr>
                <w:rFonts w:ascii="VIC" w:hAnsi="VIC"/>
                <w:lang w:val="vi-VN"/>
              </w:rPr>
            </w:pPr>
            <w:r w:rsidRPr="00320068">
              <w:rPr>
                <w:rFonts w:ascii="VIC" w:hAnsi="VIC"/>
                <w:lang w:val="vi-VN"/>
              </w:rPr>
              <w:t xml:space="preserve">Trainer Directed Training of </w:t>
            </w:r>
            <w:r w:rsidR="00320068" w:rsidRPr="00320068">
              <w:rPr>
                <w:rFonts w:ascii="VIC" w:hAnsi="VIC" w:cstheme="minorHAnsi"/>
                <w:b/>
                <w:bCs/>
                <w:lang w:val="vi-VN"/>
              </w:rPr>
              <w:t>16</w:t>
            </w:r>
            <w:r w:rsidRPr="00320068">
              <w:rPr>
                <w:rFonts w:ascii="VIC" w:hAnsi="VIC"/>
                <w:lang w:val="vi-VN"/>
              </w:rPr>
              <w:t xml:space="preserve"> hours per week for </w:t>
            </w:r>
            <w:r w:rsidR="00320068" w:rsidRPr="00320068">
              <w:rPr>
                <w:rFonts w:ascii="VIC" w:hAnsi="VIC" w:cstheme="minorHAnsi"/>
                <w:b/>
                <w:bCs/>
                <w:lang w:val="vi-VN"/>
              </w:rPr>
              <w:t>4</w:t>
            </w:r>
            <w:r w:rsidRPr="00320068">
              <w:rPr>
                <w:rFonts w:ascii="VIC" w:hAnsi="VIC"/>
                <w:b/>
                <w:bCs/>
                <w:lang w:val="vi-VN"/>
              </w:rPr>
              <w:t>9</w:t>
            </w:r>
            <w:r w:rsidRPr="00320068">
              <w:rPr>
                <w:rFonts w:ascii="VIC" w:hAnsi="VIC"/>
                <w:lang w:val="vi-VN"/>
              </w:rPr>
              <w:t xml:space="preserve"> weeks (</w:t>
            </w:r>
            <w:r w:rsidRPr="00320068">
              <w:rPr>
                <w:rFonts w:ascii="VIC" w:hAnsi="VIC"/>
                <w:i/>
                <w:iCs/>
                <w:lang w:val="vi-VN"/>
              </w:rPr>
              <w:t>Hours are allocated for independent study, supported by contact with departmental staff via email, phone, Zoom plus access to student services and the online “studiosity” tool</w:t>
            </w:r>
            <w:r w:rsidRPr="00320068">
              <w:rPr>
                <w:rFonts w:ascii="VIC" w:hAnsi="VIC"/>
                <w:lang w:val="vi-VN"/>
              </w:rPr>
              <w:t>.)</w:t>
            </w:r>
          </w:p>
          <w:p w14:paraId="4C278930" w14:textId="77777777" w:rsidR="006C38FB" w:rsidRPr="00320068" w:rsidRDefault="006C38FB" w:rsidP="002B2CFC">
            <w:pPr>
              <w:pStyle w:val="ListParagraph"/>
              <w:numPr>
                <w:ilvl w:val="0"/>
                <w:numId w:val="0"/>
              </w:numPr>
              <w:ind w:left="1329"/>
              <w:rPr>
                <w:rFonts w:ascii="VIC" w:hAnsi="VIC"/>
                <w:lang w:val="vi-VN"/>
              </w:rPr>
            </w:pPr>
            <w:r w:rsidRPr="00320068">
              <w:rPr>
                <w:rFonts w:ascii="VIC" w:hAnsi="VIC"/>
                <w:lang w:val="vi-VN"/>
              </w:rPr>
              <w:t>Includes –</w:t>
            </w:r>
          </w:p>
          <w:p w14:paraId="1D1A0680" w14:textId="3321D4C8" w:rsidR="006C38FB" w:rsidRPr="00320068" w:rsidRDefault="006C38FB" w:rsidP="002B2CFC">
            <w:pPr>
              <w:pStyle w:val="ListParagraph"/>
              <w:numPr>
                <w:ilvl w:val="0"/>
                <w:numId w:val="32"/>
              </w:numPr>
              <w:ind w:left="1689"/>
              <w:rPr>
                <w:rFonts w:ascii="VIC" w:hAnsi="VIC"/>
                <w:lang w:val="vi-VN"/>
              </w:rPr>
            </w:pPr>
            <w:r w:rsidRPr="00320068">
              <w:rPr>
                <w:rFonts w:ascii="VIC" w:hAnsi="VIC"/>
                <w:lang w:val="vi-VN"/>
              </w:rPr>
              <w:t>On-line tasks, forums</w:t>
            </w:r>
          </w:p>
          <w:p w14:paraId="3FE9435D" w14:textId="1C1C43C8" w:rsidR="006C38FB" w:rsidRPr="00320068" w:rsidRDefault="006C38FB" w:rsidP="002B2CFC">
            <w:pPr>
              <w:pStyle w:val="ListParagraph"/>
              <w:numPr>
                <w:ilvl w:val="0"/>
                <w:numId w:val="32"/>
              </w:numPr>
              <w:ind w:left="1689"/>
              <w:rPr>
                <w:rFonts w:ascii="VIC" w:hAnsi="VIC"/>
                <w:lang w:val="vi-VN"/>
              </w:rPr>
            </w:pPr>
            <w:r w:rsidRPr="00320068">
              <w:rPr>
                <w:rFonts w:ascii="VIC" w:hAnsi="VIC"/>
                <w:lang w:val="vi-VN"/>
              </w:rPr>
              <w:t xml:space="preserve">Structured prescribed reading, follow-up activities such as </w:t>
            </w:r>
          </w:p>
          <w:p w14:paraId="4E901A1B" w14:textId="77777777" w:rsidR="002B2CFC" w:rsidRPr="00320068" w:rsidRDefault="006C38FB" w:rsidP="006C38FB">
            <w:pPr>
              <w:pStyle w:val="ListParagraph"/>
              <w:numPr>
                <w:ilvl w:val="1"/>
                <w:numId w:val="32"/>
              </w:numPr>
              <w:ind w:left="2049"/>
              <w:rPr>
                <w:rFonts w:ascii="VIC" w:hAnsi="VIC"/>
                <w:lang w:val="vi-VN"/>
              </w:rPr>
            </w:pPr>
            <w:r w:rsidRPr="00320068">
              <w:rPr>
                <w:rFonts w:ascii="VIC" w:hAnsi="VIC"/>
                <w:lang w:val="vi-VN"/>
              </w:rPr>
              <w:t>homework activities, classroom or online discussions.</w:t>
            </w:r>
          </w:p>
          <w:p w14:paraId="2708386F" w14:textId="5292F139" w:rsidR="001A22BC" w:rsidRPr="00320068" w:rsidRDefault="001A22BC" w:rsidP="001A22BC">
            <w:pPr>
              <w:ind w:left="1689"/>
              <w:rPr>
                <w:lang w:val="vi-VN"/>
              </w:rPr>
            </w:pPr>
          </w:p>
          <w:p w14:paraId="6BDBE5F8" w14:textId="02077E74" w:rsidR="002B2CFC" w:rsidRPr="00320068" w:rsidRDefault="006C38FB" w:rsidP="006C38FB">
            <w:pPr>
              <w:pStyle w:val="ListParagraph"/>
              <w:numPr>
                <w:ilvl w:val="0"/>
                <w:numId w:val="32"/>
              </w:numPr>
              <w:rPr>
                <w:rFonts w:ascii="VIC" w:hAnsi="VIC"/>
                <w:lang w:val="vi-VN"/>
              </w:rPr>
            </w:pPr>
            <w:r w:rsidRPr="00320068">
              <w:rPr>
                <w:rFonts w:ascii="VIC" w:hAnsi="VIC"/>
                <w:b/>
                <w:bCs/>
                <w:lang w:val="vi-VN"/>
              </w:rPr>
              <w:t>Work placement</w:t>
            </w:r>
            <w:r w:rsidRPr="00320068">
              <w:rPr>
                <w:rFonts w:ascii="VIC" w:hAnsi="VIC"/>
                <w:lang w:val="vi-VN"/>
              </w:rPr>
              <w:t xml:space="preserve"> </w:t>
            </w:r>
            <w:r w:rsidR="00320068" w:rsidRPr="00320068">
              <w:rPr>
                <w:rFonts w:ascii="VIC" w:hAnsi="VIC" w:cstheme="minorHAnsi"/>
                <w:lang w:val="vi-VN"/>
              </w:rPr>
              <w:t>12</w:t>
            </w:r>
            <w:r w:rsidRPr="00320068">
              <w:rPr>
                <w:rFonts w:ascii="VIC" w:hAnsi="VIC"/>
                <w:lang w:val="vi-VN"/>
              </w:rPr>
              <w:t>0 total hours of placement. (Mandated placement)</w:t>
            </w:r>
          </w:p>
          <w:p w14:paraId="44E5BDE3" w14:textId="54521426" w:rsidR="006C38FB" w:rsidRPr="00320068" w:rsidRDefault="006C38FB" w:rsidP="002B2CFC">
            <w:pPr>
              <w:rPr>
                <w:lang w:val="vi-VN"/>
              </w:rPr>
            </w:pPr>
            <w:r w:rsidRPr="00320068">
              <w:rPr>
                <w:lang w:val="vi-VN"/>
              </w:rPr>
              <w:lastRenderedPageBreak/>
              <w:t>Additional information about the Amount of Training (if applicable):</w:t>
            </w:r>
          </w:p>
          <w:p w14:paraId="12CD3BE6" w14:textId="77777777" w:rsidR="00320068" w:rsidRPr="00320068" w:rsidRDefault="00320068" w:rsidP="00320068">
            <w:pPr>
              <w:rPr>
                <w:lang w:val="vi-VN"/>
              </w:rPr>
            </w:pPr>
            <w:r w:rsidRPr="00320068">
              <w:rPr>
                <w:lang w:val="vi-VN"/>
              </w:rPr>
              <w:t>This Workplace-based model consists of learners attending intensive learning workshops for 4 full days (7.5 hours/day) initially that covers ONE Cluster and 04 units, followed by 8 full days (7.5 hours/day) that covers 4 Cluster and 12 unit per month over a span of 12 months. 2 semesters 7.5 hours per day, 2 days per week for 6 weeks = 90hrs</w:t>
            </w:r>
          </w:p>
          <w:p w14:paraId="667FAB30" w14:textId="77777777" w:rsidR="00320068" w:rsidRPr="00320068" w:rsidRDefault="00320068" w:rsidP="00320068">
            <w:pPr>
              <w:rPr>
                <w:lang w:val="vi-VN"/>
              </w:rPr>
            </w:pPr>
          </w:p>
          <w:p w14:paraId="4AD738F6" w14:textId="77777777" w:rsidR="00320068" w:rsidRPr="00320068" w:rsidRDefault="00320068" w:rsidP="00320068">
            <w:pPr>
              <w:rPr>
                <w:lang w:val="vi-VN"/>
              </w:rPr>
            </w:pPr>
            <w:r w:rsidRPr="00320068">
              <w:rPr>
                <w:lang w:val="vi-VN"/>
              </w:rPr>
              <w:t>In order for learners to work in the Residential Out of Home Care Community Service in the ‘Minimum Qualification Requirements for Residential Care Workers in Victoria, December 2018’, the Program requirements for residential care in Victoria set out the expectations for departmental and community services organisations in the recruitment of residential care workers. It is expected that all residential care workers must have commenced training in the mandatory units of competency prior to providing direct care to a child or young person in residential care. These four units are delivered in the Trauma Informed practice (TIP) cluster.</w:t>
            </w:r>
          </w:p>
          <w:p w14:paraId="3DB11E1E" w14:textId="77777777" w:rsidR="00320068" w:rsidRPr="00320068" w:rsidRDefault="00320068" w:rsidP="00320068">
            <w:pPr>
              <w:rPr>
                <w:lang w:val="vi-VN"/>
              </w:rPr>
            </w:pPr>
          </w:p>
          <w:p w14:paraId="4EDD3C30" w14:textId="77777777" w:rsidR="00320068" w:rsidRPr="00320068" w:rsidRDefault="00320068" w:rsidP="00320068">
            <w:pPr>
              <w:rPr>
                <w:lang w:val="vi-VN"/>
              </w:rPr>
            </w:pPr>
            <w:r w:rsidRPr="00320068">
              <w:rPr>
                <w:lang w:val="vi-VN"/>
              </w:rPr>
              <w:t>Trauma Informed Practice (TIP) cluster that has the following 4 units.</w:t>
            </w:r>
          </w:p>
          <w:p w14:paraId="185AEEBB" w14:textId="77777777" w:rsidR="00320068" w:rsidRPr="00320068" w:rsidRDefault="00320068" w:rsidP="00320068">
            <w:pPr>
              <w:rPr>
                <w:lang w:val="vi-VN"/>
              </w:rPr>
            </w:pPr>
            <w:r w:rsidRPr="00320068">
              <w:rPr>
                <w:lang w:val="vi-VN"/>
              </w:rPr>
              <w:t>•</w:t>
            </w:r>
            <w:r w:rsidRPr="00320068">
              <w:rPr>
                <w:lang w:val="vi-VN"/>
              </w:rPr>
              <w:tab/>
              <w:t>CHCMHS007 Work effectively in trauma informed care</w:t>
            </w:r>
          </w:p>
          <w:p w14:paraId="738547FC" w14:textId="77777777" w:rsidR="00320068" w:rsidRPr="00320068" w:rsidRDefault="00320068" w:rsidP="00320068">
            <w:pPr>
              <w:rPr>
                <w:lang w:val="vi-VN"/>
              </w:rPr>
            </w:pPr>
            <w:r w:rsidRPr="00320068">
              <w:rPr>
                <w:lang w:val="vi-VN"/>
              </w:rPr>
              <w:t>•</w:t>
            </w:r>
            <w:r w:rsidRPr="00320068">
              <w:rPr>
                <w:lang w:val="vi-VN"/>
              </w:rPr>
              <w:tab/>
              <w:t>CHCPRT033 Provide support to children and youth in out-of-home care</w:t>
            </w:r>
          </w:p>
          <w:p w14:paraId="5B277665" w14:textId="77777777" w:rsidR="00320068" w:rsidRPr="00320068" w:rsidRDefault="00320068" w:rsidP="00320068">
            <w:pPr>
              <w:rPr>
                <w:lang w:val="vi-VN"/>
              </w:rPr>
            </w:pPr>
            <w:r w:rsidRPr="00320068">
              <w:rPr>
                <w:lang w:val="vi-VN"/>
              </w:rPr>
              <w:t>•</w:t>
            </w:r>
            <w:r w:rsidRPr="00320068">
              <w:rPr>
                <w:lang w:val="vi-VN"/>
              </w:rPr>
              <w:tab/>
              <w:t>CHCCCS009 Facilitate responsible behaviour</w:t>
            </w:r>
          </w:p>
          <w:p w14:paraId="13F5F79B" w14:textId="77777777" w:rsidR="00320068" w:rsidRPr="00320068" w:rsidRDefault="00320068" w:rsidP="00320068">
            <w:pPr>
              <w:rPr>
                <w:lang w:val="vi-VN"/>
              </w:rPr>
            </w:pPr>
            <w:r w:rsidRPr="00320068">
              <w:rPr>
                <w:lang w:val="vi-VN"/>
              </w:rPr>
              <w:t>•</w:t>
            </w:r>
            <w:r w:rsidRPr="00320068">
              <w:rPr>
                <w:lang w:val="vi-VN"/>
              </w:rPr>
              <w:tab/>
              <w:t>CHCPRT034 Work with children and young people with complex trauma and attachment issues and needs</w:t>
            </w:r>
          </w:p>
          <w:p w14:paraId="5E28B2E6" w14:textId="77777777" w:rsidR="00320068" w:rsidRPr="00320068" w:rsidRDefault="00320068" w:rsidP="00320068">
            <w:pPr>
              <w:rPr>
                <w:lang w:val="vi-VN"/>
              </w:rPr>
            </w:pPr>
          </w:p>
          <w:p w14:paraId="5A64073B" w14:textId="77777777" w:rsidR="00320068" w:rsidRPr="00320068" w:rsidRDefault="00320068" w:rsidP="00320068">
            <w:pPr>
              <w:rPr>
                <w:lang w:val="vi-VN"/>
              </w:rPr>
            </w:pPr>
            <w:r w:rsidRPr="00320068">
              <w:rPr>
                <w:lang w:val="vi-VN"/>
              </w:rPr>
              <w:lastRenderedPageBreak/>
              <w:t>Hence, majority of the learners only complete the Trauma Informed Practice (TIP) cluster. The delivery of this cluster is over 4 days x 7.5hrs = 30hrs. Due to this reason this cluster is offered each month for learners to enrol and complete.</w:t>
            </w:r>
          </w:p>
          <w:p w14:paraId="4A764EEE" w14:textId="77777777" w:rsidR="00320068" w:rsidRPr="00320068" w:rsidRDefault="00320068" w:rsidP="00320068">
            <w:pPr>
              <w:rPr>
                <w:lang w:val="vi-VN"/>
              </w:rPr>
            </w:pPr>
          </w:p>
          <w:p w14:paraId="37BEDAE6" w14:textId="77777777" w:rsidR="00320068" w:rsidRPr="00320068" w:rsidRDefault="00320068" w:rsidP="00320068">
            <w:pPr>
              <w:rPr>
                <w:lang w:val="vi-VN"/>
              </w:rPr>
            </w:pPr>
            <w:r w:rsidRPr="00320068">
              <w:rPr>
                <w:lang w:val="vi-VN"/>
              </w:rPr>
              <w:t>The remainder of the 4 clusters are listed below that are offered over 8 full days x 7.5hrs/day over a span of 12 months-</w:t>
            </w:r>
          </w:p>
          <w:p w14:paraId="2FE08C9C" w14:textId="77777777" w:rsidR="00320068" w:rsidRPr="00320068" w:rsidRDefault="00320068" w:rsidP="00320068">
            <w:pPr>
              <w:rPr>
                <w:lang w:val="vi-VN"/>
              </w:rPr>
            </w:pPr>
            <w:r w:rsidRPr="00320068">
              <w:rPr>
                <w:lang w:val="vi-VN"/>
              </w:rPr>
              <w:t>•</w:t>
            </w:r>
            <w:r w:rsidRPr="00320068">
              <w:rPr>
                <w:lang w:val="vi-VN"/>
              </w:rPr>
              <w:tab/>
              <w:t>Applied Client Response Practice</w:t>
            </w:r>
          </w:p>
          <w:p w14:paraId="547F1B75" w14:textId="77777777" w:rsidR="00320068" w:rsidRPr="00320068" w:rsidRDefault="00320068" w:rsidP="00320068">
            <w:pPr>
              <w:rPr>
                <w:lang w:val="vi-VN"/>
              </w:rPr>
            </w:pPr>
            <w:r w:rsidRPr="00320068">
              <w:rPr>
                <w:lang w:val="vi-VN"/>
              </w:rPr>
              <w:t>•</w:t>
            </w:r>
            <w:r w:rsidRPr="00320068">
              <w:rPr>
                <w:lang w:val="vi-VN"/>
              </w:rPr>
              <w:tab/>
              <w:t>Client Planning and Support Practice</w:t>
            </w:r>
          </w:p>
          <w:p w14:paraId="2B4D28BA" w14:textId="77777777" w:rsidR="00320068" w:rsidRPr="00320068" w:rsidRDefault="00320068" w:rsidP="00320068">
            <w:pPr>
              <w:rPr>
                <w:lang w:val="vi-VN"/>
              </w:rPr>
            </w:pPr>
            <w:r w:rsidRPr="00320068">
              <w:rPr>
                <w:lang w:val="vi-VN"/>
              </w:rPr>
              <w:t>•</w:t>
            </w:r>
            <w:r w:rsidRPr="00320068">
              <w:rPr>
                <w:lang w:val="vi-VN"/>
              </w:rPr>
              <w:tab/>
              <w:t>Diversity and Communication Practice</w:t>
            </w:r>
          </w:p>
          <w:p w14:paraId="4A203D83" w14:textId="77777777" w:rsidR="00320068" w:rsidRPr="00320068" w:rsidRDefault="00320068" w:rsidP="00320068">
            <w:pPr>
              <w:rPr>
                <w:lang w:val="vi-VN"/>
              </w:rPr>
            </w:pPr>
            <w:r w:rsidRPr="00320068">
              <w:rPr>
                <w:lang w:val="vi-VN"/>
              </w:rPr>
              <w:t>•</w:t>
            </w:r>
            <w:r w:rsidRPr="00320068">
              <w:rPr>
                <w:lang w:val="vi-VN"/>
              </w:rPr>
              <w:tab/>
              <w:t>Legal and Safe Work Practice</w:t>
            </w:r>
          </w:p>
          <w:p w14:paraId="51E4B18A" w14:textId="77777777" w:rsidR="00320068" w:rsidRPr="00320068" w:rsidRDefault="00320068" w:rsidP="00320068">
            <w:pPr>
              <w:rPr>
                <w:lang w:val="vi-VN"/>
              </w:rPr>
            </w:pPr>
          </w:p>
          <w:p w14:paraId="082FF85C" w14:textId="4D7BEB00" w:rsidR="001A22BC" w:rsidRPr="00320068" w:rsidRDefault="00320068" w:rsidP="00320068">
            <w:pPr>
              <w:rPr>
                <w:lang w:val="vi-VN"/>
              </w:rPr>
            </w:pPr>
            <w:r w:rsidRPr="00320068">
              <w:rPr>
                <w:lang w:val="vi-VN"/>
              </w:rPr>
              <w:t>Refer to section 11 Delivery Modes and Assessment Methods for a list of units in each cluster</w:t>
            </w:r>
          </w:p>
          <w:p w14:paraId="43B5992E" w14:textId="77777777" w:rsidR="001A22BC" w:rsidRPr="00320068" w:rsidRDefault="001A22BC" w:rsidP="006C38FB">
            <w:pPr>
              <w:rPr>
                <w:lang w:val="vi-VN"/>
              </w:rPr>
            </w:pPr>
          </w:p>
          <w:p w14:paraId="43FD6385" w14:textId="77777777" w:rsidR="001A22BC" w:rsidRPr="00320068" w:rsidRDefault="001A22BC" w:rsidP="006C38FB">
            <w:pPr>
              <w:rPr>
                <w:lang w:val="vi-VN"/>
              </w:rPr>
            </w:pPr>
          </w:p>
          <w:p w14:paraId="7DCC652B" w14:textId="2E6C4365" w:rsidR="001A22BC" w:rsidRPr="00320068" w:rsidRDefault="001A22BC" w:rsidP="006C38FB">
            <w:pPr>
              <w:rPr>
                <w:lang w:val="vi-VN"/>
              </w:rPr>
            </w:pPr>
          </w:p>
        </w:tc>
      </w:tr>
      <w:tr w:rsidR="007E7A17" w:rsidRPr="006C38FB" w14:paraId="09C831EB" w14:textId="77777777" w:rsidTr="00320068">
        <w:tc>
          <w:tcPr>
            <w:tcW w:w="3510" w:type="dxa"/>
            <w:shd w:val="clear" w:color="auto" w:fill="F4DBF9"/>
            <w:vAlign w:val="center"/>
          </w:tcPr>
          <w:p w14:paraId="5BC10261" w14:textId="19CE90D4" w:rsidR="007E7A17" w:rsidRPr="00440D11" w:rsidRDefault="007E7A17" w:rsidP="005F6D9F">
            <w:pPr>
              <w:rPr>
                <w:rFonts w:ascii="VIC SemiBold" w:hAnsi="VIC SemiBold"/>
                <w:lang w:val="vi-VN"/>
              </w:rPr>
            </w:pPr>
            <w:r w:rsidRPr="00440D11">
              <w:rPr>
                <w:rFonts w:ascii="VIC SemiBold" w:hAnsi="VIC SemiBold"/>
                <w:lang w:val="vi-VN"/>
              </w:rPr>
              <w:lastRenderedPageBreak/>
              <w:t>Volume of Learning</w:t>
            </w:r>
          </w:p>
        </w:tc>
        <w:tc>
          <w:tcPr>
            <w:tcW w:w="12330" w:type="dxa"/>
            <w:gridSpan w:val="3"/>
          </w:tcPr>
          <w:p w14:paraId="6F1FFA57" w14:textId="77777777" w:rsidR="00320068" w:rsidRPr="00320068" w:rsidRDefault="00320068" w:rsidP="00320068">
            <w:pPr>
              <w:rPr>
                <w:lang w:val="vi-VN"/>
              </w:rPr>
            </w:pPr>
            <w:r w:rsidRPr="00320068">
              <w:rPr>
                <w:lang w:val="vi-VN"/>
              </w:rPr>
              <w:t>The AQF level of this course is Certificate IV. It is recommended to be delivered over a period of between 0.5 and 2 years with a total Volume of Learning of between 600 and 2400 hours.</w:t>
            </w:r>
          </w:p>
          <w:p w14:paraId="38D3C10F" w14:textId="77777777" w:rsidR="00320068" w:rsidRPr="00320068" w:rsidRDefault="00320068" w:rsidP="00320068">
            <w:pPr>
              <w:rPr>
                <w:lang w:val="vi-VN"/>
              </w:rPr>
            </w:pPr>
          </w:p>
          <w:p w14:paraId="2EA23431" w14:textId="77777777" w:rsidR="00320068" w:rsidRPr="00320068" w:rsidRDefault="00320068" w:rsidP="00320068">
            <w:pPr>
              <w:rPr>
                <w:lang w:val="vi-VN"/>
              </w:rPr>
            </w:pPr>
            <w:r w:rsidRPr="00320068">
              <w:rPr>
                <w:lang w:val="vi-VN"/>
              </w:rPr>
              <w:t>The recommended self-directed learning (Unstructured Training) for this course is 3 hours per week over 40 weeks.</w:t>
            </w:r>
          </w:p>
          <w:p w14:paraId="18C83A0A" w14:textId="77777777" w:rsidR="00320068" w:rsidRPr="00320068" w:rsidRDefault="00320068" w:rsidP="00320068">
            <w:pPr>
              <w:ind w:left="0"/>
              <w:rPr>
                <w:rFonts w:asciiTheme="minorHAnsi" w:hAnsiTheme="minorHAnsi"/>
                <w:lang w:val="vi-VN"/>
              </w:rPr>
            </w:pPr>
          </w:p>
          <w:p w14:paraId="5467555E" w14:textId="77777777" w:rsidR="00320068" w:rsidRPr="00320068" w:rsidRDefault="00320068" w:rsidP="00320068">
            <w:pPr>
              <w:rPr>
                <w:rFonts w:ascii="VIC SemiBold" w:hAnsi="VIC SemiBold"/>
                <w:i/>
                <w:iCs/>
                <w:lang w:val="vi-VN"/>
              </w:rPr>
            </w:pPr>
            <w:r w:rsidRPr="00320068">
              <w:rPr>
                <w:rFonts w:ascii="VIC SemiBold" w:hAnsi="VIC SemiBold"/>
                <w:i/>
                <w:iCs/>
                <w:lang w:val="vi-VN"/>
              </w:rPr>
              <w:t>The volume of learning for this course is:</w:t>
            </w:r>
          </w:p>
          <w:p w14:paraId="1B42D8C8" w14:textId="77777777" w:rsidR="00320068" w:rsidRPr="00320068" w:rsidRDefault="00320068" w:rsidP="00320068">
            <w:pPr>
              <w:rPr>
                <w:lang w:val="vi-VN"/>
              </w:rPr>
            </w:pPr>
            <w:r w:rsidRPr="00320068">
              <w:rPr>
                <w:rFonts w:ascii="VIC SemiBold" w:hAnsi="VIC SemiBold"/>
                <w:lang w:val="vi-VN"/>
              </w:rPr>
              <w:t>850</w:t>
            </w:r>
            <w:r w:rsidRPr="00320068">
              <w:rPr>
                <w:lang w:val="vi-VN"/>
              </w:rPr>
              <w:t xml:space="preserve"> hours of Structured Training + </w:t>
            </w:r>
            <w:r w:rsidRPr="00320068">
              <w:rPr>
                <w:rFonts w:ascii="VIC SemiBold" w:hAnsi="VIC SemiBold"/>
                <w:lang w:val="vi-VN"/>
              </w:rPr>
              <w:t>120</w:t>
            </w:r>
            <w:r w:rsidRPr="00320068">
              <w:rPr>
                <w:lang w:val="vi-VN"/>
              </w:rPr>
              <w:t xml:space="preserve"> hours of Unstructured Training = </w:t>
            </w:r>
            <w:r w:rsidRPr="00320068">
              <w:rPr>
                <w:rFonts w:ascii="VIC SemiBold" w:hAnsi="VIC SemiBold"/>
                <w:lang w:val="vi-VN"/>
              </w:rPr>
              <w:t>970</w:t>
            </w:r>
            <w:r w:rsidRPr="00320068">
              <w:rPr>
                <w:lang w:val="vi-VN"/>
              </w:rPr>
              <w:t xml:space="preserve"> hours.</w:t>
            </w:r>
          </w:p>
          <w:p w14:paraId="6E833E21" w14:textId="77777777" w:rsidR="00320068" w:rsidRPr="00320068" w:rsidRDefault="00320068" w:rsidP="00320068">
            <w:pPr>
              <w:rPr>
                <w:lang w:val="vi-VN"/>
              </w:rPr>
            </w:pPr>
          </w:p>
          <w:p w14:paraId="4B71167F" w14:textId="77777777" w:rsidR="00320068" w:rsidRDefault="00320068" w:rsidP="00320068">
            <w:pPr>
              <w:rPr>
                <w:rFonts w:asciiTheme="minorHAnsi" w:hAnsiTheme="minorHAnsi"/>
                <w:lang w:val="vi-VN"/>
              </w:rPr>
            </w:pPr>
            <w:r w:rsidRPr="00320068">
              <w:rPr>
                <w:lang w:val="vi-VN"/>
              </w:rPr>
              <w:t xml:space="preserve">If this volume is outside of the range, the rationale will be below: </w:t>
            </w:r>
          </w:p>
          <w:p w14:paraId="04406A56" w14:textId="05488DB5" w:rsidR="00847CA2" w:rsidRDefault="00320068" w:rsidP="00320068">
            <w:pPr>
              <w:rPr>
                <w:rFonts w:asciiTheme="minorHAnsi" w:hAnsiTheme="minorHAnsi"/>
                <w:lang w:val="vi-VN"/>
              </w:rPr>
            </w:pPr>
            <w:r w:rsidRPr="00320068">
              <w:rPr>
                <w:lang w:val="vi-VN"/>
              </w:rPr>
              <w:t>N/A</w:t>
            </w:r>
          </w:p>
          <w:p w14:paraId="4E861B0A" w14:textId="649A21DA" w:rsidR="00847CA2" w:rsidRPr="00847CA2" w:rsidRDefault="00847CA2" w:rsidP="005A6B69">
            <w:pPr>
              <w:rPr>
                <w:rFonts w:asciiTheme="minorHAnsi" w:hAnsiTheme="minorHAnsi"/>
                <w:lang w:val="vi-VN"/>
              </w:rPr>
            </w:pPr>
          </w:p>
        </w:tc>
      </w:tr>
    </w:tbl>
    <w:p w14:paraId="7DA9134C" w14:textId="77777777" w:rsidR="00E77C05" w:rsidRDefault="00E77C05" w:rsidP="001417D8">
      <w:pPr>
        <w:rPr>
          <w:rFonts w:asciiTheme="minorHAnsi" w:hAnsiTheme="minorHAnsi"/>
          <w:lang w:val="vi-VN"/>
        </w:rPr>
      </w:pPr>
    </w:p>
    <w:tbl>
      <w:tblPr>
        <w:tblW w:w="1584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12330"/>
      </w:tblGrid>
      <w:tr w:rsidR="00186751" w:rsidRPr="00186751" w14:paraId="362BAC72" w14:textId="77777777" w:rsidTr="004B0E75">
        <w:trPr>
          <w:trHeight w:val="400"/>
        </w:trPr>
        <w:tc>
          <w:tcPr>
            <w:tcW w:w="15840" w:type="dxa"/>
            <w:gridSpan w:val="2"/>
            <w:shd w:val="clear" w:color="auto" w:fill="CA4CE3"/>
          </w:tcPr>
          <w:p w14:paraId="0ECBA954" w14:textId="4A9B7F7D" w:rsidR="00186751" w:rsidRPr="00A17E41" w:rsidRDefault="00186751" w:rsidP="00FA3464">
            <w:pPr>
              <w:pStyle w:val="TableParagraph"/>
              <w:numPr>
                <w:ilvl w:val="0"/>
                <w:numId w:val="30"/>
              </w:numPr>
              <w:tabs>
                <w:tab w:val="left" w:pos="724"/>
              </w:tabs>
              <w:spacing w:before="56"/>
              <w:ind w:left="724" w:hanging="540"/>
              <w:rPr>
                <w:rFonts w:ascii="VIC SemiBold" w:hAnsi="VIC SemiBold"/>
                <w:b/>
              </w:rPr>
            </w:pPr>
            <w:r w:rsidRPr="00A17E41">
              <w:rPr>
                <w:rFonts w:ascii="VIC SemiBold" w:hAnsi="VIC SemiBold"/>
                <w:spacing w:val="-1"/>
              </w:rPr>
              <w:t>P</w:t>
            </w:r>
            <w:r w:rsidRPr="00A17E41">
              <w:rPr>
                <w:rFonts w:ascii="VIC SemiBold" w:hAnsi="VIC SemiBold"/>
                <w:b/>
                <w:spacing w:val="-1"/>
              </w:rPr>
              <w:t>ATHWAYS,</w:t>
            </w:r>
            <w:r w:rsidRPr="00A17E41">
              <w:rPr>
                <w:rFonts w:ascii="VIC SemiBold" w:hAnsi="VIC SemiBold"/>
                <w:b/>
                <w:spacing w:val="-13"/>
              </w:rPr>
              <w:t xml:space="preserve"> </w:t>
            </w:r>
            <w:r w:rsidRPr="00A17E41">
              <w:rPr>
                <w:rFonts w:ascii="VIC SemiBold" w:hAnsi="VIC SemiBold"/>
                <w:b/>
                <w:spacing w:val="-1"/>
              </w:rPr>
              <w:t>LICENSING</w:t>
            </w:r>
            <w:r w:rsidRPr="00A17E41">
              <w:rPr>
                <w:rFonts w:ascii="VIC SemiBold" w:hAnsi="VIC SemiBold"/>
                <w:b/>
                <w:spacing w:val="1"/>
              </w:rPr>
              <w:t xml:space="preserve"> </w:t>
            </w:r>
            <w:r w:rsidRPr="00A17E41">
              <w:rPr>
                <w:rFonts w:ascii="VIC SemiBold" w:hAnsi="VIC SemiBold"/>
                <w:b/>
              </w:rPr>
              <w:t>AND</w:t>
            </w:r>
            <w:r w:rsidRPr="00A17E41">
              <w:rPr>
                <w:rFonts w:ascii="VIC SemiBold" w:hAnsi="VIC SemiBold"/>
                <w:b/>
                <w:spacing w:val="3"/>
              </w:rPr>
              <w:t xml:space="preserve"> </w:t>
            </w:r>
            <w:r w:rsidRPr="00A17E41">
              <w:rPr>
                <w:rFonts w:ascii="VIC SemiBold" w:hAnsi="VIC SemiBold"/>
                <w:b/>
              </w:rPr>
              <w:t>ENTRY INFORMATION</w:t>
            </w:r>
          </w:p>
        </w:tc>
      </w:tr>
      <w:tr w:rsidR="00186751" w:rsidRPr="00186751" w14:paraId="7E7A6804" w14:textId="77777777" w:rsidTr="004B0E75">
        <w:trPr>
          <w:trHeight w:val="397"/>
        </w:trPr>
        <w:tc>
          <w:tcPr>
            <w:tcW w:w="15840" w:type="dxa"/>
            <w:gridSpan w:val="2"/>
            <w:tcBorders>
              <w:bottom w:val="single" w:sz="6" w:space="0" w:color="000000"/>
            </w:tcBorders>
          </w:tcPr>
          <w:p w14:paraId="44835C58" w14:textId="77777777" w:rsidR="00186751" w:rsidRPr="00186751" w:rsidRDefault="00186751" w:rsidP="00B83055">
            <w:pPr>
              <w:pStyle w:val="TableParagraph"/>
              <w:spacing w:before="94"/>
              <w:ind w:left="110"/>
              <w:rPr>
                <w:i/>
              </w:rPr>
            </w:pPr>
            <w:r w:rsidRPr="00186751">
              <w:rPr>
                <w:i/>
              </w:rPr>
              <w:t>Refer</w:t>
            </w:r>
            <w:r w:rsidRPr="00186751">
              <w:rPr>
                <w:i/>
                <w:spacing w:val="-4"/>
              </w:rPr>
              <w:t xml:space="preserve"> </w:t>
            </w:r>
            <w:r w:rsidRPr="00186751">
              <w:rPr>
                <w:i/>
              </w:rPr>
              <w:t>to</w:t>
            </w:r>
            <w:r w:rsidRPr="00186751">
              <w:rPr>
                <w:i/>
                <w:spacing w:val="-5"/>
              </w:rPr>
              <w:t xml:space="preserve"> </w:t>
            </w:r>
            <w:r w:rsidRPr="00186751">
              <w:rPr>
                <w:i/>
              </w:rPr>
              <w:t>relevant</w:t>
            </w:r>
            <w:r w:rsidRPr="00186751">
              <w:rPr>
                <w:i/>
                <w:spacing w:val="-4"/>
              </w:rPr>
              <w:t xml:space="preserve"> </w:t>
            </w:r>
            <w:r w:rsidRPr="00186751">
              <w:rPr>
                <w:i/>
              </w:rPr>
              <w:t>qualification located</w:t>
            </w:r>
            <w:r w:rsidRPr="00186751">
              <w:rPr>
                <w:i/>
                <w:spacing w:val="-3"/>
              </w:rPr>
              <w:t xml:space="preserve"> </w:t>
            </w:r>
            <w:r w:rsidRPr="00186751">
              <w:rPr>
                <w:i/>
              </w:rPr>
              <w:t>at</w:t>
            </w:r>
            <w:r w:rsidRPr="00186751">
              <w:rPr>
                <w:i/>
                <w:spacing w:val="-1"/>
              </w:rPr>
              <w:t xml:space="preserve"> </w:t>
            </w:r>
            <w:hyperlink r:id="rId17">
              <w:r w:rsidRPr="00186751">
                <w:rPr>
                  <w:i/>
                  <w:color w:val="000090"/>
                  <w:u w:val="single" w:color="000090"/>
                </w:rPr>
                <w:t>www.training.gov.au</w:t>
              </w:r>
            </w:hyperlink>
          </w:p>
        </w:tc>
      </w:tr>
      <w:tr w:rsidR="00186751" w:rsidRPr="00186751" w14:paraId="69645B13" w14:textId="77777777" w:rsidTr="004B0E75">
        <w:trPr>
          <w:trHeight w:val="1017"/>
        </w:trPr>
        <w:tc>
          <w:tcPr>
            <w:tcW w:w="3510" w:type="dxa"/>
            <w:tcBorders>
              <w:top w:val="single" w:sz="6" w:space="0" w:color="000000"/>
            </w:tcBorders>
            <w:shd w:val="clear" w:color="auto" w:fill="F4DBF9"/>
          </w:tcPr>
          <w:p w14:paraId="38F56FAB" w14:textId="77777777" w:rsidR="00186751" w:rsidRPr="00186751" w:rsidRDefault="00186751" w:rsidP="00B83055">
            <w:pPr>
              <w:pStyle w:val="TableParagraph"/>
              <w:spacing w:before="92"/>
              <w:ind w:left="110" w:right="575"/>
              <w:rPr>
                <w:b/>
              </w:rPr>
            </w:pPr>
            <w:r w:rsidRPr="00186751">
              <w:rPr>
                <w:b/>
              </w:rPr>
              <w:t>Pathways into the</w:t>
            </w:r>
            <w:r w:rsidRPr="00186751">
              <w:rPr>
                <w:b/>
                <w:spacing w:val="-41"/>
              </w:rPr>
              <w:t xml:space="preserve"> </w:t>
            </w:r>
            <w:r w:rsidRPr="00186751">
              <w:rPr>
                <w:b/>
              </w:rPr>
              <w:t>qualification</w:t>
            </w:r>
          </w:p>
        </w:tc>
        <w:tc>
          <w:tcPr>
            <w:tcW w:w="12330" w:type="dxa"/>
            <w:tcBorders>
              <w:top w:val="single" w:sz="6" w:space="0" w:color="000000"/>
            </w:tcBorders>
          </w:tcPr>
          <w:p w14:paraId="3AC9C3AB" w14:textId="067FB178" w:rsidR="00186751" w:rsidRPr="00186751" w:rsidRDefault="00320068" w:rsidP="00B83055">
            <w:pPr>
              <w:pStyle w:val="TableParagraph"/>
              <w:spacing w:before="92"/>
              <w:ind w:left="110"/>
            </w:pPr>
            <w:r w:rsidRPr="00320068">
              <w:t>Learner may have completed CHC32015 - Certificate III in Community Services prior, however, it is not a requirement.</w:t>
            </w:r>
          </w:p>
        </w:tc>
      </w:tr>
      <w:tr w:rsidR="00186751" w:rsidRPr="00186751" w14:paraId="44634BC7" w14:textId="77777777" w:rsidTr="004B0E75">
        <w:trPr>
          <w:trHeight w:val="740"/>
        </w:trPr>
        <w:tc>
          <w:tcPr>
            <w:tcW w:w="3510" w:type="dxa"/>
            <w:shd w:val="clear" w:color="auto" w:fill="F4DBF9"/>
          </w:tcPr>
          <w:p w14:paraId="4A06CD94" w14:textId="77777777" w:rsidR="00186751" w:rsidRPr="00186751" w:rsidRDefault="00186751" w:rsidP="00B83055">
            <w:pPr>
              <w:pStyle w:val="TableParagraph"/>
              <w:spacing w:before="95"/>
              <w:ind w:left="110" w:right="492"/>
              <w:rPr>
                <w:b/>
              </w:rPr>
            </w:pPr>
            <w:r w:rsidRPr="00186751">
              <w:rPr>
                <w:b/>
              </w:rPr>
              <w:t>Pathways from the</w:t>
            </w:r>
            <w:r w:rsidRPr="00186751">
              <w:rPr>
                <w:b/>
                <w:spacing w:val="-41"/>
              </w:rPr>
              <w:t xml:space="preserve"> </w:t>
            </w:r>
            <w:r w:rsidRPr="00186751">
              <w:rPr>
                <w:b/>
              </w:rPr>
              <w:t>qualification</w:t>
            </w:r>
          </w:p>
        </w:tc>
        <w:tc>
          <w:tcPr>
            <w:tcW w:w="12330" w:type="dxa"/>
          </w:tcPr>
          <w:p w14:paraId="02099344" w14:textId="2B860B3A" w:rsidR="00186751" w:rsidRPr="00186751" w:rsidRDefault="00320068" w:rsidP="00320068">
            <w:pPr>
              <w:pStyle w:val="TableParagraph"/>
              <w:spacing w:before="95"/>
              <w:ind w:left="110" w:right="177"/>
            </w:pPr>
            <w:r w:rsidRPr="00320068">
              <w:t>Learner may decide to pursue further studies and complete CHC52021 - Diploma of Community Services</w:t>
            </w:r>
          </w:p>
        </w:tc>
      </w:tr>
      <w:tr w:rsidR="00186751" w:rsidRPr="00186751" w14:paraId="7B989D6A" w14:textId="77777777" w:rsidTr="004B0E75">
        <w:trPr>
          <w:trHeight w:val="740"/>
        </w:trPr>
        <w:tc>
          <w:tcPr>
            <w:tcW w:w="3510" w:type="dxa"/>
            <w:shd w:val="clear" w:color="auto" w:fill="F4DBF9"/>
          </w:tcPr>
          <w:p w14:paraId="305EF45A" w14:textId="26360BE4" w:rsidR="00186751" w:rsidRPr="00C91B7A" w:rsidRDefault="00186751" w:rsidP="00B83055">
            <w:pPr>
              <w:pStyle w:val="TableParagraph"/>
              <w:spacing w:before="94"/>
              <w:ind w:left="110" w:right="316"/>
              <w:rPr>
                <w:rFonts w:ascii="VIC SemiBold" w:hAnsi="VIC SemiBold"/>
                <w:b/>
              </w:rPr>
            </w:pPr>
            <w:r w:rsidRPr="00C91B7A">
              <w:rPr>
                <w:rFonts w:ascii="VIC SemiBold" w:hAnsi="VIC SemiBold"/>
                <w:b/>
              </w:rPr>
              <w:t>Licensing/</w:t>
            </w:r>
            <w:r w:rsidR="00C91B7A" w:rsidRPr="00C91B7A">
              <w:rPr>
                <w:rFonts w:ascii="VIC SemiBold" w:hAnsi="VIC SemiBold" w:cstheme="minorHAnsi"/>
                <w:b/>
              </w:rPr>
              <w:t>Regulator</w:t>
            </w:r>
            <w:r w:rsidRPr="00C91B7A">
              <w:rPr>
                <w:rFonts w:ascii="VIC SemiBold" w:hAnsi="VIC SemiBold"/>
                <w:b/>
              </w:rPr>
              <w:t>y</w:t>
            </w:r>
            <w:r w:rsidR="00422BED" w:rsidRPr="00C91B7A">
              <w:rPr>
                <w:rFonts w:ascii="VIC SemiBold" w:hAnsi="VIC SemiBold"/>
                <w:b/>
                <w:lang w:val="vi-VN"/>
              </w:rPr>
              <w:t xml:space="preserve"> </w:t>
            </w:r>
            <w:r w:rsidRPr="00C91B7A">
              <w:rPr>
                <w:rFonts w:ascii="VIC SemiBold" w:hAnsi="VIC SemiBold"/>
                <w:b/>
                <w:spacing w:val="-41"/>
              </w:rPr>
              <w:t xml:space="preserve"> </w:t>
            </w:r>
            <w:r w:rsidRPr="00C91B7A">
              <w:rPr>
                <w:rFonts w:ascii="VIC SemiBold" w:hAnsi="VIC SemiBold"/>
                <w:b/>
              </w:rPr>
              <w:t>Information:</w:t>
            </w:r>
          </w:p>
        </w:tc>
        <w:tc>
          <w:tcPr>
            <w:tcW w:w="12330" w:type="dxa"/>
          </w:tcPr>
          <w:p w14:paraId="45D0F01F" w14:textId="66CDECD4" w:rsidR="00186751" w:rsidRPr="00186751" w:rsidRDefault="00320068" w:rsidP="00320068">
            <w:pPr>
              <w:pStyle w:val="TableParagraph"/>
              <w:spacing w:before="13" w:line="340" w:lineRule="exact"/>
              <w:ind w:left="90" w:right="6252"/>
              <w:rPr>
                <w:lang w:val="vi-VN"/>
              </w:rPr>
            </w:pPr>
            <w:r w:rsidRPr="00320068">
              <w:rPr>
                <w:lang w:val="vi-VN"/>
              </w:rPr>
              <w:t>Is Licensing or other regulatory approval required? No Name of licensing body: N/A</w:t>
            </w:r>
          </w:p>
        </w:tc>
      </w:tr>
      <w:tr w:rsidR="00186751" w:rsidRPr="00186751" w14:paraId="504C1A8F" w14:textId="77777777" w:rsidTr="004B0E75">
        <w:trPr>
          <w:trHeight w:val="1860"/>
        </w:trPr>
        <w:tc>
          <w:tcPr>
            <w:tcW w:w="3510" w:type="dxa"/>
            <w:shd w:val="clear" w:color="auto" w:fill="F4DBF9"/>
          </w:tcPr>
          <w:p w14:paraId="090EC700" w14:textId="77777777" w:rsidR="00186751" w:rsidRPr="00186751" w:rsidRDefault="00186751" w:rsidP="00A17E41">
            <w:pPr>
              <w:pStyle w:val="TableParagraph"/>
              <w:ind w:left="93" w:right="464"/>
              <w:rPr>
                <w:b/>
              </w:rPr>
            </w:pPr>
            <w:r w:rsidRPr="00186751">
              <w:rPr>
                <w:b/>
                <w:spacing w:val="-1"/>
              </w:rPr>
              <w:lastRenderedPageBreak/>
              <w:t xml:space="preserve">Prescribed </w:t>
            </w:r>
            <w:r w:rsidRPr="00186751">
              <w:rPr>
                <w:b/>
              </w:rPr>
              <w:t>Training</w:t>
            </w:r>
            <w:r w:rsidRPr="00186751">
              <w:rPr>
                <w:b/>
                <w:spacing w:val="-41"/>
              </w:rPr>
              <w:t xml:space="preserve"> </w:t>
            </w:r>
            <w:r w:rsidRPr="00186751">
              <w:rPr>
                <w:b/>
              </w:rPr>
              <w:t>Package</w:t>
            </w:r>
            <w:r w:rsidRPr="00186751">
              <w:rPr>
                <w:b/>
                <w:spacing w:val="3"/>
              </w:rPr>
              <w:t xml:space="preserve"> </w:t>
            </w:r>
            <w:r w:rsidRPr="00186751">
              <w:rPr>
                <w:b/>
              </w:rPr>
              <w:t>Entry</w:t>
            </w:r>
            <w:r w:rsidRPr="00186751">
              <w:rPr>
                <w:b/>
                <w:spacing w:val="1"/>
              </w:rPr>
              <w:t xml:space="preserve"> </w:t>
            </w:r>
            <w:r w:rsidRPr="00186751">
              <w:rPr>
                <w:b/>
              </w:rPr>
              <w:t>Requirements:</w:t>
            </w:r>
          </w:p>
        </w:tc>
        <w:tc>
          <w:tcPr>
            <w:tcW w:w="12330" w:type="dxa"/>
          </w:tcPr>
          <w:p w14:paraId="16F501A0" w14:textId="65BF1001" w:rsidR="00186751" w:rsidRPr="00186751" w:rsidRDefault="00320068" w:rsidP="00B83055">
            <w:pPr>
              <w:pStyle w:val="TableParagraph"/>
              <w:spacing w:before="94"/>
              <w:ind w:left="110"/>
            </w:pPr>
            <w:r w:rsidRPr="00320068">
              <w:t>N/A</w:t>
            </w:r>
          </w:p>
        </w:tc>
      </w:tr>
      <w:tr w:rsidR="00186751" w:rsidRPr="00186751" w14:paraId="5994BBF9" w14:textId="77777777" w:rsidTr="004B0E75">
        <w:trPr>
          <w:trHeight w:val="4372"/>
        </w:trPr>
        <w:tc>
          <w:tcPr>
            <w:tcW w:w="3510" w:type="dxa"/>
            <w:shd w:val="clear" w:color="auto" w:fill="F4DBF9"/>
          </w:tcPr>
          <w:p w14:paraId="12A3CC13" w14:textId="77777777" w:rsidR="00186751" w:rsidRPr="00186751" w:rsidRDefault="00186751" w:rsidP="00B83055">
            <w:pPr>
              <w:pStyle w:val="TableParagraph"/>
              <w:rPr>
                <w:b/>
              </w:rPr>
            </w:pPr>
          </w:p>
          <w:p w14:paraId="30D8AC80" w14:textId="77777777" w:rsidR="00186751" w:rsidRPr="00186751" w:rsidRDefault="00186751" w:rsidP="00B83055">
            <w:pPr>
              <w:pStyle w:val="TableParagraph"/>
              <w:rPr>
                <w:b/>
              </w:rPr>
            </w:pPr>
          </w:p>
          <w:p w14:paraId="035E7BCD" w14:textId="77777777" w:rsidR="00186751" w:rsidRPr="00186751" w:rsidRDefault="00186751" w:rsidP="00B83055">
            <w:pPr>
              <w:pStyle w:val="TableParagraph"/>
              <w:rPr>
                <w:b/>
              </w:rPr>
            </w:pPr>
          </w:p>
          <w:p w14:paraId="5AC01E05" w14:textId="77777777" w:rsidR="00186751" w:rsidRPr="00186751" w:rsidRDefault="00186751" w:rsidP="00B83055">
            <w:pPr>
              <w:pStyle w:val="TableParagraph"/>
              <w:rPr>
                <w:b/>
              </w:rPr>
            </w:pPr>
          </w:p>
          <w:p w14:paraId="174C88A6" w14:textId="77777777" w:rsidR="00186751" w:rsidRPr="00186751" w:rsidRDefault="00186751" w:rsidP="00B83055">
            <w:pPr>
              <w:pStyle w:val="TableParagraph"/>
              <w:rPr>
                <w:b/>
              </w:rPr>
            </w:pPr>
          </w:p>
          <w:p w14:paraId="6E23122E" w14:textId="77777777" w:rsidR="00186751" w:rsidRPr="00186751" w:rsidRDefault="00186751" w:rsidP="00B83055">
            <w:pPr>
              <w:pStyle w:val="TableParagraph"/>
              <w:rPr>
                <w:b/>
              </w:rPr>
            </w:pPr>
          </w:p>
          <w:p w14:paraId="527D72A9" w14:textId="77777777" w:rsidR="00186751" w:rsidRPr="00186751" w:rsidRDefault="00186751" w:rsidP="00B83055">
            <w:pPr>
              <w:pStyle w:val="TableParagraph"/>
              <w:rPr>
                <w:b/>
              </w:rPr>
            </w:pPr>
          </w:p>
          <w:p w14:paraId="31A4924A" w14:textId="766CA5BF" w:rsidR="00186751" w:rsidRPr="00186751" w:rsidRDefault="000C5ED8" w:rsidP="00B83055">
            <w:pPr>
              <w:pStyle w:val="TableParagraph"/>
              <w:ind w:left="110" w:right="135"/>
              <w:rPr>
                <w:b/>
              </w:rPr>
            </w:pPr>
            <w:r>
              <w:rPr>
                <w:b/>
              </w:rPr>
              <w:t>TAE</w:t>
            </w:r>
            <w:r w:rsidR="00186751" w:rsidRPr="00186751">
              <w:rPr>
                <w:b/>
                <w:spacing w:val="-41"/>
              </w:rPr>
              <w:t xml:space="preserve"> </w:t>
            </w:r>
            <w:r w:rsidR="00186751" w:rsidRPr="00186751">
              <w:rPr>
                <w:b/>
              </w:rPr>
              <w:t>Entry</w:t>
            </w:r>
            <w:r w:rsidR="00186751" w:rsidRPr="00186751">
              <w:rPr>
                <w:b/>
                <w:spacing w:val="1"/>
              </w:rPr>
              <w:t xml:space="preserve"> </w:t>
            </w:r>
            <w:r w:rsidR="00186751" w:rsidRPr="00186751">
              <w:rPr>
                <w:b/>
              </w:rPr>
              <w:t>Requirements:</w:t>
            </w:r>
          </w:p>
        </w:tc>
        <w:tc>
          <w:tcPr>
            <w:tcW w:w="12330" w:type="dxa"/>
          </w:tcPr>
          <w:p w14:paraId="147EA7D7" w14:textId="5AC5F3D2" w:rsidR="00422BED" w:rsidRDefault="00186751" w:rsidP="008D5040">
            <w:pPr>
              <w:pStyle w:val="TableParagraph"/>
              <w:spacing w:before="94"/>
              <w:ind w:left="110"/>
              <w:rPr>
                <w:rFonts w:asciiTheme="minorHAnsi" w:hAnsiTheme="minorHAnsi"/>
                <w:lang w:val="vi-VN"/>
              </w:rPr>
            </w:pPr>
            <w:r w:rsidRPr="008177FB">
              <w:rPr>
                <w:spacing w:val="-1"/>
              </w:rPr>
              <w:t>As</w:t>
            </w:r>
            <w:r w:rsidRPr="008177FB">
              <w:rPr>
                <w:spacing w:val="-8"/>
              </w:rPr>
              <w:t xml:space="preserve"> </w:t>
            </w:r>
            <w:r w:rsidRPr="008177FB">
              <w:rPr>
                <w:spacing w:val="-1"/>
              </w:rPr>
              <w:t>a</w:t>
            </w:r>
            <w:r w:rsidRPr="008177FB">
              <w:rPr>
                <w:spacing w:val="-7"/>
              </w:rPr>
              <w:t xml:space="preserve"> </w:t>
            </w:r>
            <w:r w:rsidRPr="008177FB">
              <w:rPr>
                <w:spacing w:val="-1"/>
              </w:rPr>
              <w:t>general</w:t>
            </w:r>
            <w:r w:rsidRPr="008177FB">
              <w:rPr>
                <w:spacing w:val="-10"/>
              </w:rPr>
              <w:t xml:space="preserve"> </w:t>
            </w:r>
            <w:r w:rsidRPr="008177FB">
              <w:rPr>
                <w:spacing w:val="-1"/>
              </w:rPr>
              <w:t>guide</w:t>
            </w:r>
            <w:r w:rsidRPr="008177FB">
              <w:rPr>
                <w:spacing w:val="-7"/>
              </w:rPr>
              <w:t xml:space="preserve"> </w:t>
            </w:r>
            <w:r w:rsidRPr="008177FB">
              <w:rPr>
                <w:spacing w:val="-1"/>
              </w:rPr>
              <w:t>to</w:t>
            </w:r>
            <w:r w:rsidRPr="008177FB">
              <w:rPr>
                <w:spacing w:val="-10"/>
              </w:rPr>
              <w:t xml:space="preserve"> </w:t>
            </w:r>
            <w:r w:rsidRPr="008177FB">
              <w:rPr>
                <w:spacing w:val="-1"/>
              </w:rPr>
              <w:t>entry,</w:t>
            </w:r>
            <w:r w:rsidRPr="008177FB">
              <w:rPr>
                <w:spacing w:val="-9"/>
              </w:rPr>
              <w:t xml:space="preserve"> </w:t>
            </w:r>
            <w:r w:rsidRPr="008177FB">
              <w:rPr>
                <w:spacing w:val="-1"/>
              </w:rPr>
              <w:t>learners</w:t>
            </w:r>
            <w:r w:rsidRPr="008177FB">
              <w:rPr>
                <w:spacing w:val="-8"/>
              </w:rPr>
              <w:t xml:space="preserve"> </w:t>
            </w:r>
            <w:r w:rsidRPr="008177FB">
              <w:rPr>
                <w:spacing w:val="-1"/>
              </w:rPr>
              <w:t>will</w:t>
            </w:r>
            <w:r w:rsidRPr="008177FB">
              <w:rPr>
                <w:spacing w:val="-10"/>
              </w:rPr>
              <w:t xml:space="preserve"> </w:t>
            </w:r>
            <w:r w:rsidRPr="008177FB">
              <w:rPr>
                <w:spacing w:val="-1"/>
              </w:rPr>
              <w:t>be</w:t>
            </w:r>
            <w:r w:rsidRPr="008177FB">
              <w:rPr>
                <w:spacing w:val="-2"/>
              </w:rPr>
              <w:t xml:space="preserve"> </w:t>
            </w:r>
            <w:r w:rsidRPr="008177FB">
              <w:rPr>
                <w:spacing w:val="-1"/>
              </w:rPr>
              <w:t>best</w:t>
            </w:r>
            <w:r w:rsidRPr="008177FB">
              <w:rPr>
                <w:spacing w:val="-10"/>
              </w:rPr>
              <w:t xml:space="preserve"> </w:t>
            </w:r>
            <w:r w:rsidRPr="008177FB">
              <w:rPr>
                <w:spacing w:val="-1"/>
              </w:rPr>
              <w:t>equipped</w:t>
            </w:r>
            <w:r w:rsidRPr="008177FB">
              <w:rPr>
                <w:spacing w:val="-9"/>
              </w:rPr>
              <w:t xml:space="preserve"> </w:t>
            </w:r>
            <w:r w:rsidRPr="008177FB">
              <w:rPr>
                <w:spacing w:val="-1"/>
              </w:rPr>
              <w:t>to</w:t>
            </w:r>
            <w:r w:rsidRPr="008177FB">
              <w:rPr>
                <w:spacing w:val="-11"/>
              </w:rPr>
              <w:t xml:space="preserve"> </w:t>
            </w:r>
            <w:r w:rsidRPr="008177FB">
              <w:rPr>
                <w:spacing w:val="-1"/>
              </w:rPr>
              <w:t>achieve</w:t>
            </w:r>
            <w:r w:rsidRPr="008177FB">
              <w:rPr>
                <w:spacing w:val="-7"/>
              </w:rPr>
              <w:t xml:space="preserve"> </w:t>
            </w:r>
            <w:r w:rsidRPr="008177FB">
              <w:t>the</w:t>
            </w:r>
            <w:r w:rsidRPr="008177FB">
              <w:rPr>
                <w:spacing w:val="-7"/>
              </w:rPr>
              <w:t xml:space="preserve"> </w:t>
            </w:r>
            <w:r w:rsidRPr="008177FB">
              <w:t>course</w:t>
            </w:r>
            <w:r w:rsidRPr="008177FB">
              <w:rPr>
                <w:spacing w:val="-6"/>
              </w:rPr>
              <w:t xml:space="preserve"> </w:t>
            </w:r>
            <w:r w:rsidRPr="008177FB">
              <w:t>outcome</w:t>
            </w:r>
            <w:r w:rsidRPr="008177FB">
              <w:rPr>
                <w:spacing w:val="-7"/>
              </w:rPr>
              <w:t xml:space="preserve"> </w:t>
            </w:r>
            <w:r w:rsidRPr="008177FB">
              <w:t>if</w:t>
            </w:r>
            <w:r w:rsidRPr="008177FB">
              <w:rPr>
                <w:spacing w:val="-7"/>
              </w:rPr>
              <w:t xml:space="preserve"> </w:t>
            </w:r>
            <w:r w:rsidRPr="008177FB">
              <w:t>they</w:t>
            </w:r>
            <w:r w:rsidRPr="008177FB">
              <w:rPr>
                <w:spacing w:val="-7"/>
              </w:rPr>
              <w:t xml:space="preserve"> </w:t>
            </w:r>
            <w:r w:rsidRPr="008177FB">
              <w:t>have</w:t>
            </w:r>
            <w:r w:rsidRPr="008177FB">
              <w:rPr>
                <w:spacing w:val="-7"/>
              </w:rPr>
              <w:t xml:space="preserve"> </w:t>
            </w:r>
            <w:r w:rsidRPr="008177FB">
              <w:t>a</w:t>
            </w:r>
            <w:r w:rsidRPr="008177FB">
              <w:rPr>
                <w:spacing w:val="-6"/>
              </w:rPr>
              <w:t xml:space="preserve"> </w:t>
            </w:r>
            <w:r w:rsidRPr="008177FB">
              <w:t>minimum</w:t>
            </w:r>
            <w:r w:rsidRPr="008177FB">
              <w:rPr>
                <w:spacing w:val="-8"/>
              </w:rPr>
              <w:t xml:space="preserve"> </w:t>
            </w:r>
            <w:r w:rsidRPr="008177FB">
              <w:t>level</w:t>
            </w:r>
            <w:r w:rsidRPr="008177FB">
              <w:rPr>
                <w:spacing w:val="-10"/>
              </w:rPr>
              <w:t xml:space="preserve"> </w:t>
            </w:r>
            <w:r w:rsidRPr="008177FB">
              <w:t>of</w:t>
            </w:r>
            <w:r w:rsidRPr="008177FB">
              <w:rPr>
                <w:spacing w:val="-7"/>
              </w:rPr>
              <w:t xml:space="preserve"> </w:t>
            </w:r>
            <w:r w:rsidRPr="008177FB">
              <w:t>literacy,</w:t>
            </w:r>
            <w:r w:rsidRPr="008177FB">
              <w:rPr>
                <w:spacing w:val="1"/>
              </w:rPr>
              <w:t xml:space="preserve"> </w:t>
            </w:r>
            <w:r w:rsidRPr="008177FB">
              <w:t>numeracy</w:t>
            </w:r>
            <w:r w:rsidRPr="008177FB">
              <w:rPr>
                <w:spacing w:val="-2"/>
              </w:rPr>
              <w:t xml:space="preserve"> </w:t>
            </w:r>
            <w:r w:rsidRPr="008177FB">
              <w:t>and</w:t>
            </w:r>
            <w:r w:rsidRPr="008177FB">
              <w:rPr>
                <w:spacing w:val="-4"/>
              </w:rPr>
              <w:t xml:space="preserve"> </w:t>
            </w:r>
            <w:r w:rsidRPr="008177FB">
              <w:t>digital</w:t>
            </w:r>
            <w:r w:rsidRPr="008177FB">
              <w:rPr>
                <w:spacing w:val="2"/>
              </w:rPr>
              <w:t xml:space="preserve"> </w:t>
            </w:r>
            <w:r w:rsidRPr="008177FB">
              <w:t>skills</w:t>
            </w:r>
            <w:r w:rsidRPr="008177FB">
              <w:rPr>
                <w:spacing w:val="1"/>
              </w:rPr>
              <w:t xml:space="preserve"> </w:t>
            </w:r>
            <w:r w:rsidRPr="008177FB">
              <w:t>equivalent</w:t>
            </w:r>
            <w:r w:rsidRPr="008177FB">
              <w:rPr>
                <w:spacing w:val="-1"/>
              </w:rPr>
              <w:t xml:space="preserve"> </w:t>
            </w:r>
            <w:r w:rsidRPr="008177FB">
              <w:t>to</w:t>
            </w:r>
            <w:r w:rsidRPr="008177FB">
              <w:rPr>
                <w:spacing w:val="-1"/>
              </w:rPr>
              <w:t xml:space="preserve"> </w:t>
            </w:r>
            <w:r w:rsidRPr="008177FB">
              <w:t>the</w:t>
            </w:r>
            <w:r w:rsidRPr="008177FB">
              <w:rPr>
                <w:spacing w:val="-3"/>
              </w:rPr>
              <w:t xml:space="preserve"> </w:t>
            </w:r>
            <w:r w:rsidRPr="008177FB">
              <w:t>Australian</w:t>
            </w:r>
            <w:r w:rsidRPr="008177FB">
              <w:rPr>
                <w:spacing w:val="2"/>
              </w:rPr>
              <w:t xml:space="preserve"> </w:t>
            </w:r>
            <w:r w:rsidRPr="008177FB">
              <w:t>Core</w:t>
            </w:r>
            <w:r w:rsidRPr="008177FB">
              <w:rPr>
                <w:spacing w:val="-6"/>
              </w:rPr>
              <w:t xml:space="preserve"> </w:t>
            </w:r>
            <w:r w:rsidRPr="008177FB">
              <w:t>Skills</w:t>
            </w:r>
            <w:r w:rsidRPr="008177FB">
              <w:rPr>
                <w:spacing w:val="1"/>
              </w:rPr>
              <w:t xml:space="preserve"> </w:t>
            </w:r>
            <w:r w:rsidRPr="008177FB">
              <w:t>Framework</w:t>
            </w:r>
            <w:r w:rsidRPr="008177FB">
              <w:rPr>
                <w:spacing w:val="-2"/>
              </w:rPr>
              <w:t xml:space="preserve"> </w:t>
            </w:r>
            <w:r w:rsidRPr="008177FB">
              <w:t>(ACSF) Level</w:t>
            </w:r>
          </w:p>
          <w:p w14:paraId="4771DE68" w14:textId="77777777" w:rsidR="008D5040" w:rsidRDefault="008D5040" w:rsidP="008D5040">
            <w:pPr>
              <w:pStyle w:val="TableParagraph"/>
              <w:spacing w:before="94"/>
              <w:ind w:left="110"/>
              <w:rPr>
                <w:rFonts w:asciiTheme="minorHAnsi" w:hAnsiTheme="minorHAnsi"/>
                <w:lang w:val="vi-VN"/>
              </w:rPr>
            </w:pPr>
          </w:p>
          <w:tbl>
            <w:tblPr>
              <w:tblStyle w:val="TableGrid"/>
              <w:tblW w:w="0" w:type="auto"/>
              <w:tblInd w:w="166" w:type="dxa"/>
              <w:tblLook w:val="04A0" w:firstRow="1" w:lastRow="0" w:firstColumn="1" w:lastColumn="0" w:noHBand="0" w:noVBand="1"/>
            </w:tblPr>
            <w:tblGrid>
              <w:gridCol w:w="2160"/>
              <w:gridCol w:w="2708"/>
              <w:gridCol w:w="2422"/>
              <w:gridCol w:w="4353"/>
            </w:tblGrid>
            <w:tr w:rsidR="008D5040" w:rsidRPr="008177FB" w14:paraId="52AA3392" w14:textId="77777777" w:rsidTr="008D5040">
              <w:trPr>
                <w:trHeight w:val="620"/>
              </w:trPr>
              <w:tc>
                <w:tcPr>
                  <w:tcW w:w="2160" w:type="dxa"/>
                  <w:vMerge w:val="restart"/>
                  <w:shd w:val="clear" w:color="auto" w:fill="F4DBF9"/>
                  <w:vAlign w:val="center"/>
                </w:tcPr>
                <w:p w14:paraId="52B5CB6F" w14:textId="77777777" w:rsidR="008D5040" w:rsidRPr="008D5040" w:rsidRDefault="008D5040" w:rsidP="008D5040">
                  <w:pPr>
                    <w:pStyle w:val="TableParagraph"/>
                    <w:jc w:val="center"/>
                    <w:rPr>
                      <w:rFonts w:ascii="VIC SemiBold" w:hAnsi="VIC SemiBold"/>
                      <w:bCs/>
                      <w:lang w:val="vi-VN"/>
                    </w:rPr>
                  </w:pPr>
                  <w:r w:rsidRPr="008D5040">
                    <w:rPr>
                      <w:rFonts w:ascii="VIC SemiBold" w:hAnsi="VIC SemiBold"/>
                      <w:bCs/>
                      <w:lang w:val="vi-VN"/>
                    </w:rPr>
                    <w:t>Core skills</w:t>
                  </w:r>
                </w:p>
              </w:tc>
              <w:tc>
                <w:tcPr>
                  <w:tcW w:w="2708" w:type="dxa"/>
                  <w:shd w:val="clear" w:color="auto" w:fill="F4DBF9"/>
                  <w:vAlign w:val="center"/>
                </w:tcPr>
                <w:p w14:paraId="234A52D8" w14:textId="77777777" w:rsidR="008D5040" w:rsidRPr="008D5040" w:rsidRDefault="008D5040" w:rsidP="008D5040">
                  <w:pPr>
                    <w:pStyle w:val="TableParagraph"/>
                    <w:jc w:val="center"/>
                    <w:rPr>
                      <w:rFonts w:ascii="VIC SemiBold" w:hAnsi="VIC SemiBold"/>
                      <w:bCs/>
                    </w:rPr>
                  </w:pPr>
                  <w:r w:rsidRPr="008D5040">
                    <w:rPr>
                      <w:rFonts w:ascii="VIC SemiBold" w:hAnsi="VIC SemiBold" w:cstheme="minorHAnsi"/>
                      <w:bCs/>
                    </w:rPr>
                    <w:t>Reading</w:t>
                  </w:r>
                </w:p>
              </w:tc>
              <w:tc>
                <w:tcPr>
                  <w:tcW w:w="2422" w:type="dxa"/>
                  <w:shd w:val="clear" w:color="auto" w:fill="F4DBF9"/>
                  <w:vAlign w:val="center"/>
                </w:tcPr>
                <w:p w14:paraId="7558E30F" w14:textId="77777777" w:rsidR="008D5040" w:rsidRPr="008D5040" w:rsidRDefault="008D5040" w:rsidP="008D5040">
                  <w:pPr>
                    <w:pStyle w:val="TableParagraph"/>
                    <w:jc w:val="center"/>
                    <w:rPr>
                      <w:rFonts w:ascii="VIC SemiBold" w:hAnsi="VIC SemiBold"/>
                      <w:bCs/>
                    </w:rPr>
                  </w:pPr>
                  <w:r w:rsidRPr="008D5040">
                    <w:rPr>
                      <w:rFonts w:ascii="VIC SemiBold" w:hAnsi="VIC SemiBold" w:cstheme="minorHAnsi"/>
                      <w:bCs/>
                    </w:rPr>
                    <w:t>Numeracy</w:t>
                  </w:r>
                </w:p>
              </w:tc>
              <w:tc>
                <w:tcPr>
                  <w:tcW w:w="4353" w:type="dxa"/>
                  <w:shd w:val="clear" w:color="auto" w:fill="F4DBF9"/>
                  <w:vAlign w:val="center"/>
                </w:tcPr>
                <w:p w14:paraId="6E0BB84C" w14:textId="77777777" w:rsidR="008D5040" w:rsidRPr="008D5040" w:rsidRDefault="008D5040" w:rsidP="008D5040">
                  <w:pPr>
                    <w:pStyle w:val="TableParagraph"/>
                    <w:jc w:val="center"/>
                    <w:rPr>
                      <w:rFonts w:ascii="VIC SemiBold" w:hAnsi="VIC SemiBold"/>
                      <w:bCs/>
                    </w:rPr>
                  </w:pPr>
                  <w:r w:rsidRPr="008D5040">
                    <w:rPr>
                      <w:rFonts w:ascii="VIC SemiBold" w:hAnsi="VIC SemiBold"/>
                      <w:bCs/>
                    </w:rPr>
                    <w:t>Digital Literacy requirements</w:t>
                  </w:r>
                </w:p>
              </w:tc>
            </w:tr>
            <w:tr w:rsidR="008D5040" w:rsidRPr="008177FB" w14:paraId="4AF22C3B" w14:textId="77777777" w:rsidTr="008D5040">
              <w:trPr>
                <w:trHeight w:val="418"/>
              </w:trPr>
              <w:tc>
                <w:tcPr>
                  <w:tcW w:w="2160" w:type="dxa"/>
                  <w:vMerge/>
                </w:tcPr>
                <w:p w14:paraId="66893A88" w14:textId="77777777" w:rsidR="008D5040" w:rsidRPr="008177FB" w:rsidRDefault="008D5040" w:rsidP="008D5040">
                  <w:pPr>
                    <w:pStyle w:val="TableParagraph"/>
                    <w:rPr>
                      <w:b/>
                    </w:rPr>
                  </w:pPr>
                </w:p>
              </w:tc>
              <w:tc>
                <w:tcPr>
                  <w:tcW w:w="2708" w:type="dxa"/>
                  <w:vAlign w:val="center"/>
                </w:tcPr>
                <w:p w14:paraId="39977316" w14:textId="72BCA591" w:rsidR="008D5040" w:rsidRPr="00320068" w:rsidRDefault="00320068" w:rsidP="00E60714">
                  <w:pPr>
                    <w:pStyle w:val="TableParagraph"/>
                    <w:jc w:val="center"/>
                    <w:rPr>
                      <w:rFonts w:asciiTheme="minorHAnsi" w:hAnsiTheme="minorHAnsi"/>
                      <w:bCs/>
                      <w:lang w:val="vi-VN"/>
                    </w:rPr>
                  </w:pPr>
                  <w:r>
                    <w:rPr>
                      <w:rFonts w:asciiTheme="minorHAnsi" w:hAnsiTheme="minorHAnsi" w:cstheme="minorHAnsi"/>
                      <w:bCs/>
                    </w:rPr>
                    <w:t>3</w:t>
                  </w:r>
                </w:p>
              </w:tc>
              <w:tc>
                <w:tcPr>
                  <w:tcW w:w="2422" w:type="dxa"/>
                  <w:vAlign w:val="center"/>
                </w:tcPr>
                <w:p w14:paraId="0226DA41" w14:textId="04DBD9C8" w:rsidR="008D5040" w:rsidRPr="00320068" w:rsidRDefault="00320068" w:rsidP="00E60714">
                  <w:pPr>
                    <w:pStyle w:val="TableParagraph"/>
                    <w:jc w:val="center"/>
                    <w:rPr>
                      <w:rFonts w:asciiTheme="minorHAnsi" w:hAnsiTheme="minorHAnsi"/>
                      <w:bCs/>
                      <w:lang w:val="vi-VN"/>
                    </w:rPr>
                  </w:pPr>
                  <w:r>
                    <w:rPr>
                      <w:rFonts w:asciiTheme="minorHAnsi" w:hAnsiTheme="minorHAnsi" w:cstheme="minorHAnsi"/>
                      <w:bCs/>
                    </w:rPr>
                    <w:t>3</w:t>
                  </w:r>
                </w:p>
              </w:tc>
              <w:tc>
                <w:tcPr>
                  <w:tcW w:w="4353" w:type="dxa"/>
                  <w:vAlign w:val="center"/>
                </w:tcPr>
                <w:p w14:paraId="278F9920" w14:textId="1A8192DD" w:rsidR="008D5040" w:rsidRPr="008177FB" w:rsidRDefault="00320068" w:rsidP="00E60714">
                  <w:pPr>
                    <w:pStyle w:val="TableParagraph"/>
                    <w:jc w:val="center"/>
                    <w:rPr>
                      <w:bCs/>
                    </w:rPr>
                  </w:pPr>
                  <w:r w:rsidRPr="00320068">
                    <w:rPr>
                      <w:rFonts w:cstheme="minorHAnsi"/>
                      <w:bCs/>
                    </w:rPr>
                    <w:t>Intermediate</w:t>
                  </w:r>
                </w:p>
              </w:tc>
            </w:tr>
          </w:tbl>
          <w:p w14:paraId="794E7A46" w14:textId="77777777" w:rsidR="008D5040" w:rsidRPr="008D5040" w:rsidRDefault="008D5040" w:rsidP="008D5040">
            <w:pPr>
              <w:pStyle w:val="TableParagraph"/>
              <w:spacing w:before="94"/>
              <w:ind w:left="110"/>
              <w:rPr>
                <w:rFonts w:asciiTheme="minorHAnsi" w:hAnsiTheme="minorHAnsi"/>
                <w:lang w:val="vi-VN"/>
              </w:rPr>
            </w:pPr>
          </w:p>
          <w:p w14:paraId="18C9509E" w14:textId="0A024786" w:rsidR="00186751" w:rsidRPr="008177FB" w:rsidRDefault="00186751" w:rsidP="00422BED">
            <w:pPr>
              <w:pStyle w:val="TableParagraph"/>
              <w:ind w:left="222"/>
            </w:pPr>
            <w:r w:rsidRPr="008177FB">
              <w:t>All</w:t>
            </w:r>
            <w:r w:rsidRPr="008177FB">
              <w:rPr>
                <w:spacing w:val="-2"/>
              </w:rPr>
              <w:t xml:space="preserve"> </w:t>
            </w:r>
            <w:r w:rsidRPr="008177FB">
              <w:t>potential</w:t>
            </w:r>
            <w:r w:rsidRPr="008177FB">
              <w:rPr>
                <w:spacing w:val="-2"/>
              </w:rPr>
              <w:t xml:space="preserve"> </w:t>
            </w:r>
            <w:r w:rsidRPr="008177FB">
              <w:t>learners</w:t>
            </w:r>
            <w:r w:rsidRPr="008177FB">
              <w:rPr>
                <w:spacing w:val="-4"/>
              </w:rPr>
              <w:t xml:space="preserve"> </w:t>
            </w:r>
            <w:r w:rsidRPr="008177FB">
              <w:t>will</w:t>
            </w:r>
            <w:r w:rsidRPr="008177FB">
              <w:rPr>
                <w:spacing w:val="-2"/>
              </w:rPr>
              <w:t xml:space="preserve"> </w:t>
            </w:r>
            <w:r w:rsidRPr="008177FB">
              <w:t>undertake</w:t>
            </w:r>
            <w:r w:rsidRPr="008177FB">
              <w:rPr>
                <w:spacing w:val="2"/>
              </w:rPr>
              <w:t xml:space="preserve"> </w:t>
            </w:r>
            <w:r w:rsidRPr="008177FB">
              <w:rPr>
                <w:b/>
              </w:rPr>
              <w:t>a</w:t>
            </w:r>
            <w:r w:rsidRPr="008177FB">
              <w:rPr>
                <w:b/>
                <w:spacing w:val="1"/>
              </w:rPr>
              <w:t xml:space="preserve"> </w:t>
            </w:r>
            <w:r w:rsidRPr="008177FB">
              <w:rPr>
                <w:b/>
              </w:rPr>
              <w:t>pre-training</w:t>
            </w:r>
            <w:r w:rsidRPr="008177FB">
              <w:rPr>
                <w:b/>
                <w:spacing w:val="-6"/>
              </w:rPr>
              <w:t xml:space="preserve"> </w:t>
            </w:r>
            <w:r w:rsidRPr="008177FB">
              <w:rPr>
                <w:b/>
              </w:rPr>
              <w:t xml:space="preserve">review </w:t>
            </w:r>
            <w:r w:rsidRPr="008177FB">
              <w:t>and</w:t>
            </w:r>
            <w:r w:rsidRPr="008177FB">
              <w:rPr>
                <w:spacing w:val="-1"/>
              </w:rPr>
              <w:t xml:space="preserve"> </w:t>
            </w:r>
            <w:r w:rsidRPr="008177FB">
              <w:t>an</w:t>
            </w:r>
            <w:r w:rsidRPr="008177FB">
              <w:rPr>
                <w:spacing w:val="-3"/>
              </w:rPr>
              <w:t xml:space="preserve"> </w:t>
            </w:r>
            <w:r w:rsidRPr="008177FB">
              <w:t>LLN</w:t>
            </w:r>
            <w:r w:rsidRPr="008177FB">
              <w:rPr>
                <w:spacing w:val="-6"/>
              </w:rPr>
              <w:t xml:space="preserve"> </w:t>
            </w:r>
            <w:r w:rsidRPr="008177FB">
              <w:t>assessment</w:t>
            </w:r>
            <w:r w:rsidRPr="008177FB">
              <w:rPr>
                <w:spacing w:val="-2"/>
              </w:rPr>
              <w:t xml:space="preserve"> </w:t>
            </w:r>
            <w:r w:rsidRPr="008177FB">
              <w:t>to</w:t>
            </w:r>
            <w:r w:rsidRPr="008177FB">
              <w:rPr>
                <w:spacing w:val="-3"/>
              </w:rPr>
              <w:t xml:space="preserve"> </w:t>
            </w:r>
            <w:r w:rsidRPr="008177FB">
              <w:t>determine:</w:t>
            </w:r>
          </w:p>
          <w:p w14:paraId="27CD049F" w14:textId="648AACEA" w:rsidR="00186751" w:rsidRPr="008177FB" w:rsidRDefault="00186751" w:rsidP="00320068">
            <w:pPr>
              <w:pStyle w:val="TableParagraph"/>
              <w:numPr>
                <w:ilvl w:val="0"/>
                <w:numId w:val="33"/>
              </w:numPr>
              <w:tabs>
                <w:tab w:val="left" w:pos="829"/>
                <w:tab w:val="left" w:pos="830"/>
              </w:tabs>
              <w:spacing w:before="85" w:line="240" w:lineRule="auto"/>
            </w:pPr>
            <w:r w:rsidRPr="008177FB">
              <w:t>The</w:t>
            </w:r>
            <w:r w:rsidRPr="008177FB">
              <w:rPr>
                <w:spacing w:val="15"/>
              </w:rPr>
              <w:t xml:space="preserve"> </w:t>
            </w:r>
            <w:r w:rsidRPr="008177FB">
              <w:t>learner’s</w:t>
            </w:r>
            <w:r w:rsidRPr="008177FB">
              <w:rPr>
                <w:spacing w:val="9"/>
              </w:rPr>
              <w:t xml:space="preserve"> </w:t>
            </w:r>
            <w:r w:rsidRPr="008177FB">
              <w:t>ACSF</w:t>
            </w:r>
            <w:r w:rsidRPr="008177FB">
              <w:rPr>
                <w:spacing w:val="15"/>
              </w:rPr>
              <w:t xml:space="preserve"> </w:t>
            </w:r>
            <w:r w:rsidRPr="008177FB">
              <w:t>level</w:t>
            </w:r>
            <w:r w:rsidRPr="008177FB">
              <w:rPr>
                <w:spacing w:val="7"/>
              </w:rPr>
              <w:t xml:space="preserve"> </w:t>
            </w:r>
            <w:r w:rsidRPr="008177FB">
              <w:t>and</w:t>
            </w:r>
            <w:r w:rsidRPr="008177FB">
              <w:rPr>
                <w:spacing w:val="9"/>
              </w:rPr>
              <w:t xml:space="preserve"> </w:t>
            </w:r>
            <w:r w:rsidRPr="008177FB">
              <w:t>any</w:t>
            </w:r>
            <w:r w:rsidRPr="008177FB">
              <w:rPr>
                <w:spacing w:val="15"/>
              </w:rPr>
              <w:t xml:space="preserve"> </w:t>
            </w:r>
            <w:r w:rsidRPr="008177FB">
              <w:t>additional</w:t>
            </w:r>
            <w:r w:rsidRPr="008177FB">
              <w:rPr>
                <w:spacing w:val="12"/>
              </w:rPr>
              <w:t xml:space="preserve"> </w:t>
            </w:r>
            <w:r w:rsidRPr="008177FB">
              <w:t>support</w:t>
            </w:r>
            <w:r w:rsidRPr="008177FB">
              <w:rPr>
                <w:spacing w:val="11"/>
              </w:rPr>
              <w:t xml:space="preserve"> </w:t>
            </w:r>
            <w:r w:rsidRPr="008177FB">
              <w:t>requirements</w:t>
            </w:r>
            <w:r w:rsidRPr="008177FB">
              <w:rPr>
                <w:spacing w:val="14"/>
              </w:rPr>
              <w:t xml:space="preserve"> </w:t>
            </w:r>
            <w:r w:rsidRPr="008177FB">
              <w:t>to</w:t>
            </w:r>
            <w:r w:rsidRPr="008177FB">
              <w:rPr>
                <w:spacing w:val="11"/>
              </w:rPr>
              <w:t xml:space="preserve"> </w:t>
            </w:r>
            <w:r w:rsidRPr="008177FB">
              <w:t>enable</w:t>
            </w:r>
            <w:r w:rsidRPr="008177FB">
              <w:rPr>
                <w:spacing w:val="15"/>
              </w:rPr>
              <w:t xml:space="preserve"> </w:t>
            </w:r>
            <w:r w:rsidRPr="008177FB">
              <w:t>the</w:t>
            </w:r>
            <w:r w:rsidRPr="008177FB">
              <w:rPr>
                <w:spacing w:val="15"/>
              </w:rPr>
              <w:t xml:space="preserve"> </w:t>
            </w:r>
            <w:r w:rsidRPr="008177FB">
              <w:t>learner</w:t>
            </w:r>
            <w:r w:rsidRPr="008177FB">
              <w:rPr>
                <w:spacing w:val="12"/>
              </w:rPr>
              <w:t xml:space="preserve"> </w:t>
            </w:r>
            <w:r w:rsidRPr="008177FB">
              <w:t>to</w:t>
            </w:r>
            <w:r w:rsidRPr="008177FB">
              <w:rPr>
                <w:spacing w:val="12"/>
              </w:rPr>
              <w:t xml:space="preserve"> </w:t>
            </w:r>
            <w:r w:rsidRPr="008177FB">
              <w:t>undertake</w:t>
            </w:r>
            <w:r w:rsidRPr="008177FB">
              <w:rPr>
                <w:spacing w:val="15"/>
              </w:rPr>
              <w:t xml:space="preserve"> </w:t>
            </w:r>
            <w:r w:rsidRPr="008177FB">
              <w:t>the</w:t>
            </w:r>
            <w:r w:rsidRPr="008177FB">
              <w:rPr>
                <w:spacing w:val="15"/>
              </w:rPr>
              <w:t xml:space="preserve"> </w:t>
            </w:r>
            <w:r w:rsidRPr="008177FB">
              <w:t>course</w:t>
            </w:r>
            <w:r w:rsidRPr="008177FB">
              <w:rPr>
                <w:spacing w:val="10"/>
              </w:rPr>
              <w:t xml:space="preserve"> </w:t>
            </w:r>
            <w:r w:rsidRPr="008177FB">
              <w:t>and</w:t>
            </w:r>
            <w:r w:rsidR="00320068">
              <w:rPr>
                <w:rFonts w:asciiTheme="minorHAnsi" w:hAnsiTheme="minorHAnsi"/>
                <w:lang w:val="vi-VN"/>
              </w:rPr>
              <w:t xml:space="preserve"> </w:t>
            </w:r>
            <w:r w:rsidRPr="008177FB">
              <w:t>achieve</w:t>
            </w:r>
            <w:r w:rsidRPr="00320068">
              <w:rPr>
                <w:spacing w:val="-1"/>
              </w:rPr>
              <w:t xml:space="preserve"> </w:t>
            </w:r>
            <w:r w:rsidRPr="008177FB">
              <w:t>the</w:t>
            </w:r>
            <w:r w:rsidRPr="00320068">
              <w:rPr>
                <w:spacing w:val="-5"/>
              </w:rPr>
              <w:t xml:space="preserve"> </w:t>
            </w:r>
            <w:r w:rsidRPr="008177FB">
              <w:t>course</w:t>
            </w:r>
            <w:r w:rsidRPr="00320068">
              <w:rPr>
                <w:spacing w:val="2"/>
              </w:rPr>
              <w:t xml:space="preserve"> </w:t>
            </w:r>
            <w:r w:rsidRPr="008177FB">
              <w:t>outcomes.</w:t>
            </w:r>
          </w:p>
          <w:p w14:paraId="7F370B91" w14:textId="77777777" w:rsidR="00186751" w:rsidRPr="008177FB" w:rsidRDefault="00186751" w:rsidP="00186751">
            <w:pPr>
              <w:pStyle w:val="TableParagraph"/>
              <w:numPr>
                <w:ilvl w:val="0"/>
                <w:numId w:val="33"/>
              </w:numPr>
              <w:tabs>
                <w:tab w:val="left" w:pos="829"/>
                <w:tab w:val="left" w:pos="830"/>
              </w:tabs>
              <w:spacing w:before="26" w:line="240" w:lineRule="auto"/>
            </w:pPr>
            <w:r w:rsidRPr="008177FB">
              <w:t>The</w:t>
            </w:r>
            <w:r w:rsidRPr="008177FB">
              <w:rPr>
                <w:spacing w:val="-1"/>
              </w:rPr>
              <w:t xml:space="preserve"> </w:t>
            </w:r>
            <w:r w:rsidRPr="008177FB">
              <w:t>learner’s</w:t>
            </w:r>
            <w:r w:rsidRPr="008177FB">
              <w:rPr>
                <w:spacing w:val="-6"/>
              </w:rPr>
              <w:t xml:space="preserve"> </w:t>
            </w:r>
            <w:r w:rsidRPr="008177FB">
              <w:t>interest</w:t>
            </w:r>
            <w:r w:rsidRPr="008177FB">
              <w:rPr>
                <w:spacing w:val="-4"/>
              </w:rPr>
              <w:t xml:space="preserve"> </w:t>
            </w:r>
            <w:r w:rsidRPr="008177FB">
              <w:t>and</w:t>
            </w:r>
            <w:r w:rsidRPr="008177FB">
              <w:rPr>
                <w:spacing w:val="-7"/>
              </w:rPr>
              <w:t xml:space="preserve"> </w:t>
            </w:r>
            <w:r w:rsidRPr="008177FB">
              <w:t>/or</w:t>
            </w:r>
            <w:r w:rsidRPr="008177FB">
              <w:rPr>
                <w:spacing w:val="-3"/>
              </w:rPr>
              <w:t xml:space="preserve"> </w:t>
            </w:r>
            <w:r w:rsidRPr="008177FB">
              <w:t>relevant</w:t>
            </w:r>
            <w:r w:rsidRPr="008177FB">
              <w:rPr>
                <w:spacing w:val="-4"/>
              </w:rPr>
              <w:t xml:space="preserve"> </w:t>
            </w:r>
            <w:r w:rsidRPr="008177FB">
              <w:t>experience in</w:t>
            </w:r>
            <w:r w:rsidRPr="008177FB">
              <w:rPr>
                <w:spacing w:val="-1"/>
              </w:rPr>
              <w:t xml:space="preserve"> </w:t>
            </w:r>
            <w:r w:rsidRPr="008177FB">
              <w:t>the</w:t>
            </w:r>
            <w:r w:rsidRPr="008177FB">
              <w:rPr>
                <w:spacing w:val="-1"/>
              </w:rPr>
              <w:t xml:space="preserve"> </w:t>
            </w:r>
            <w:r w:rsidRPr="008177FB">
              <w:t>selected</w:t>
            </w:r>
            <w:r w:rsidRPr="008177FB">
              <w:rPr>
                <w:spacing w:val="-2"/>
              </w:rPr>
              <w:t xml:space="preserve"> </w:t>
            </w:r>
            <w:r w:rsidRPr="008177FB">
              <w:t>course</w:t>
            </w:r>
          </w:p>
          <w:p w14:paraId="7DC3C8A3" w14:textId="77777777" w:rsidR="00186751" w:rsidRPr="008177FB" w:rsidRDefault="00186751" w:rsidP="00186751">
            <w:pPr>
              <w:pStyle w:val="TableParagraph"/>
              <w:numPr>
                <w:ilvl w:val="0"/>
                <w:numId w:val="33"/>
              </w:numPr>
              <w:tabs>
                <w:tab w:val="left" w:pos="829"/>
                <w:tab w:val="left" w:pos="830"/>
              </w:tabs>
              <w:spacing w:before="25" w:line="240" w:lineRule="auto"/>
            </w:pPr>
            <w:r w:rsidRPr="008177FB">
              <w:t>The</w:t>
            </w:r>
            <w:r w:rsidRPr="008177FB">
              <w:rPr>
                <w:spacing w:val="-1"/>
              </w:rPr>
              <w:t xml:space="preserve"> </w:t>
            </w:r>
            <w:r w:rsidRPr="008177FB">
              <w:t>learner’s</w:t>
            </w:r>
            <w:r w:rsidRPr="008177FB">
              <w:rPr>
                <w:spacing w:val="-1"/>
              </w:rPr>
              <w:t xml:space="preserve"> </w:t>
            </w:r>
            <w:r w:rsidRPr="008177FB">
              <w:t>previous</w:t>
            </w:r>
            <w:r w:rsidRPr="008177FB">
              <w:rPr>
                <w:spacing w:val="-2"/>
              </w:rPr>
              <w:t xml:space="preserve"> </w:t>
            </w:r>
            <w:r w:rsidRPr="008177FB">
              <w:t>educational</w:t>
            </w:r>
            <w:r w:rsidRPr="008177FB">
              <w:rPr>
                <w:spacing w:val="-7"/>
              </w:rPr>
              <w:t xml:space="preserve"> </w:t>
            </w:r>
            <w:r w:rsidRPr="008177FB">
              <w:t>achievements</w:t>
            </w:r>
            <w:r w:rsidRPr="008177FB">
              <w:rPr>
                <w:spacing w:val="-2"/>
              </w:rPr>
              <w:t xml:space="preserve"> </w:t>
            </w:r>
            <w:r w:rsidRPr="008177FB">
              <w:t>and</w:t>
            </w:r>
            <w:r w:rsidRPr="008177FB">
              <w:rPr>
                <w:spacing w:val="-7"/>
              </w:rPr>
              <w:t xml:space="preserve"> </w:t>
            </w:r>
            <w:r w:rsidRPr="008177FB">
              <w:t>experience</w:t>
            </w:r>
          </w:p>
          <w:p w14:paraId="5AF504EE" w14:textId="77777777" w:rsidR="00186751" w:rsidRPr="008177FB" w:rsidRDefault="00186751" w:rsidP="00186751">
            <w:pPr>
              <w:pStyle w:val="TableParagraph"/>
              <w:numPr>
                <w:ilvl w:val="0"/>
                <w:numId w:val="33"/>
              </w:numPr>
              <w:tabs>
                <w:tab w:val="left" w:pos="829"/>
                <w:tab w:val="left" w:pos="830"/>
              </w:tabs>
              <w:spacing w:before="26" w:line="240" w:lineRule="auto"/>
            </w:pPr>
            <w:r w:rsidRPr="008177FB">
              <w:t>The learner’s</w:t>
            </w:r>
            <w:r w:rsidRPr="008177FB">
              <w:rPr>
                <w:spacing w:val="-1"/>
              </w:rPr>
              <w:t xml:space="preserve"> </w:t>
            </w:r>
            <w:r w:rsidRPr="008177FB">
              <w:t>level</w:t>
            </w:r>
            <w:r w:rsidRPr="008177FB">
              <w:rPr>
                <w:spacing w:val="-3"/>
              </w:rPr>
              <w:t xml:space="preserve"> </w:t>
            </w:r>
            <w:r w:rsidRPr="008177FB">
              <w:t>of</w:t>
            </w:r>
            <w:r w:rsidRPr="008177FB">
              <w:rPr>
                <w:spacing w:val="-5"/>
              </w:rPr>
              <w:t xml:space="preserve"> </w:t>
            </w:r>
            <w:r w:rsidRPr="008177FB">
              <w:t>digital</w:t>
            </w:r>
            <w:r w:rsidRPr="008177FB">
              <w:rPr>
                <w:spacing w:val="-2"/>
              </w:rPr>
              <w:t xml:space="preserve"> </w:t>
            </w:r>
            <w:r w:rsidRPr="008177FB">
              <w:t>literacy</w:t>
            </w:r>
          </w:p>
          <w:p w14:paraId="04CB1813" w14:textId="77777777" w:rsidR="00186751" w:rsidRPr="008177FB" w:rsidRDefault="00186751" w:rsidP="00B83055">
            <w:pPr>
              <w:pStyle w:val="TableParagraph"/>
              <w:spacing w:before="8"/>
              <w:rPr>
                <w:b/>
              </w:rPr>
            </w:pPr>
          </w:p>
          <w:p w14:paraId="71E80CA3" w14:textId="7279687E" w:rsidR="00186751" w:rsidRPr="008177FB" w:rsidRDefault="00186751" w:rsidP="00B83055">
            <w:pPr>
              <w:pStyle w:val="TableParagraph"/>
              <w:spacing w:before="1"/>
              <w:ind w:left="110"/>
              <w:rPr>
                <w:lang w:val="vi-VN"/>
              </w:rPr>
            </w:pPr>
            <w:r w:rsidRPr="008177FB">
              <w:t>Other</w:t>
            </w:r>
            <w:r w:rsidRPr="008177FB">
              <w:rPr>
                <w:spacing w:val="-5"/>
              </w:rPr>
              <w:t xml:space="preserve"> </w:t>
            </w:r>
            <w:r w:rsidR="000C5ED8">
              <w:t>TAE</w:t>
            </w:r>
            <w:r w:rsidRPr="008177FB">
              <w:rPr>
                <w:spacing w:val="-1"/>
              </w:rPr>
              <w:t xml:space="preserve"> </w:t>
            </w:r>
            <w:r w:rsidRPr="008177FB">
              <w:t>Entry</w:t>
            </w:r>
            <w:r w:rsidRPr="008177FB">
              <w:rPr>
                <w:spacing w:val="-2"/>
              </w:rPr>
              <w:t xml:space="preserve"> </w:t>
            </w:r>
            <w:r w:rsidRPr="008177FB">
              <w:t>Requirements</w:t>
            </w:r>
            <w:r w:rsidRPr="008177FB">
              <w:rPr>
                <w:spacing w:val="-3"/>
              </w:rPr>
              <w:t xml:space="preserve"> </w:t>
            </w:r>
            <w:r w:rsidRPr="008177FB">
              <w:t>(if</w:t>
            </w:r>
            <w:r w:rsidRPr="008177FB">
              <w:rPr>
                <w:spacing w:val="-6"/>
              </w:rPr>
              <w:t xml:space="preserve"> </w:t>
            </w:r>
            <w:r w:rsidRPr="008177FB">
              <w:t>applicable):</w:t>
            </w:r>
          </w:p>
          <w:p w14:paraId="378F7B09" w14:textId="77777777" w:rsidR="00DB26BD" w:rsidRPr="008177FB" w:rsidRDefault="00DB26BD" w:rsidP="00B83055">
            <w:pPr>
              <w:pStyle w:val="TableParagraph"/>
              <w:spacing w:before="1"/>
              <w:ind w:left="110"/>
              <w:rPr>
                <w:lang w:val="vi-VN"/>
              </w:rPr>
            </w:pPr>
          </w:p>
          <w:p w14:paraId="5315002D" w14:textId="4D58C15B" w:rsidR="00320068" w:rsidRPr="00320068" w:rsidRDefault="00320068" w:rsidP="00320068">
            <w:pPr>
              <w:pStyle w:val="TableParagraph"/>
              <w:spacing w:before="1"/>
              <w:ind w:left="110"/>
              <w:rPr>
                <w:lang w:val="vi-VN"/>
              </w:rPr>
            </w:pPr>
            <w:r w:rsidRPr="00320068">
              <w:rPr>
                <w:lang w:val="vi-VN"/>
              </w:rPr>
              <w:lastRenderedPageBreak/>
              <w:t xml:space="preserve">Other </w:t>
            </w:r>
            <w:r w:rsidR="000C5ED8">
              <w:rPr>
                <w:lang w:val="vi-VN"/>
              </w:rPr>
              <w:t>TAE</w:t>
            </w:r>
            <w:r w:rsidRPr="00320068">
              <w:rPr>
                <w:lang w:val="vi-VN"/>
              </w:rPr>
              <w:t xml:space="preserve"> Entry Requirements (if applicable):</w:t>
            </w:r>
          </w:p>
          <w:p w14:paraId="67B49EEE" w14:textId="233A7487" w:rsidR="00320068" w:rsidRPr="00320068" w:rsidRDefault="00320068" w:rsidP="00320068">
            <w:pPr>
              <w:pStyle w:val="TableParagraph"/>
              <w:spacing w:before="1"/>
              <w:ind w:left="110"/>
              <w:rPr>
                <w:lang w:val="vi-VN"/>
              </w:rPr>
            </w:pPr>
            <w:r w:rsidRPr="00320068">
              <w:rPr>
                <w:lang w:val="vi-VN"/>
              </w:rPr>
              <w:t xml:space="preserve">Learners can enrol in this course with an ACSF level 3 in reading and level 3 numeracy one level below required ACSF ie Level 2. For these learners additional support can be accessed to achieve the course outcomes. At </w:t>
            </w:r>
            <w:r w:rsidR="000C5ED8">
              <w:rPr>
                <w:lang w:val="vi-VN"/>
              </w:rPr>
              <w:t>TAE</w:t>
            </w:r>
            <w:r w:rsidRPr="00320068">
              <w:rPr>
                <w:lang w:val="vi-VN"/>
              </w:rPr>
              <w:t xml:space="preserve"> Entry into</w:t>
            </w:r>
          </w:p>
          <w:p w14:paraId="60C8B1DD" w14:textId="3B4F6C4D" w:rsidR="00320068" w:rsidRPr="00222F80" w:rsidRDefault="00320068" w:rsidP="00320068">
            <w:pPr>
              <w:pStyle w:val="TableParagraph"/>
              <w:spacing w:before="1"/>
              <w:ind w:left="110"/>
              <w:rPr>
                <w:lang w:val="vi-VN"/>
              </w:rPr>
            </w:pPr>
            <w:r w:rsidRPr="00320068">
              <w:rPr>
                <w:lang w:val="vi-VN"/>
              </w:rPr>
              <w:t>this course is based on an applicant’s currently being employed by a Victorian Government Department of Family, Fairness and</w:t>
            </w:r>
            <w:r>
              <w:rPr>
                <w:rFonts w:asciiTheme="minorHAnsi" w:hAnsiTheme="minorHAnsi"/>
                <w:lang w:val="vi-VN"/>
              </w:rPr>
              <w:t xml:space="preserve"> </w:t>
            </w:r>
            <w:r w:rsidRPr="00222F80">
              <w:rPr>
                <w:lang w:val="vi-VN"/>
              </w:rPr>
              <w:t xml:space="preserve">Housing funded residential out-of- home care service organisation. Learners are referred to </w:t>
            </w:r>
            <w:r w:rsidR="000C5ED8">
              <w:rPr>
                <w:lang w:val="vi-VN"/>
              </w:rPr>
              <w:t>TAE</w:t>
            </w:r>
            <w:r w:rsidRPr="00222F80">
              <w:rPr>
                <w:lang w:val="vi-VN"/>
              </w:rPr>
              <w:t xml:space="preserve"> by their employer. https://providers.dffh.vic.gov.au/minimum-qualification-requirements-residential-care-workers-victoria-word</w:t>
            </w:r>
          </w:p>
          <w:p w14:paraId="0E5C6067" w14:textId="77777777" w:rsidR="00320068" w:rsidRPr="00222F80" w:rsidRDefault="00320068" w:rsidP="00320068">
            <w:pPr>
              <w:pStyle w:val="TableParagraph"/>
              <w:spacing w:before="1"/>
              <w:ind w:left="110"/>
              <w:rPr>
                <w:lang w:val="vi-VN"/>
              </w:rPr>
            </w:pPr>
          </w:p>
          <w:p w14:paraId="7E673CCF" w14:textId="4DCC0CB5" w:rsidR="00DB26BD" w:rsidRPr="008F1F2B" w:rsidRDefault="00320068" w:rsidP="008F1F2B">
            <w:pPr>
              <w:pStyle w:val="TableParagraph"/>
              <w:spacing w:before="1"/>
              <w:ind w:left="110"/>
              <w:rPr>
                <w:rFonts w:asciiTheme="minorHAnsi" w:hAnsiTheme="minorHAnsi"/>
              </w:rPr>
            </w:pPr>
            <w:r w:rsidRPr="00222F80">
              <w:rPr>
                <w:lang w:val="vi-VN"/>
              </w:rPr>
              <w:t xml:space="preserve">International student entry requirements (if any) are listed below: </w:t>
            </w:r>
            <w:r w:rsidR="00222F80">
              <w:rPr>
                <w:rFonts w:asciiTheme="minorHAnsi" w:hAnsiTheme="minorHAnsi"/>
                <w:lang w:val="vi-VN"/>
              </w:rPr>
              <w:br/>
            </w:r>
            <w:r w:rsidRPr="00222F80">
              <w:rPr>
                <w:lang w:val="vi-VN"/>
              </w:rPr>
              <w:t>N/A</w:t>
            </w:r>
          </w:p>
        </w:tc>
      </w:tr>
      <w:tr w:rsidR="00D12DF3" w:rsidRPr="00186751" w14:paraId="7150E2DD" w14:textId="77777777" w:rsidTr="004B0E75">
        <w:trPr>
          <w:trHeight w:val="4372"/>
        </w:trPr>
        <w:tc>
          <w:tcPr>
            <w:tcW w:w="3510" w:type="dxa"/>
            <w:shd w:val="clear" w:color="auto" w:fill="F4DBF9"/>
          </w:tcPr>
          <w:p w14:paraId="6165B4D3" w14:textId="2F5284CC" w:rsidR="00D12DF3" w:rsidRPr="00186751" w:rsidRDefault="00D12DF3" w:rsidP="00222F80">
            <w:pPr>
              <w:pStyle w:val="TableParagraph"/>
              <w:ind w:left="94"/>
              <w:rPr>
                <w:b/>
              </w:rPr>
            </w:pPr>
            <w:r w:rsidRPr="00D12DF3">
              <w:rPr>
                <w:b/>
              </w:rPr>
              <w:lastRenderedPageBreak/>
              <w:t>Industry prescribed Entry Requirements:</w:t>
            </w:r>
          </w:p>
        </w:tc>
        <w:tc>
          <w:tcPr>
            <w:tcW w:w="12330" w:type="dxa"/>
          </w:tcPr>
          <w:p w14:paraId="51208DC1" w14:textId="77777777" w:rsidR="00222F80" w:rsidRPr="00222F80" w:rsidRDefault="00222F80" w:rsidP="00222F80">
            <w:pPr>
              <w:pStyle w:val="TableParagraph"/>
              <w:spacing w:before="94"/>
              <w:ind w:left="110"/>
              <w:rPr>
                <w:spacing w:val="-1"/>
              </w:rPr>
            </w:pPr>
            <w:r w:rsidRPr="00222F80">
              <w:rPr>
                <w:spacing w:val="-1"/>
              </w:rPr>
              <w:t>Industry Prescribed Entry Requirements</w:t>
            </w:r>
          </w:p>
          <w:p w14:paraId="68EB0731" w14:textId="77777777" w:rsidR="00222F80" w:rsidRPr="00222F80" w:rsidRDefault="00222F80" w:rsidP="00222F80">
            <w:pPr>
              <w:pStyle w:val="TableParagraph"/>
              <w:spacing w:before="94"/>
              <w:ind w:left="110"/>
              <w:rPr>
                <w:spacing w:val="-1"/>
              </w:rPr>
            </w:pPr>
            <w:r w:rsidRPr="00222F80">
              <w:rPr>
                <w:spacing w:val="-1"/>
              </w:rPr>
              <w:t>In the ‘Minimum Qualification Requirements for Residential Care Workers in Victoria, December 2018’, the Program requirements for residential care in Victoria set out the expectations for departmental and community services organisations in the recruitment of residential care workers.</w:t>
            </w:r>
          </w:p>
          <w:p w14:paraId="1B7FDA17" w14:textId="77777777" w:rsidR="00222F80" w:rsidRPr="00222F80" w:rsidRDefault="00222F80" w:rsidP="00222F80">
            <w:pPr>
              <w:pStyle w:val="TableParagraph"/>
              <w:spacing w:before="94"/>
              <w:ind w:left="110"/>
              <w:rPr>
                <w:spacing w:val="-1"/>
              </w:rPr>
            </w:pPr>
            <w:r w:rsidRPr="00222F80">
              <w:rPr>
                <w:spacing w:val="-1"/>
              </w:rPr>
              <w:t>The minimum qualification require all residential care workers providing direct care in a department operated, or funded residential care home, to hold or be undertaking, either:</w:t>
            </w:r>
          </w:p>
          <w:p w14:paraId="12DE5E6E" w14:textId="77777777" w:rsidR="00222F80" w:rsidRPr="00222F80" w:rsidRDefault="00222F80" w:rsidP="00222F80">
            <w:pPr>
              <w:pStyle w:val="TableParagraph"/>
              <w:spacing w:before="94"/>
              <w:ind w:left="110"/>
              <w:rPr>
                <w:spacing w:val="-1"/>
              </w:rPr>
            </w:pPr>
            <w:r w:rsidRPr="00222F80">
              <w:rPr>
                <w:spacing w:val="-1"/>
              </w:rPr>
              <w:t>•</w:t>
            </w:r>
            <w:r w:rsidRPr="00222F80">
              <w:rPr>
                <w:spacing w:val="-1"/>
              </w:rPr>
              <w:tab/>
              <w:t>the preferred qualification, Certificate IV in Child, Youth and Family Intervention; or</w:t>
            </w:r>
          </w:p>
          <w:p w14:paraId="77D94CAB" w14:textId="77777777" w:rsidR="00222F80" w:rsidRPr="00222F80" w:rsidRDefault="00222F80" w:rsidP="00222F80">
            <w:pPr>
              <w:pStyle w:val="TableParagraph"/>
              <w:spacing w:before="94"/>
              <w:ind w:left="110"/>
              <w:rPr>
                <w:spacing w:val="-1"/>
              </w:rPr>
            </w:pPr>
            <w:r w:rsidRPr="00222F80">
              <w:rPr>
                <w:spacing w:val="-1"/>
              </w:rPr>
              <w:t>•</w:t>
            </w:r>
            <w:r w:rsidRPr="00222F80">
              <w:rPr>
                <w:spacing w:val="-1"/>
              </w:rPr>
              <w:tab/>
              <w:t>a recognised relevant qualification listed in Appendix 2</w:t>
            </w:r>
          </w:p>
          <w:p w14:paraId="665F2A7D" w14:textId="77777777" w:rsidR="00222F80" w:rsidRPr="00222F80" w:rsidRDefault="00222F80" w:rsidP="00222F80">
            <w:pPr>
              <w:pStyle w:val="TableParagraph"/>
              <w:spacing w:before="94"/>
              <w:ind w:left="110"/>
              <w:rPr>
                <w:spacing w:val="-1"/>
              </w:rPr>
            </w:pPr>
          </w:p>
          <w:p w14:paraId="6BEDECAD" w14:textId="77777777" w:rsidR="00222F80" w:rsidRPr="00222F80" w:rsidRDefault="00222F80" w:rsidP="00222F80">
            <w:pPr>
              <w:pStyle w:val="TableParagraph"/>
              <w:spacing w:before="94"/>
              <w:ind w:left="110"/>
              <w:rPr>
                <w:spacing w:val="-1"/>
              </w:rPr>
            </w:pPr>
            <w:r w:rsidRPr="00222F80">
              <w:rPr>
                <w:spacing w:val="-1"/>
              </w:rPr>
              <w:t>In addition, all residential care workers must complete three mandatory units of competency (see section “Supporting core capabilities across the residential care workforce”).</w:t>
            </w:r>
          </w:p>
          <w:p w14:paraId="219D9EF0" w14:textId="77777777" w:rsidR="00222F80" w:rsidRPr="00222F80" w:rsidRDefault="00222F80" w:rsidP="00222F80">
            <w:pPr>
              <w:pStyle w:val="TableParagraph"/>
              <w:spacing w:before="94"/>
              <w:ind w:left="110"/>
              <w:rPr>
                <w:spacing w:val="-1"/>
              </w:rPr>
            </w:pPr>
          </w:p>
          <w:p w14:paraId="36E71ADB" w14:textId="77777777" w:rsidR="00222F80" w:rsidRPr="00222F80" w:rsidRDefault="00222F80" w:rsidP="00222F80">
            <w:pPr>
              <w:pStyle w:val="TableParagraph"/>
              <w:spacing w:before="94"/>
              <w:ind w:left="110"/>
              <w:rPr>
                <w:spacing w:val="-1"/>
              </w:rPr>
            </w:pPr>
            <w:r w:rsidRPr="00222F80">
              <w:rPr>
                <w:spacing w:val="-1"/>
              </w:rPr>
              <w:t>Therefore, it is expected that all residential care workers must have commenced training in the mandatory units of competency prior to providing direct care to a child or young person in residential care.</w:t>
            </w:r>
          </w:p>
          <w:p w14:paraId="5AFE09D7" w14:textId="77777777" w:rsidR="00222F80" w:rsidRPr="00222F80" w:rsidRDefault="00222F80" w:rsidP="00222F80">
            <w:pPr>
              <w:pStyle w:val="TableParagraph"/>
              <w:spacing w:before="94"/>
              <w:ind w:left="110"/>
              <w:rPr>
                <w:spacing w:val="-1"/>
              </w:rPr>
            </w:pPr>
            <w:r w:rsidRPr="00222F80">
              <w:rPr>
                <w:spacing w:val="-1"/>
              </w:rPr>
              <w:t>•</w:t>
            </w:r>
            <w:r w:rsidRPr="00222F80">
              <w:rPr>
                <w:spacing w:val="-1"/>
              </w:rPr>
              <w:tab/>
              <w:t>CHCMHS007 Work effectively in trauma informed care</w:t>
            </w:r>
          </w:p>
          <w:p w14:paraId="5ECC657B" w14:textId="77777777" w:rsidR="00222F80" w:rsidRPr="00222F80" w:rsidRDefault="00222F80" w:rsidP="00222F80">
            <w:pPr>
              <w:pStyle w:val="TableParagraph"/>
              <w:spacing w:before="94"/>
              <w:ind w:left="110"/>
              <w:rPr>
                <w:spacing w:val="-1"/>
              </w:rPr>
            </w:pPr>
            <w:r w:rsidRPr="00222F80">
              <w:rPr>
                <w:spacing w:val="-1"/>
              </w:rPr>
              <w:t>•</w:t>
            </w:r>
            <w:r w:rsidRPr="00222F80">
              <w:rPr>
                <w:spacing w:val="-1"/>
              </w:rPr>
              <w:tab/>
              <w:t>CHCPRT033 Provide support to children and youth in out-of-home care</w:t>
            </w:r>
          </w:p>
          <w:p w14:paraId="625DFA7F" w14:textId="77777777" w:rsidR="00222F80" w:rsidRPr="00222F80" w:rsidRDefault="00222F80" w:rsidP="00222F80">
            <w:pPr>
              <w:pStyle w:val="TableParagraph"/>
              <w:spacing w:before="94"/>
              <w:ind w:left="110"/>
              <w:rPr>
                <w:spacing w:val="-1"/>
              </w:rPr>
            </w:pPr>
            <w:r w:rsidRPr="00222F80">
              <w:rPr>
                <w:spacing w:val="-1"/>
              </w:rPr>
              <w:t>•</w:t>
            </w:r>
            <w:r w:rsidRPr="00222F80">
              <w:rPr>
                <w:spacing w:val="-1"/>
              </w:rPr>
              <w:tab/>
              <w:t>CHCCCS009 Facilitate responsible behaviour</w:t>
            </w:r>
          </w:p>
          <w:p w14:paraId="4A5FB9AC" w14:textId="77777777" w:rsidR="00222F80" w:rsidRPr="00222F80" w:rsidRDefault="00222F80" w:rsidP="00222F80">
            <w:pPr>
              <w:pStyle w:val="TableParagraph"/>
              <w:spacing w:before="94"/>
              <w:ind w:left="110"/>
              <w:rPr>
                <w:spacing w:val="-1"/>
              </w:rPr>
            </w:pPr>
            <w:r w:rsidRPr="00222F80">
              <w:rPr>
                <w:spacing w:val="-1"/>
              </w:rPr>
              <w:t>•</w:t>
            </w:r>
            <w:r w:rsidRPr="00222F80">
              <w:rPr>
                <w:spacing w:val="-1"/>
              </w:rPr>
              <w:tab/>
              <w:t>CHCPRT034 Work with children and young people with complex trauma and attachment issues and needs</w:t>
            </w:r>
          </w:p>
          <w:p w14:paraId="5562C5AA" w14:textId="77777777" w:rsidR="00222F80" w:rsidRPr="00222F80" w:rsidRDefault="00222F80" w:rsidP="00222F80">
            <w:pPr>
              <w:pStyle w:val="TableParagraph"/>
              <w:spacing w:before="94"/>
              <w:ind w:left="110"/>
              <w:rPr>
                <w:spacing w:val="-1"/>
              </w:rPr>
            </w:pPr>
          </w:p>
          <w:p w14:paraId="4945DDDA" w14:textId="77777777" w:rsidR="00222F80" w:rsidRPr="00222F80" w:rsidRDefault="00222F80" w:rsidP="00222F80">
            <w:pPr>
              <w:pStyle w:val="TableParagraph"/>
              <w:spacing w:before="94"/>
              <w:ind w:left="110"/>
              <w:rPr>
                <w:spacing w:val="-1"/>
              </w:rPr>
            </w:pPr>
          </w:p>
          <w:p w14:paraId="185CDEE5" w14:textId="77777777" w:rsidR="00222F80" w:rsidRPr="00222F80" w:rsidRDefault="00222F80" w:rsidP="00222F80">
            <w:pPr>
              <w:pStyle w:val="TableParagraph"/>
              <w:spacing w:before="94"/>
              <w:ind w:left="110"/>
              <w:rPr>
                <w:spacing w:val="-1"/>
              </w:rPr>
            </w:pPr>
          </w:p>
          <w:p w14:paraId="15D6ED0E" w14:textId="259F4118" w:rsidR="003E27DA" w:rsidRPr="008F1F2B" w:rsidRDefault="00222F80" w:rsidP="008F1F2B">
            <w:pPr>
              <w:pStyle w:val="TableParagraph"/>
              <w:spacing w:before="94"/>
              <w:rPr>
                <w:rFonts w:asciiTheme="minorHAnsi" w:hAnsiTheme="minorHAnsi"/>
                <w:spacing w:val="-1"/>
              </w:rPr>
            </w:pPr>
            <w:r w:rsidRPr="00222F80">
              <w:rPr>
                <w:spacing w:val="-1"/>
              </w:rPr>
              <w:t xml:space="preserve">At </w:t>
            </w:r>
            <w:r w:rsidR="000C5ED8">
              <w:rPr>
                <w:spacing w:val="-1"/>
              </w:rPr>
              <w:t>TAE</w:t>
            </w:r>
            <w:r w:rsidRPr="00222F80">
              <w:rPr>
                <w:spacing w:val="-1"/>
              </w:rPr>
              <w:t xml:space="preserve"> Entry into this course is based on an applicant’s currently being employed by a Victorian Government Department of Family, Fairness and Housing funded residential out-of- home care service organisation. All learners will have a current working with children check and employment contract with the organisation</w:t>
            </w:r>
            <w:r w:rsidR="008F1F2B">
              <w:rPr>
                <w:spacing w:val="-1"/>
              </w:rPr>
              <w:t>.</w:t>
            </w:r>
          </w:p>
        </w:tc>
      </w:tr>
    </w:tbl>
    <w:p w14:paraId="58B2C712" w14:textId="4BFB6D12" w:rsidR="00222F80" w:rsidRDefault="00222F80" w:rsidP="001417D8">
      <w:pPr>
        <w:rPr>
          <w:rFonts w:asciiTheme="minorHAnsi" w:hAnsiTheme="minorHAnsi"/>
          <w:lang w:val="vi-VN"/>
        </w:rPr>
      </w:pPr>
    </w:p>
    <w:p w14:paraId="07941D4A" w14:textId="77777777" w:rsidR="00222F80" w:rsidRDefault="00222F80">
      <w:pPr>
        <w:rPr>
          <w:rFonts w:asciiTheme="minorHAnsi" w:hAnsiTheme="minorHAnsi"/>
          <w:lang w:val="vi-VN"/>
        </w:rPr>
      </w:pPr>
      <w:r>
        <w:rPr>
          <w:rFonts w:asciiTheme="minorHAnsi" w:hAnsiTheme="minorHAnsi"/>
          <w:lang w:val="vi-VN"/>
        </w:rPr>
        <w:br w:type="page"/>
      </w:r>
    </w:p>
    <w:p w14:paraId="7471C765" w14:textId="77777777" w:rsidR="00DF2CD0" w:rsidRDefault="00DF2CD0" w:rsidP="001417D8">
      <w:pPr>
        <w:rPr>
          <w:rFonts w:asciiTheme="minorHAnsi" w:hAnsiTheme="minorHAnsi"/>
          <w:lang w:val="vi-VN"/>
        </w:rPr>
      </w:pPr>
    </w:p>
    <w:tbl>
      <w:tblPr>
        <w:tblW w:w="1584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0"/>
      </w:tblGrid>
      <w:tr w:rsidR="007534C6" w:rsidRPr="00686F39" w14:paraId="5B03F1E2" w14:textId="77777777" w:rsidTr="004B0E75">
        <w:trPr>
          <w:trHeight w:val="400"/>
        </w:trPr>
        <w:tc>
          <w:tcPr>
            <w:tcW w:w="15840" w:type="dxa"/>
            <w:shd w:val="clear" w:color="auto" w:fill="CA4CE3"/>
          </w:tcPr>
          <w:p w14:paraId="150424C9" w14:textId="1F82DD1B" w:rsidR="007534C6" w:rsidRPr="00686F39" w:rsidRDefault="007534C6" w:rsidP="00FA3464">
            <w:pPr>
              <w:pStyle w:val="TableParagraph"/>
              <w:numPr>
                <w:ilvl w:val="0"/>
                <w:numId w:val="30"/>
              </w:numPr>
              <w:spacing w:before="56"/>
              <w:ind w:left="724" w:hanging="536"/>
              <w:rPr>
                <w:b/>
              </w:rPr>
            </w:pPr>
            <w:r w:rsidRPr="00686F39">
              <w:rPr>
                <w:b/>
              </w:rPr>
              <w:t>STUDENT/CLIENT</w:t>
            </w:r>
            <w:r w:rsidRPr="00686F39">
              <w:rPr>
                <w:b/>
                <w:spacing w:val="-3"/>
              </w:rPr>
              <w:t xml:space="preserve"> </w:t>
            </w:r>
            <w:r w:rsidRPr="00686F39">
              <w:rPr>
                <w:b/>
              </w:rPr>
              <w:t>COHORT</w:t>
            </w:r>
          </w:p>
        </w:tc>
      </w:tr>
      <w:tr w:rsidR="007534C6" w:rsidRPr="00686F39" w14:paraId="1AA028F9" w14:textId="77777777" w:rsidTr="004B0E75">
        <w:trPr>
          <w:trHeight w:val="1926"/>
        </w:trPr>
        <w:tc>
          <w:tcPr>
            <w:tcW w:w="15840" w:type="dxa"/>
          </w:tcPr>
          <w:p w14:paraId="41635427" w14:textId="3E10C820" w:rsidR="007534C6" w:rsidRPr="00686F39" w:rsidRDefault="00222F80" w:rsidP="00B83055">
            <w:pPr>
              <w:pStyle w:val="TableParagraph"/>
              <w:spacing w:before="94"/>
              <w:ind w:left="110"/>
            </w:pPr>
            <w:r w:rsidRPr="00222F80">
              <w:t>Full-time Employees; Part-time Employees; CALD People (Culturally and Linguistically Diverse); Indigenous Australians</w:t>
            </w:r>
          </w:p>
        </w:tc>
      </w:tr>
      <w:tr w:rsidR="007534C6" w:rsidRPr="00686F39" w14:paraId="6347565B" w14:textId="77777777" w:rsidTr="004B0E75">
        <w:trPr>
          <w:trHeight w:val="1860"/>
        </w:trPr>
        <w:tc>
          <w:tcPr>
            <w:tcW w:w="15840" w:type="dxa"/>
          </w:tcPr>
          <w:p w14:paraId="0D5092E8" w14:textId="77777777" w:rsidR="007534C6" w:rsidRPr="00686F39" w:rsidRDefault="007534C6" w:rsidP="00B83055">
            <w:pPr>
              <w:pStyle w:val="TableParagraph"/>
              <w:spacing w:before="94"/>
              <w:ind w:left="110"/>
              <w:rPr>
                <w:b/>
              </w:rPr>
            </w:pPr>
            <w:r w:rsidRPr="00686F39">
              <w:rPr>
                <w:b/>
              </w:rPr>
              <w:t>FURTHER</w:t>
            </w:r>
            <w:r w:rsidRPr="00686F39">
              <w:rPr>
                <w:b/>
                <w:spacing w:val="-2"/>
              </w:rPr>
              <w:t xml:space="preserve"> </w:t>
            </w:r>
            <w:r w:rsidRPr="00686F39">
              <w:rPr>
                <w:b/>
              </w:rPr>
              <w:t>INFORMATION ABOUT</w:t>
            </w:r>
            <w:r w:rsidRPr="00686F39">
              <w:rPr>
                <w:b/>
                <w:spacing w:val="-2"/>
              </w:rPr>
              <w:t xml:space="preserve"> </w:t>
            </w:r>
            <w:r w:rsidRPr="00686F39">
              <w:rPr>
                <w:b/>
              </w:rPr>
              <w:t>THE</w:t>
            </w:r>
            <w:r w:rsidRPr="00686F39">
              <w:rPr>
                <w:b/>
                <w:spacing w:val="-6"/>
              </w:rPr>
              <w:t xml:space="preserve"> </w:t>
            </w:r>
            <w:r w:rsidRPr="00686F39">
              <w:rPr>
                <w:b/>
              </w:rPr>
              <w:t>STUDENT/CLIENT</w:t>
            </w:r>
            <w:r w:rsidRPr="00686F39">
              <w:rPr>
                <w:b/>
                <w:spacing w:val="-2"/>
              </w:rPr>
              <w:t xml:space="preserve"> </w:t>
            </w:r>
            <w:r w:rsidRPr="00686F39">
              <w:rPr>
                <w:b/>
              </w:rPr>
              <w:t>COHORT:</w:t>
            </w:r>
          </w:p>
          <w:p w14:paraId="1D3D8304" w14:textId="26EB5061" w:rsidR="00222F80" w:rsidRDefault="00222F80" w:rsidP="00222F80">
            <w:pPr>
              <w:pStyle w:val="TableParagraph"/>
              <w:spacing w:before="96"/>
              <w:ind w:left="94" w:right="230"/>
            </w:pPr>
            <w:r>
              <w:t xml:space="preserve">The Victorian Government Department of Family, Fairness and Housing has determined that this is the preferred qualification required by all residential workers who are providing direct care to children and young people who reside in a Victorian Government funded residential out-of-home care (OoHC) organisations. All learners are employed by an OoHC organisation and are nominated by their employer to undertake this qualification with </w:t>
            </w:r>
            <w:r w:rsidR="000C5ED8">
              <w:t>TAE</w:t>
            </w:r>
            <w:r>
              <w:t>. Learners will be employed as casual, part time and fulltime. They may work of multiple OoHC houses and organisations.</w:t>
            </w:r>
          </w:p>
          <w:p w14:paraId="5BD7FEC0" w14:textId="77777777" w:rsidR="00222F80" w:rsidRDefault="00222F80" w:rsidP="00222F80">
            <w:pPr>
              <w:pStyle w:val="TableParagraph"/>
              <w:spacing w:before="96"/>
              <w:ind w:left="94" w:right="230"/>
            </w:pPr>
          </w:p>
          <w:p w14:paraId="085504D6" w14:textId="77777777" w:rsidR="00222F80" w:rsidRDefault="00222F80" w:rsidP="00222F80">
            <w:pPr>
              <w:pStyle w:val="TableParagraph"/>
              <w:spacing w:before="96"/>
              <w:ind w:left="94" w:right="230"/>
            </w:pPr>
            <w:r>
              <w:t>The average age range for this cohort is 25 - 34 years old. Learners will have usually completed year 12 and may have undertaken previous qualifications in the community sector such as the superseded qualifications of CHC42015 Certificate IV in Community Services and CHC40312 Certificate IV in Disability. There are just over 51 percent of learners who are located throughout regional Victorian and the remaining are working in organisations in Melbourne suburbs.</w:t>
            </w:r>
          </w:p>
          <w:p w14:paraId="40A74D99" w14:textId="77777777" w:rsidR="00222F80" w:rsidRDefault="00222F80" w:rsidP="00222F80">
            <w:pPr>
              <w:pStyle w:val="TableParagraph"/>
              <w:spacing w:before="96"/>
              <w:ind w:left="94" w:right="230"/>
            </w:pPr>
          </w:p>
          <w:p w14:paraId="6D58C7D6" w14:textId="77777777" w:rsidR="00222F80" w:rsidRDefault="00222F80" w:rsidP="00222F80">
            <w:pPr>
              <w:pStyle w:val="TableParagraph"/>
              <w:spacing w:before="96"/>
              <w:ind w:left="94" w:right="230"/>
            </w:pPr>
            <w:r>
              <w:t>In order for learners to work in the Residential Out of Home Care Community Service in the ‘Minimum Qualification Requirements for Residential Care Workers in Victoria,</w:t>
            </w:r>
          </w:p>
          <w:p w14:paraId="01F7541B" w14:textId="77777777" w:rsidR="00222F80" w:rsidRDefault="00222F80" w:rsidP="00222F80">
            <w:pPr>
              <w:pStyle w:val="TableParagraph"/>
              <w:spacing w:before="96"/>
              <w:ind w:left="94" w:right="230"/>
            </w:pPr>
            <w:r>
              <w:lastRenderedPageBreak/>
              <w:t>December 2018’, the Program requirements for residential care in Victoria set out the expectations for departmental and community services organisations in the recruitment of residential care workers. It is expected that all residential care workers must have commenced training in the mandatory units of competency prior to providing direct care to a child or young person in residential care. These four units are delivered in the Trauma Informed practice (TIP) cluster.</w:t>
            </w:r>
          </w:p>
          <w:p w14:paraId="086250ED" w14:textId="77777777" w:rsidR="00222F80" w:rsidRDefault="00222F80" w:rsidP="00222F80">
            <w:pPr>
              <w:pStyle w:val="TableParagraph"/>
              <w:spacing w:before="96"/>
              <w:ind w:left="94" w:right="230"/>
            </w:pPr>
          </w:p>
          <w:p w14:paraId="3EC741A8" w14:textId="77777777" w:rsidR="00222F80" w:rsidRDefault="00222F80" w:rsidP="00222F80">
            <w:pPr>
              <w:pStyle w:val="TableParagraph"/>
              <w:spacing w:before="96"/>
              <w:ind w:left="94" w:right="230"/>
            </w:pPr>
            <w:r>
              <w:t>Trauma Informed Practice (TIP) cluster that has the following 4 units.</w:t>
            </w:r>
          </w:p>
          <w:p w14:paraId="7D2EA548" w14:textId="77777777" w:rsidR="00222F80" w:rsidRDefault="00222F80" w:rsidP="00222F80">
            <w:pPr>
              <w:pStyle w:val="TableParagraph"/>
              <w:spacing w:before="96"/>
              <w:ind w:left="94" w:right="230"/>
            </w:pPr>
            <w:r>
              <w:t>•</w:t>
            </w:r>
            <w:r>
              <w:tab/>
              <w:t>CHCMHS007 Work effectively in trauma informed care</w:t>
            </w:r>
          </w:p>
          <w:p w14:paraId="0187B538" w14:textId="77777777" w:rsidR="00222F80" w:rsidRDefault="00222F80" w:rsidP="00222F80">
            <w:pPr>
              <w:pStyle w:val="TableParagraph"/>
              <w:spacing w:before="96"/>
              <w:ind w:left="94" w:right="230"/>
            </w:pPr>
            <w:r>
              <w:t>•</w:t>
            </w:r>
            <w:r>
              <w:tab/>
              <w:t>CHCPRT033 Provide support to children and youth in out-of-home care</w:t>
            </w:r>
          </w:p>
          <w:p w14:paraId="4E3FD4C6" w14:textId="77777777" w:rsidR="00222F80" w:rsidRDefault="00222F80" w:rsidP="00222F80">
            <w:pPr>
              <w:pStyle w:val="TableParagraph"/>
              <w:spacing w:before="96"/>
              <w:ind w:left="94" w:right="230"/>
            </w:pPr>
            <w:r>
              <w:t>•</w:t>
            </w:r>
            <w:r>
              <w:tab/>
              <w:t>CHCCCS009 Facilitate responsible behaviour</w:t>
            </w:r>
          </w:p>
          <w:p w14:paraId="01D288F3" w14:textId="77777777" w:rsidR="00222F80" w:rsidRDefault="00222F80" w:rsidP="00222F80">
            <w:pPr>
              <w:pStyle w:val="TableParagraph"/>
              <w:spacing w:before="96"/>
              <w:ind w:left="94" w:right="230"/>
            </w:pPr>
            <w:r>
              <w:t>•</w:t>
            </w:r>
            <w:r>
              <w:tab/>
              <w:t>CHCPRT034 Work with children and young people with complex trauma and attachment issues and needs</w:t>
            </w:r>
          </w:p>
          <w:p w14:paraId="04DC8921" w14:textId="77777777" w:rsidR="00222F80" w:rsidRDefault="00222F80" w:rsidP="00222F80">
            <w:pPr>
              <w:pStyle w:val="TableParagraph"/>
              <w:spacing w:before="96"/>
              <w:ind w:left="94" w:right="230"/>
            </w:pPr>
          </w:p>
          <w:p w14:paraId="5DBC8F16" w14:textId="7052B8AB" w:rsidR="00222F80" w:rsidRPr="00222F80" w:rsidRDefault="00222F80" w:rsidP="00222F80">
            <w:pPr>
              <w:pStyle w:val="TableParagraph"/>
              <w:spacing w:before="96"/>
              <w:ind w:left="94" w:right="230"/>
              <w:rPr>
                <w:rFonts w:asciiTheme="minorHAnsi" w:hAnsiTheme="minorHAnsi"/>
                <w:lang w:val="vi-VN"/>
              </w:rPr>
            </w:pPr>
            <w:r>
              <w:t>Hence, majority of the learners only complete the Trauma Informed Practice (TIP) cluster. The delivery of this cluster is over 4 days x 7.5hrs = 30hrs. Due to this reason this cluster is</w:t>
            </w:r>
            <w:r>
              <w:rPr>
                <w:rFonts w:asciiTheme="minorHAnsi" w:hAnsiTheme="minorHAnsi"/>
                <w:lang w:val="vi-VN"/>
              </w:rPr>
              <w:t xml:space="preserve"> </w:t>
            </w:r>
            <w:r>
              <w:t>offered each month for learners to enrol and complete.</w:t>
            </w:r>
          </w:p>
          <w:p w14:paraId="67207577" w14:textId="25CA28DE" w:rsidR="007534C6" w:rsidRPr="00686F39" w:rsidRDefault="00222F80" w:rsidP="00222F80">
            <w:pPr>
              <w:pStyle w:val="TableParagraph"/>
              <w:spacing w:before="96"/>
              <w:ind w:left="110" w:right="230"/>
              <w:rPr>
                <w:rFonts w:asciiTheme="minorHAnsi" w:hAnsiTheme="minorHAnsi"/>
                <w:lang w:val="vi-VN"/>
              </w:rPr>
            </w:pPr>
            <w:r>
              <w:t>Only few of the learners enrol and complete the remainder of the 12 unit of competencies to achiveve full CHC40321 Certificate IV in Child, Youth and Family Intervention course. Apart from Trauma Informed Practice (TIP) cluster there are 4 other clusters that cover the remainder of 11 units. These are offered twice in a year. This model has been designed to ensure there is rolling intake available for learners to commence and complete the course as there is shortage of qualified workes in the industry.</w:t>
            </w:r>
          </w:p>
        </w:tc>
      </w:tr>
    </w:tbl>
    <w:p w14:paraId="0FF0694B" w14:textId="77777777" w:rsidR="007534C6" w:rsidRDefault="007534C6" w:rsidP="001417D8">
      <w:pPr>
        <w:rPr>
          <w:rFonts w:asciiTheme="minorHAnsi" w:hAnsiTheme="minorHAnsi"/>
        </w:rPr>
      </w:pPr>
    </w:p>
    <w:p w14:paraId="187F1990" w14:textId="77777777" w:rsidR="008F1F2B" w:rsidRPr="008F1F2B" w:rsidRDefault="008F1F2B" w:rsidP="001417D8">
      <w:pPr>
        <w:rPr>
          <w:rFonts w:asciiTheme="minorHAnsi" w:hAnsiTheme="minorHAnsi"/>
        </w:rPr>
      </w:pPr>
    </w:p>
    <w:tbl>
      <w:tblPr>
        <w:tblW w:w="1584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6"/>
        <w:gridCol w:w="13754"/>
      </w:tblGrid>
      <w:tr w:rsidR="00EC31AE" w:rsidRPr="00686F39" w14:paraId="136ED5DE" w14:textId="77777777" w:rsidTr="00686F39">
        <w:trPr>
          <w:trHeight w:val="400"/>
        </w:trPr>
        <w:tc>
          <w:tcPr>
            <w:tcW w:w="15840" w:type="dxa"/>
            <w:gridSpan w:val="2"/>
            <w:shd w:val="clear" w:color="auto" w:fill="CA4CE3"/>
          </w:tcPr>
          <w:p w14:paraId="1126AAB0" w14:textId="1239389D" w:rsidR="00EC31AE" w:rsidRPr="00686F39" w:rsidRDefault="00EC31AE" w:rsidP="00FA3464">
            <w:pPr>
              <w:pStyle w:val="TableParagraph"/>
              <w:numPr>
                <w:ilvl w:val="0"/>
                <w:numId w:val="30"/>
              </w:numPr>
              <w:tabs>
                <w:tab w:val="left" w:pos="187"/>
              </w:tabs>
              <w:spacing w:before="56"/>
              <w:ind w:left="724" w:hanging="540"/>
              <w:rPr>
                <w:b/>
              </w:rPr>
            </w:pPr>
            <w:r w:rsidRPr="00686F39">
              <w:rPr>
                <w:b/>
              </w:rPr>
              <w:lastRenderedPageBreak/>
              <w:t>EDUCATIONAL</w:t>
            </w:r>
            <w:r w:rsidRPr="00686F39">
              <w:rPr>
                <w:b/>
                <w:spacing w:val="-5"/>
              </w:rPr>
              <w:t xml:space="preserve"> </w:t>
            </w:r>
            <w:r w:rsidRPr="00686F39">
              <w:rPr>
                <w:b/>
              </w:rPr>
              <w:t>AND</w:t>
            </w:r>
            <w:r w:rsidRPr="00686F39">
              <w:rPr>
                <w:b/>
                <w:spacing w:val="-1"/>
              </w:rPr>
              <w:t xml:space="preserve"> </w:t>
            </w:r>
            <w:r w:rsidRPr="00686F39">
              <w:rPr>
                <w:b/>
              </w:rPr>
              <w:t>OTHER</w:t>
            </w:r>
            <w:r w:rsidRPr="00686F39">
              <w:rPr>
                <w:b/>
                <w:spacing w:val="-1"/>
              </w:rPr>
              <w:t xml:space="preserve"> </w:t>
            </w:r>
            <w:r w:rsidRPr="00686F39">
              <w:rPr>
                <w:b/>
              </w:rPr>
              <w:t>SUPPORT</w:t>
            </w:r>
            <w:r w:rsidRPr="00686F39">
              <w:rPr>
                <w:b/>
                <w:spacing w:val="-4"/>
              </w:rPr>
              <w:t xml:space="preserve"> </w:t>
            </w:r>
            <w:r w:rsidRPr="00686F39">
              <w:rPr>
                <w:b/>
              </w:rPr>
              <w:t>SERVICES</w:t>
            </w:r>
          </w:p>
        </w:tc>
      </w:tr>
      <w:tr w:rsidR="00EC31AE" w:rsidRPr="00686F39" w14:paraId="63775223" w14:textId="77777777" w:rsidTr="00686F39">
        <w:trPr>
          <w:trHeight w:val="2721"/>
        </w:trPr>
        <w:tc>
          <w:tcPr>
            <w:tcW w:w="2086" w:type="dxa"/>
            <w:shd w:val="clear" w:color="auto" w:fill="F4DBF9"/>
          </w:tcPr>
          <w:p w14:paraId="6A22F193" w14:textId="77777777" w:rsidR="00EC31AE" w:rsidRPr="00686F39" w:rsidRDefault="00EC31AE" w:rsidP="00686F39">
            <w:pPr>
              <w:pStyle w:val="TableParagraph"/>
              <w:ind w:left="173" w:right="87"/>
              <w:rPr>
                <w:b/>
              </w:rPr>
            </w:pPr>
            <w:r w:rsidRPr="00686F39">
              <w:rPr>
                <w:b/>
              </w:rPr>
              <w:t>Language,</w:t>
            </w:r>
            <w:r w:rsidRPr="00686F39">
              <w:rPr>
                <w:b/>
                <w:spacing w:val="33"/>
              </w:rPr>
              <w:t xml:space="preserve"> </w:t>
            </w:r>
            <w:r w:rsidRPr="00686F39">
              <w:rPr>
                <w:b/>
              </w:rPr>
              <w:t>Literacy</w:t>
            </w:r>
            <w:r w:rsidRPr="00686F39">
              <w:rPr>
                <w:b/>
                <w:spacing w:val="32"/>
              </w:rPr>
              <w:t xml:space="preserve"> </w:t>
            </w:r>
            <w:r w:rsidRPr="00686F39">
              <w:rPr>
                <w:b/>
              </w:rPr>
              <w:t>and</w:t>
            </w:r>
            <w:r w:rsidRPr="00686F39">
              <w:rPr>
                <w:b/>
                <w:spacing w:val="-40"/>
              </w:rPr>
              <w:t xml:space="preserve"> </w:t>
            </w:r>
            <w:r w:rsidRPr="00686F39">
              <w:rPr>
                <w:b/>
              </w:rPr>
              <w:t>Numeracy</w:t>
            </w:r>
            <w:r w:rsidRPr="00686F39">
              <w:rPr>
                <w:b/>
                <w:spacing w:val="1"/>
              </w:rPr>
              <w:t xml:space="preserve"> </w:t>
            </w:r>
            <w:r w:rsidRPr="00686F39">
              <w:rPr>
                <w:b/>
              </w:rPr>
              <w:t>Assistance</w:t>
            </w:r>
          </w:p>
        </w:tc>
        <w:tc>
          <w:tcPr>
            <w:tcW w:w="13754" w:type="dxa"/>
          </w:tcPr>
          <w:p w14:paraId="599A8086" w14:textId="77777777" w:rsidR="00EC31AE" w:rsidRPr="00686F39" w:rsidRDefault="00EC31AE" w:rsidP="00B83055">
            <w:pPr>
              <w:pStyle w:val="TableParagraph"/>
              <w:spacing w:before="94"/>
              <w:ind w:right="100"/>
            </w:pPr>
            <w:r w:rsidRPr="00686F39">
              <w:rPr>
                <w:spacing w:val="-1"/>
              </w:rPr>
              <w:t xml:space="preserve">All potential learners undertake a pre-training interview and an LLN assessment. </w:t>
            </w:r>
            <w:r w:rsidRPr="00686F39">
              <w:t>If that assessment identifies that students require additional support they</w:t>
            </w:r>
            <w:r w:rsidRPr="00686F39">
              <w:rPr>
                <w:spacing w:val="-41"/>
              </w:rPr>
              <w:t xml:space="preserve"> </w:t>
            </w:r>
            <w:r w:rsidRPr="00686F39">
              <w:t>will</w:t>
            </w:r>
            <w:r w:rsidRPr="00686F39">
              <w:rPr>
                <w:spacing w:val="-1"/>
              </w:rPr>
              <w:t xml:space="preserve"> </w:t>
            </w:r>
            <w:r w:rsidRPr="00686F39">
              <w:t>be</w:t>
            </w:r>
            <w:r w:rsidRPr="00686F39">
              <w:rPr>
                <w:spacing w:val="-2"/>
              </w:rPr>
              <w:t xml:space="preserve"> </w:t>
            </w:r>
            <w:r w:rsidRPr="00686F39">
              <w:t>encouraged</w:t>
            </w:r>
            <w:r w:rsidRPr="00686F39">
              <w:rPr>
                <w:spacing w:val="-4"/>
              </w:rPr>
              <w:t xml:space="preserve"> </w:t>
            </w:r>
            <w:r w:rsidRPr="00686F39">
              <w:t>to</w:t>
            </w:r>
            <w:r w:rsidRPr="00686F39">
              <w:rPr>
                <w:spacing w:val="-1"/>
              </w:rPr>
              <w:t xml:space="preserve"> </w:t>
            </w:r>
            <w:r w:rsidRPr="00686F39">
              <w:t>access</w:t>
            </w:r>
            <w:r w:rsidRPr="00686F39">
              <w:rPr>
                <w:spacing w:val="-3"/>
              </w:rPr>
              <w:t xml:space="preserve"> </w:t>
            </w:r>
            <w:r w:rsidRPr="00686F39">
              <w:t>the</w:t>
            </w:r>
            <w:r w:rsidRPr="00686F39">
              <w:rPr>
                <w:spacing w:val="-2"/>
              </w:rPr>
              <w:t xml:space="preserve"> </w:t>
            </w:r>
            <w:r w:rsidRPr="00686F39">
              <w:t>following</w:t>
            </w:r>
            <w:r w:rsidRPr="00686F39">
              <w:rPr>
                <w:spacing w:val="-2"/>
              </w:rPr>
              <w:t xml:space="preserve"> </w:t>
            </w:r>
            <w:r w:rsidRPr="00686F39">
              <w:t>support</w:t>
            </w:r>
            <w:r w:rsidRPr="00686F39">
              <w:rPr>
                <w:spacing w:val="-1"/>
              </w:rPr>
              <w:t xml:space="preserve"> </w:t>
            </w:r>
            <w:r w:rsidRPr="00686F39">
              <w:t>services:</w:t>
            </w:r>
          </w:p>
          <w:p w14:paraId="174172A4" w14:textId="77777777" w:rsidR="00EC31AE" w:rsidRPr="00686F39" w:rsidRDefault="00EC31AE" w:rsidP="00EC31AE">
            <w:pPr>
              <w:pStyle w:val="TableParagraph"/>
              <w:numPr>
                <w:ilvl w:val="0"/>
                <w:numId w:val="35"/>
              </w:numPr>
              <w:tabs>
                <w:tab w:val="left" w:pos="390"/>
              </w:tabs>
              <w:spacing w:before="59" w:line="240" w:lineRule="auto"/>
            </w:pPr>
            <w:r w:rsidRPr="00686F39">
              <w:t>Studiosity,</w:t>
            </w:r>
            <w:r w:rsidRPr="00686F39">
              <w:rPr>
                <w:spacing w:val="-3"/>
              </w:rPr>
              <w:t xml:space="preserve"> </w:t>
            </w:r>
            <w:r w:rsidRPr="00686F39">
              <w:t>a</w:t>
            </w:r>
            <w:r w:rsidRPr="00686F39">
              <w:rPr>
                <w:spacing w:val="-2"/>
              </w:rPr>
              <w:t xml:space="preserve"> </w:t>
            </w:r>
            <w:r w:rsidRPr="00686F39">
              <w:t>free</w:t>
            </w:r>
            <w:r w:rsidRPr="00686F39">
              <w:rPr>
                <w:spacing w:val="-5"/>
              </w:rPr>
              <w:t xml:space="preserve"> </w:t>
            </w:r>
            <w:r w:rsidRPr="00686F39">
              <w:t>online</w:t>
            </w:r>
            <w:r w:rsidRPr="00686F39">
              <w:rPr>
                <w:spacing w:val="-1"/>
              </w:rPr>
              <w:t xml:space="preserve"> </w:t>
            </w:r>
            <w:r w:rsidRPr="00686F39">
              <w:t>tutor</w:t>
            </w:r>
            <w:r w:rsidRPr="00686F39">
              <w:rPr>
                <w:spacing w:val="-4"/>
              </w:rPr>
              <w:t xml:space="preserve"> </w:t>
            </w:r>
            <w:r w:rsidRPr="00686F39">
              <w:t>service,</w:t>
            </w:r>
            <w:r w:rsidRPr="00686F39">
              <w:rPr>
                <w:spacing w:val="-3"/>
              </w:rPr>
              <w:t xml:space="preserve"> </w:t>
            </w:r>
            <w:r w:rsidRPr="00686F39">
              <w:t>available</w:t>
            </w:r>
            <w:r w:rsidRPr="00686F39">
              <w:rPr>
                <w:spacing w:val="-1"/>
              </w:rPr>
              <w:t xml:space="preserve"> </w:t>
            </w:r>
            <w:r w:rsidRPr="00686F39">
              <w:t>via</w:t>
            </w:r>
            <w:r w:rsidRPr="00686F39">
              <w:rPr>
                <w:spacing w:val="-2"/>
              </w:rPr>
              <w:t xml:space="preserve"> </w:t>
            </w:r>
            <w:r w:rsidRPr="00686F39">
              <w:t>Moodle</w:t>
            </w:r>
          </w:p>
          <w:p w14:paraId="44D7CEE0" w14:textId="77777777" w:rsidR="00EC31AE" w:rsidRPr="00686F39" w:rsidRDefault="00EC31AE" w:rsidP="00EC31AE">
            <w:pPr>
              <w:pStyle w:val="TableParagraph"/>
              <w:numPr>
                <w:ilvl w:val="0"/>
                <w:numId w:val="35"/>
              </w:numPr>
              <w:tabs>
                <w:tab w:val="left" w:pos="390"/>
              </w:tabs>
              <w:spacing w:before="96" w:line="240" w:lineRule="auto"/>
            </w:pPr>
            <w:r w:rsidRPr="00686F39">
              <w:t>Individual</w:t>
            </w:r>
            <w:r w:rsidRPr="00686F39">
              <w:rPr>
                <w:spacing w:val="-4"/>
              </w:rPr>
              <w:t xml:space="preserve"> </w:t>
            </w:r>
            <w:r w:rsidRPr="00686F39">
              <w:t>Learning</w:t>
            </w:r>
            <w:r w:rsidRPr="00686F39">
              <w:rPr>
                <w:spacing w:val="-4"/>
              </w:rPr>
              <w:t xml:space="preserve"> </w:t>
            </w:r>
            <w:r w:rsidRPr="00686F39">
              <w:t>Skills</w:t>
            </w:r>
            <w:r w:rsidRPr="00686F39">
              <w:rPr>
                <w:spacing w:val="-2"/>
              </w:rPr>
              <w:t xml:space="preserve"> </w:t>
            </w:r>
            <w:r w:rsidRPr="00686F39">
              <w:t>support,</w:t>
            </w:r>
            <w:r w:rsidRPr="00686F39">
              <w:rPr>
                <w:spacing w:val="-2"/>
              </w:rPr>
              <w:t xml:space="preserve"> </w:t>
            </w:r>
            <w:r w:rsidRPr="00686F39">
              <w:t>with</w:t>
            </w:r>
            <w:r w:rsidRPr="00686F39">
              <w:rPr>
                <w:spacing w:val="-1"/>
              </w:rPr>
              <w:t xml:space="preserve"> </w:t>
            </w:r>
            <w:r w:rsidRPr="00686F39">
              <w:t>a</w:t>
            </w:r>
            <w:r w:rsidRPr="00686F39">
              <w:rPr>
                <w:spacing w:val="-5"/>
              </w:rPr>
              <w:t xml:space="preserve"> </w:t>
            </w:r>
            <w:r w:rsidRPr="00686F39">
              <w:t>specially trained</w:t>
            </w:r>
            <w:r w:rsidRPr="00686F39">
              <w:rPr>
                <w:spacing w:val="-2"/>
              </w:rPr>
              <w:t xml:space="preserve"> </w:t>
            </w:r>
            <w:r w:rsidRPr="00686F39">
              <w:t>literacy</w:t>
            </w:r>
            <w:r w:rsidRPr="00686F39">
              <w:rPr>
                <w:spacing w:val="-2"/>
              </w:rPr>
              <w:t xml:space="preserve"> </w:t>
            </w:r>
            <w:r w:rsidRPr="00686F39">
              <w:t>or</w:t>
            </w:r>
            <w:r w:rsidRPr="00686F39">
              <w:rPr>
                <w:spacing w:val="-3"/>
              </w:rPr>
              <w:t xml:space="preserve"> </w:t>
            </w:r>
            <w:r w:rsidRPr="00686F39">
              <w:t>numeracy teacher,</w:t>
            </w:r>
            <w:r w:rsidRPr="00686F39">
              <w:rPr>
                <w:spacing w:val="-7"/>
              </w:rPr>
              <w:t xml:space="preserve"> </w:t>
            </w:r>
            <w:r w:rsidRPr="00686F39">
              <w:t>available via</w:t>
            </w:r>
            <w:r w:rsidRPr="00686F39">
              <w:rPr>
                <w:spacing w:val="-5"/>
              </w:rPr>
              <w:t xml:space="preserve"> </w:t>
            </w:r>
            <w:r w:rsidRPr="00686F39">
              <w:t>the</w:t>
            </w:r>
            <w:r w:rsidRPr="00686F39">
              <w:rPr>
                <w:spacing w:val="-5"/>
              </w:rPr>
              <w:t xml:space="preserve"> </w:t>
            </w:r>
            <w:r w:rsidRPr="00686F39">
              <w:t>Library</w:t>
            </w:r>
          </w:p>
          <w:p w14:paraId="2628444A" w14:textId="77777777" w:rsidR="00EC31AE" w:rsidRPr="00686F39" w:rsidRDefault="00EC31AE" w:rsidP="00EC31AE">
            <w:pPr>
              <w:pStyle w:val="TableParagraph"/>
              <w:numPr>
                <w:ilvl w:val="0"/>
                <w:numId w:val="35"/>
              </w:numPr>
              <w:tabs>
                <w:tab w:val="left" w:pos="390"/>
              </w:tabs>
              <w:spacing w:before="96" w:line="240" w:lineRule="auto"/>
            </w:pPr>
            <w:r w:rsidRPr="00686F39">
              <w:t>In-class</w:t>
            </w:r>
            <w:r w:rsidRPr="00686F39">
              <w:rPr>
                <w:spacing w:val="-6"/>
              </w:rPr>
              <w:t xml:space="preserve"> </w:t>
            </w:r>
            <w:r w:rsidRPr="00686F39">
              <w:t>LN</w:t>
            </w:r>
            <w:r w:rsidRPr="00686F39">
              <w:rPr>
                <w:spacing w:val="-1"/>
              </w:rPr>
              <w:t xml:space="preserve"> </w:t>
            </w:r>
            <w:r w:rsidRPr="00686F39">
              <w:t>Support,</w:t>
            </w:r>
            <w:r w:rsidRPr="00686F39">
              <w:rPr>
                <w:spacing w:val="-1"/>
              </w:rPr>
              <w:t xml:space="preserve"> </w:t>
            </w:r>
            <w:r w:rsidRPr="00686F39">
              <w:t>providing</w:t>
            </w:r>
            <w:r w:rsidRPr="00686F39">
              <w:rPr>
                <w:spacing w:val="1"/>
              </w:rPr>
              <w:t xml:space="preserve"> </w:t>
            </w:r>
            <w:r w:rsidRPr="00686F39">
              <w:t>literacy</w:t>
            </w:r>
            <w:r w:rsidRPr="00686F39">
              <w:rPr>
                <w:spacing w:val="-5"/>
              </w:rPr>
              <w:t xml:space="preserve"> </w:t>
            </w:r>
            <w:r w:rsidRPr="00686F39">
              <w:t>and/or</w:t>
            </w:r>
            <w:r w:rsidRPr="00686F39">
              <w:rPr>
                <w:spacing w:val="-2"/>
              </w:rPr>
              <w:t xml:space="preserve"> </w:t>
            </w:r>
            <w:r w:rsidRPr="00686F39">
              <w:t>numeracy</w:t>
            </w:r>
            <w:r w:rsidRPr="00686F39">
              <w:rPr>
                <w:spacing w:val="1"/>
              </w:rPr>
              <w:t xml:space="preserve"> </w:t>
            </w:r>
            <w:r w:rsidRPr="00686F39">
              <w:t>support,</w:t>
            </w:r>
            <w:r w:rsidRPr="00686F39">
              <w:rPr>
                <w:spacing w:val="-1"/>
              </w:rPr>
              <w:t xml:space="preserve"> </w:t>
            </w:r>
            <w:r w:rsidRPr="00686F39">
              <w:t>is</w:t>
            </w:r>
            <w:r w:rsidRPr="00686F39">
              <w:rPr>
                <w:spacing w:val="-1"/>
              </w:rPr>
              <w:t xml:space="preserve"> </w:t>
            </w:r>
            <w:r w:rsidRPr="00686F39">
              <w:t>delivered</w:t>
            </w:r>
            <w:r w:rsidRPr="00686F39">
              <w:rPr>
                <w:spacing w:val="-6"/>
              </w:rPr>
              <w:t xml:space="preserve"> </w:t>
            </w:r>
            <w:r w:rsidRPr="00686F39">
              <w:t>via</w:t>
            </w:r>
            <w:r w:rsidRPr="00686F39">
              <w:rPr>
                <w:spacing w:val="-4"/>
              </w:rPr>
              <w:t xml:space="preserve"> </w:t>
            </w:r>
            <w:r w:rsidRPr="00686F39">
              <w:t>a</w:t>
            </w:r>
            <w:r w:rsidRPr="00686F39">
              <w:rPr>
                <w:spacing w:val="1"/>
              </w:rPr>
              <w:t xml:space="preserve"> </w:t>
            </w:r>
            <w:r w:rsidRPr="00686F39">
              <w:t>co-facilitation</w:t>
            </w:r>
            <w:r w:rsidRPr="00686F39">
              <w:rPr>
                <w:spacing w:val="-1"/>
              </w:rPr>
              <w:t xml:space="preserve"> </w:t>
            </w:r>
            <w:r w:rsidRPr="00686F39">
              <w:t>model</w:t>
            </w:r>
            <w:r w:rsidRPr="00686F39">
              <w:rPr>
                <w:spacing w:val="-7"/>
              </w:rPr>
              <w:t xml:space="preserve"> </w:t>
            </w:r>
            <w:r w:rsidRPr="00686F39">
              <w:t>in</w:t>
            </w:r>
            <w:r w:rsidRPr="00686F39">
              <w:rPr>
                <w:spacing w:val="-4"/>
              </w:rPr>
              <w:t xml:space="preserve"> </w:t>
            </w:r>
            <w:r w:rsidRPr="00686F39">
              <w:t>many</w:t>
            </w:r>
            <w:r w:rsidRPr="00686F39">
              <w:rPr>
                <w:spacing w:val="1"/>
              </w:rPr>
              <w:t xml:space="preserve"> </w:t>
            </w:r>
            <w:r w:rsidRPr="00686F39">
              <w:t>courses.</w:t>
            </w:r>
          </w:p>
          <w:p w14:paraId="71D08759" w14:textId="77777777" w:rsidR="00EC31AE" w:rsidRPr="00686F39" w:rsidRDefault="00EC31AE" w:rsidP="00B83055">
            <w:pPr>
              <w:pStyle w:val="TableParagraph"/>
              <w:spacing w:before="11"/>
              <w:ind w:left="0"/>
              <w:rPr>
                <w:b/>
              </w:rPr>
            </w:pPr>
          </w:p>
          <w:p w14:paraId="67E55193" w14:textId="6BC2B037" w:rsidR="00EC31AE" w:rsidRPr="00686F39" w:rsidRDefault="00EC31AE" w:rsidP="00222F80">
            <w:pPr>
              <w:pStyle w:val="TableParagraph"/>
              <w:spacing w:line="340" w:lineRule="atLeast"/>
              <w:ind w:right="7197"/>
            </w:pPr>
            <w:r w:rsidRPr="00686F39">
              <w:t>Course-specific details (if any)</w:t>
            </w:r>
            <w:r w:rsidR="00222F80">
              <w:rPr>
                <w:rFonts w:asciiTheme="minorHAnsi" w:hAnsiTheme="minorHAnsi"/>
                <w:lang w:val="vi-VN"/>
              </w:rPr>
              <w:t xml:space="preserve"> </w:t>
            </w:r>
            <w:r w:rsidRPr="00686F39">
              <w:t>are below:</w:t>
            </w:r>
            <w:r w:rsidRPr="00686F39">
              <w:rPr>
                <w:spacing w:val="-41"/>
              </w:rPr>
              <w:t xml:space="preserve"> </w:t>
            </w:r>
            <w:r w:rsidR="00222F80">
              <w:rPr>
                <w:rFonts w:asciiTheme="minorHAnsi" w:hAnsiTheme="minorHAnsi"/>
                <w:spacing w:val="-41"/>
                <w:lang w:val="vi-VN"/>
              </w:rPr>
              <w:br/>
            </w:r>
            <w:r w:rsidR="00222F80">
              <w:rPr>
                <w:rFonts w:asciiTheme="minorHAnsi" w:hAnsiTheme="minorHAnsi" w:cstheme="minorHAnsi"/>
              </w:rPr>
              <w:t>N</w:t>
            </w:r>
            <w:r w:rsidR="00222F80">
              <w:rPr>
                <w:rFonts w:asciiTheme="minorHAnsi" w:hAnsiTheme="minorHAnsi"/>
                <w:lang w:val="vi-VN"/>
              </w:rPr>
              <w:t>/</w:t>
            </w:r>
            <w:r w:rsidRPr="00686F39">
              <w:t>A</w:t>
            </w:r>
          </w:p>
        </w:tc>
      </w:tr>
      <w:tr w:rsidR="00EC31AE" w:rsidRPr="00686F39" w14:paraId="1D8B112E" w14:textId="77777777" w:rsidTr="00686F39">
        <w:trPr>
          <w:trHeight w:val="1420"/>
        </w:trPr>
        <w:tc>
          <w:tcPr>
            <w:tcW w:w="2086" w:type="dxa"/>
            <w:shd w:val="clear" w:color="auto" w:fill="F4DBF9"/>
          </w:tcPr>
          <w:p w14:paraId="7396EB78" w14:textId="77777777" w:rsidR="00EC31AE" w:rsidRPr="00686F39" w:rsidRDefault="00EC31AE" w:rsidP="00686F39">
            <w:pPr>
              <w:pStyle w:val="TableParagraph"/>
              <w:ind w:left="0"/>
              <w:rPr>
                <w:b/>
              </w:rPr>
            </w:pPr>
          </w:p>
          <w:p w14:paraId="7FD443DD" w14:textId="77777777" w:rsidR="00EC31AE" w:rsidRPr="00686F39" w:rsidRDefault="00EC31AE" w:rsidP="00686F39">
            <w:pPr>
              <w:pStyle w:val="TableParagraph"/>
              <w:spacing w:before="7"/>
              <w:ind w:left="0"/>
              <w:rPr>
                <w:b/>
              </w:rPr>
            </w:pPr>
          </w:p>
          <w:p w14:paraId="0D3C7D6F" w14:textId="77777777" w:rsidR="00EC31AE" w:rsidRPr="00686F39" w:rsidRDefault="00EC31AE" w:rsidP="00686F39">
            <w:pPr>
              <w:pStyle w:val="TableParagraph"/>
              <w:ind w:left="110"/>
              <w:rPr>
                <w:b/>
              </w:rPr>
            </w:pPr>
            <w:r w:rsidRPr="00686F39">
              <w:rPr>
                <w:b/>
              </w:rPr>
              <w:t>Other</w:t>
            </w:r>
            <w:r w:rsidRPr="00686F39">
              <w:rPr>
                <w:b/>
                <w:spacing w:val="-4"/>
              </w:rPr>
              <w:t xml:space="preserve"> </w:t>
            </w:r>
            <w:r w:rsidRPr="00686F39">
              <w:rPr>
                <w:b/>
              </w:rPr>
              <w:t>learner</w:t>
            </w:r>
            <w:r w:rsidRPr="00686F39">
              <w:rPr>
                <w:b/>
                <w:spacing w:val="-3"/>
              </w:rPr>
              <w:t xml:space="preserve"> </w:t>
            </w:r>
            <w:r w:rsidRPr="00686F39">
              <w:rPr>
                <w:b/>
              </w:rPr>
              <w:t>support</w:t>
            </w:r>
          </w:p>
        </w:tc>
        <w:tc>
          <w:tcPr>
            <w:tcW w:w="13754" w:type="dxa"/>
          </w:tcPr>
          <w:p w14:paraId="5CAB7DB4" w14:textId="77777777" w:rsidR="00222F80" w:rsidRDefault="00222F80" w:rsidP="00222F80">
            <w:pPr>
              <w:pStyle w:val="TableParagraph"/>
              <w:spacing w:before="95"/>
            </w:pPr>
            <w:r>
              <w:t>All learners have access to additional academic, pastoral, social and information resources. These include:</w:t>
            </w:r>
          </w:p>
          <w:p w14:paraId="3A024EAA" w14:textId="2179F14A" w:rsidR="00222F80" w:rsidRDefault="00222F80" w:rsidP="00222F80">
            <w:pPr>
              <w:pStyle w:val="TableParagraph"/>
              <w:numPr>
                <w:ilvl w:val="0"/>
                <w:numId w:val="34"/>
              </w:numPr>
              <w:tabs>
                <w:tab w:val="left" w:pos="390"/>
              </w:tabs>
              <w:spacing w:before="97" w:line="240" w:lineRule="auto"/>
            </w:pPr>
            <w:r>
              <w:t xml:space="preserve">Student Life at </w:t>
            </w:r>
            <w:r w:rsidR="000C5ED8">
              <w:t>TAE</w:t>
            </w:r>
            <w:r>
              <w:t xml:space="preserve"> </w:t>
            </w:r>
          </w:p>
          <w:p w14:paraId="0590954C" w14:textId="77777777" w:rsidR="00222F80" w:rsidRDefault="00222F80" w:rsidP="00222F80">
            <w:pPr>
              <w:pStyle w:val="TableParagraph"/>
              <w:numPr>
                <w:ilvl w:val="0"/>
                <w:numId w:val="34"/>
              </w:numPr>
              <w:tabs>
                <w:tab w:val="left" w:pos="390"/>
              </w:tabs>
              <w:spacing w:before="97" w:line="240" w:lineRule="auto"/>
            </w:pPr>
            <w:r>
              <w:t>Library Services</w:t>
            </w:r>
          </w:p>
          <w:p w14:paraId="16BC274E" w14:textId="77777777" w:rsidR="00222F80" w:rsidRDefault="00222F80" w:rsidP="00222F80">
            <w:pPr>
              <w:pStyle w:val="TableParagraph"/>
              <w:numPr>
                <w:ilvl w:val="0"/>
                <w:numId w:val="34"/>
              </w:numPr>
              <w:tabs>
                <w:tab w:val="left" w:pos="390"/>
              </w:tabs>
              <w:spacing w:before="97" w:line="240" w:lineRule="auto"/>
            </w:pPr>
            <w:r>
              <w:t>Counselling and Wellbeing Services</w:t>
            </w:r>
          </w:p>
          <w:p w14:paraId="4B3C92A2" w14:textId="77777777" w:rsidR="00222F80" w:rsidRDefault="00222F80" w:rsidP="00222F80">
            <w:pPr>
              <w:pStyle w:val="TableParagraph"/>
              <w:numPr>
                <w:ilvl w:val="0"/>
                <w:numId w:val="34"/>
              </w:numPr>
              <w:tabs>
                <w:tab w:val="left" w:pos="390"/>
              </w:tabs>
              <w:spacing w:before="97" w:line="240" w:lineRule="auto"/>
            </w:pPr>
            <w:r>
              <w:t>International Student Support</w:t>
            </w:r>
          </w:p>
          <w:p w14:paraId="6DD22CA3" w14:textId="77777777" w:rsidR="00222F80" w:rsidRDefault="00222F80" w:rsidP="00222F80">
            <w:pPr>
              <w:pStyle w:val="TableParagraph"/>
              <w:numPr>
                <w:ilvl w:val="0"/>
                <w:numId w:val="34"/>
              </w:numPr>
              <w:tabs>
                <w:tab w:val="left" w:pos="390"/>
              </w:tabs>
              <w:spacing w:before="97" w:line="240" w:lineRule="auto"/>
            </w:pPr>
            <w:r>
              <w:t>International Student Mental Health Peer Support Worker (pilot program)</w:t>
            </w:r>
          </w:p>
          <w:p w14:paraId="3307569C" w14:textId="77777777" w:rsidR="00222F80" w:rsidRDefault="00222F80" w:rsidP="00222F80">
            <w:pPr>
              <w:pStyle w:val="TableParagraph"/>
              <w:numPr>
                <w:ilvl w:val="0"/>
                <w:numId w:val="34"/>
              </w:numPr>
              <w:tabs>
                <w:tab w:val="left" w:pos="390"/>
              </w:tabs>
              <w:spacing w:before="97" w:line="240" w:lineRule="auto"/>
            </w:pPr>
            <w:r>
              <w:t>Koorie Services; tutoring, financial support, cultural safety</w:t>
            </w:r>
          </w:p>
          <w:p w14:paraId="3B928001" w14:textId="77777777" w:rsidR="00222F80" w:rsidRDefault="00222F80" w:rsidP="00222F80">
            <w:pPr>
              <w:pStyle w:val="TableParagraph"/>
              <w:numPr>
                <w:ilvl w:val="0"/>
                <w:numId w:val="34"/>
              </w:numPr>
              <w:tabs>
                <w:tab w:val="left" w:pos="390"/>
              </w:tabs>
              <w:spacing w:before="97" w:line="240" w:lineRule="auto"/>
            </w:pPr>
            <w:r>
              <w:t>Student Hub</w:t>
            </w:r>
          </w:p>
          <w:p w14:paraId="7E457E53" w14:textId="77777777" w:rsidR="00222F80" w:rsidRDefault="00222F80" w:rsidP="00222F80">
            <w:pPr>
              <w:pStyle w:val="TableParagraph"/>
              <w:spacing w:before="95"/>
            </w:pPr>
            <w:r>
              <w:t>Support is available for students with diagnosed physical, mental health challenges, and/or learning barriers from our Student Equity and Access Service. Reasonable adjustment activities including the following are available:</w:t>
            </w:r>
          </w:p>
          <w:p w14:paraId="4B0C3FCC" w14:textId="77777777" w:rsidR="00222F80" w:rsidRDefault="00222F80" w:rsidP="00222F80">
            <w:pPr>
              <w:pStyle w:val="TableParagraph"/>
              <w:spacing w:before="95"/>
            </w:pPr>
            <w:r>
              <w:t>One on one academic support with an Education Access Worker</w:t>
            </w:r>
          </w:p>
          <w:p w14:paraId="567DAC6F" w14:textId="77777777" w:rsidR="00A30A49" w:rsidRPr="00222F80" w:rsidRDefault="00222F80" w:rsidP="00222F80">
            <w:pPr>
              <w:pStyle w:val="TableParagraph"/>
              <w:numPr>
                <w:ilvl w:val="0"/>
                <w:numId w:val="34"/>
              </w:numPr>
              <w:tabs>
                <w:tab w:val="left" w:pos="390"/>
              </w:tabs>
              <w:spacing w:before="97" w:line="240" w:lineRule="auto"/>
            </w:pPr>
            <w:r>
              <w:lastRenderedPageBreak/>
              <w:t>Adaptive technology e.g. Roger pens, C</w:t>
            </w:r>
          </w:p>
          <w:p w14:paraId="36AE3D5C" w14:textId="77777777" w:rsidR="00222F80" w:rsidRDefault="00222F80" w:rsidP="00222F80">
            <w:pPr>
              <w:pStyle w:val="TableParagraph"/>
              <w:numPr>
                <w:ilvl w:val="0"/>
                <w:numId w:val="34"/>
              </w:numPr>
              <w:tabs>
                <w:tab w:val="left" w:pos="390"/>
              </w:tabs>
              <w:spacing w:before="97" w:line="240" w:lineRule="auto"/>
            </w:pPr>
            <w:r>
              <w:t>Note-takers</w:t>
            </w:r>
          </w:p>
          <w:p w14:paraId="5574B08A" w14:textId="77777777" w:rsidR="00222F80" w:rsidRDefault="00222F80" w:rsidP="00222F80">
            <w:pPr>
              <w:pStyle w:val="TableParagraph"/>
              <w:numPr>
                <w:ilvl w:val="0"/>
                <w:numId w:val="34"/>
              </w:numPr>
              <w:tabs>
                <w:tab w:val="left" w:pos="390"/>
              </w:tabs>
              <w:spacing w:before="97" w:line="240" w:lineRule="auto"/>
            </w:pPr>
            <w:r>
              <w:t>Participation Assistance</w:t>
            </w:r>
          </w:p>
          <w:p w14:paraId="78A57353" w14:textId="77777777" w:rsidR="00222F80" w:rsidRDefault="00222F80" w:rsidP="00222F80">
            <w:pPr>
              <w:pStyle w:val="TableParagraph"/>
              <w:numPr>
                <w:ilvl w:val="0"/>
                <w:numId w:val="34"/>
              </w:numPr>
              <w:tabs>
                <w:tab w:val="left" w:pos="390"/>
              </w:tabs>
              <w:spacing w:before="97" w:line="240" w:lineRule="auto"/>
            </w:pPr>
            <w:r>
              <w:t>Auslan interpreters</w:t>
            </w:r>
          </w:p>
          <w:p w14:paraId="7E462525" w14:textId="77777777" w:rsidR="00222F80" w:rsidRDefault="00222F80" w:rsidP="00222F80">
            <w:pPr>
              <w:pStyle w:val="TableParagraph"/>
              <w:numPr>
                <w:ilvl w:val="0"/>
                <w:numId w:val="34"/>
              </w:numPr>
              <w:tabs>
                <w:tab w:val="left" w:pos="390"/>
              </w:tabs>
              <w:spacing w:before="97" w:line="240" w:lineRule="auto"/>
            </w:pPr>
            <w:r>
              <w:t>Course materials provided in alternative formats.</w:t>
            </w:r>
          </w:p>
          <w:p w14:paraId="6B5F26F9" w14:textId="77777777" w:rsidR="00222F80" w:rsidRPr="00222F80" w:rsidRDefault="00222F80" w:rsidP="00222F80">
            <w:pPr>
              <w:pStyle w:val="TableParagraph"/>
              <w:numPr>
                <w:ilvl w:val="0"/>
                <w:numId w:val="34"/>
              </w:numPr>
              <w:tabs>
                <w:tab w:val="left" w:pos="390"/>
              </w:tabs>
              <w:spacing w:before="97" w:line="240" w:lineRule="auto"/>
            </w:pPr>
            <w:r>
              <w:t>Supports around alternative assessments, extensions (where appropriate)</w:t>
            </w:r>
          </w:p>
          <w:p w14:paraId="1D14735D" w14:textId="77777777" w:rsidR="00222F80" w:rsidRDefault="00222F80" w:rsidP="00222F80">
            <w:pPr>
              <w:pStyle w:val="TableParagraph"/>
              <w:tabs>
                <w:tab w:val="left" w:pos="390"/>
              </w:tabs>
              <w:spacing w:before="97" w:line="240" w:lineRule="auto"/>
            </w:pPr>
            <w:r>
              <w:t>Course-specific support services (if any) are listed below:</w:t>
            </w:r>
          </w:p>
          <w:p w14:paraId="29FB0211" w14:textId="349A743A" w:rsidR="00222F80" w:rsidRPr="00686F39" w:rsidRDefault="00222F80" w:rsidP="00222F80">
            <w:pPr>
              <w:pStyle w:val="TableParagraph"/>
              <w:tabs>
                <w:tab w:val="left" w:pos="390"/>
              </w:tabs>
              <w:spacing w:before="97" w:line="240" w:lineRule="auto"/>
            </w:pPr>
            <w:r>
              <w:t>N/A</w:t>
            </w:r>
          </w:p>
        </w:tc>
      </w:tr>
    </w:tbl>
    <w:p w14:paraId="4754F529" w14:textId="77777777" w:rsidR="00222F80" w:rsidRDefault="00222F80" w:rsidP="00222F80">
      <w:pPr>
        <w:ind w:left="0"/>
        <w:rPr>
          <w:rFonts w:asciiTheme="minorHAnsi" w:hAnsiTheme="minorHAnsi"/>
          <w:lang w:val="vi-VN"/>
        </w:rPr>
      </w:pPr>
    </w:p>
    <w:p w14:paraId="298810C2" w14:textId="77777777" w:rsidR="00330AA4" w:rsidRDefault="00330AA4" w:rsidP="001417D8">
      <w:pPr>
        <w:rPr>
          <w:rFonts w:asciiTheme="minorHAnsi" w:hAnsiTheme="minorHAnsi"/>
          <w:lang w:val="vi-VN"/>
        </w:rPr>
      </w:pPr>
    </w:p>
    <w:tbl>
      <w:tblPr>
        <w:tblStyle w:val="TableGrid"/>
        <w:tblW w:w="15840" w:type="dxa"/>
        <w:tblInd w:w="-995" w:type="dxa"/>
        <w:tblLook w:val="04A0" w:firstRow="1" w:lastRow="0" w:firstColumn="1" w:lastColumn="0" w:noHBand="0" w:noVBand="1"/>
      </w:tblPr>
      <w:tblGrid>
        <w:gridCol w:w="4590"/>
        <w:gridCol w:w="3060"/>
        <w:gridCol w:w="8190"/>
      </w:tblGrid>
      <w:tr w:rsidR="00B14B98" w:rsidRPr="00054EBC" w14:paraId="71CA058F" w14:textId="77777777" w:rsidTr="00054EBC">
        <w:tc>
          <w:tcPr>
            <w:tcW w:w="15840" w:type="dxa"/>
            <w:gridSpan w:val="3"/>
            <w:shd w:val="clear" w:color="auto" w:fill="CA4CE3"/>
          </w:tcPr>
          <w:p w14:paraId="7B045F54" w14:textId="73A154B2" w:rsidR="00B14B98" w:rsidRPr="00FA3464" w:rsidRDefault="00B14B98" w:rsidP="00FA3464">
            <w:pPr>
              <w:pStyle w:val="ListParagraph"/>
              <w:numPr>
                <w:ilvl w:val="0"/>
                <w:numId w:val="30"/>
              </w:numPr>
              <w:ind w:left="784" w:hanging="630"/>
              <w:rPr>
                <w:rFonts w:ascii="VIC SemiBold" w:hAnsi="VIC SemiBold"/>
                <w:lang w:val="vi-VN"/>
              </w:rPr>
            </w:pPr>
            <w:r w:rsidRPr="00FA3464">
              <w:rPr>
                <w:rFonts w:ascii="VIC SemiBold" w:hAnsi="VIC SemiBold"/>
                <w:b/>
              </w:rPr>
              <w:t>RESOURCES</w:t>
            </w:r>
          </w:p>
        </w:tc>
      </w:tr>
      <w:tr w:rsidR="00C92829" w:rsidRPr="00054EBC" w14:paraId="278BF1D3" w14:textId="77777777" w:rsidTr="00054EBC">
        <w:tc>
          <w:tcPr>
            <w:tcW w:w="4590" w:type="dxa"/>
            <w:vMerge w:val="restart"/>
            <w:shd w:val="clear" w:color="auto" w:fill="F4DBF9"/>
            <w:vAlign w:val="center"/>
          </w:tcPr>
          <w:p w14:paraId="5E0B6F38" w14:textId="77777777" w:rsidR="000A4532" w:rsidRPr="00054EBC" w:rsidRDefault="000A4532" w:rsidP="00054EBC">
            <w:pPr>
              <w:pStyle w:val="TableParagraph"/>
              <w:spacing w:before="169"/>
              <w:ind w:left="0"/>
              <w:rPr>
                <w:rFonts w:ascii="VIC SemiBold" w:hAnsi="VIC SemiBold"/>
                <w:bCs/>
              </w:rPr>
            </w:pPr>
            <w:r w:rsidRPr="00054EBC">
              <w:rPr>
                <w:rFonts w:ascii="VIC SemiBold" w:hAnsi="VIC SemiBold"/>
                <w:bCs/>
              </w:rPr>
              <w:t>Infrastructure</w:t>
            </w:r>
            <w:r w:rsidRPr="00054EBC">
              <w:rPr>
                <w:rFonts w:ascii="VIC SemiBold" w:hAnsi="VIC SemiBold"/>
                <w:bCs/>
                <w:spacing w:val="-4"/>
              </w:rPr>
              <w:t xml:space="preserve"> </w:t>
            </w:r>
            <w:r w:rsidRPr="00054EBC">
              <w:rPr>
                <w:rFonts w:ascii="VIC SemiBold" w:hAnsi="VIC SemiBold"/>
                <w:bCs/>
              </w:rPr>
              <w:t>requirements</w:t>
            </w:r>
          </w:p>
          <w:p w14:paraId="6E443C74" w14:textId="77B69274" w:rsidR="00C92829" w:rsidRPr="00054EBC" w:rsidRDefault="000A4532" w:rsidP="00054EBC">
            <w:pPr>
              <w:ind w:left="0"/>
              <w:rPr>
                <w:rFonts w:asciiTheme="minorHAnsi" w:hAnsiTheme="minorHAnsi"/>
                <w:lang w:val="vi-VN"/>
              </w:rPr>
            </w:pPr>
            <w:r w:rsidRPr="00054EBC">
              <w:rPr>
                <w:i/>
              </w:rPr>
              <w:t>Refer</w:t>
            </w:r>
            <w:r w:rsidRPr="00054EBC">
              <w:rPr>
                <w:i/>
                <w:spacing w:val="1"/>
              </w:rPr>
              <w:t xml:space="preserve"> </w:t>
            </w:r>
            <w:r w:rsidRPr="00054EBC">
              <w:rPr>
                <w:i/>
              </w:rPr>
              <w:t>to</w:t>
            </w:r>
            <w:r w:rsidRPr="00054EBC">
              <w:rPr>
                <w:i/>
                <w:spacing w:val="1"/>
              </w:rPr>
              <w:t xml:space="preserve"> </w:t>
            </w:r>
            <w:r w:rsidRPr="00054EBC">
              <w:rPr>
                <w:i/>
              </w:rPr>
              <w:t>the</w:t>
            </w:r>
            <w:r w:rsidRPr="00054EBC">
              <w:rPr>
                <w:i/>
                <w:spacing w:val="1"/>
              </w:rPr>
              <w:t xml:space="preserve"> </w:t>
            </w:r>
            <w:r w:rsidRPr="00054EBC">
              <w:rPr>
                <w:i/>
              </w:rPr>
              <w:t>Facilities</w:t>
            </w:r>
            <w:r w:rsidRPr="00054EBC">
              <w:rPr>
                <w:i/>
                <w:spacing w:val="1"/>
              </w:rPr>
              <w:t xml:space="preserve"> </w:t>
            </w:r>
            <w:r w:rsidRPr="00054EBC">
              <w:rPr>
                <w:i/>
              </w:rPr>
              <w:t>and</w:t>
            </w:r>
            <w:r w:rsidRPr="00054EBC">
              <w:rPr>
                <w:i/>
                <w:spacing w:val="1"/>
              </w:rPr>
              <w:t xml:space="preserve"> </w:t>
            </w:r>
            <w:r w:rsidRPr="00054EBC">
              <w:rPr>
                <w:i/>
              </w:rPr>
              <w:t>Equipment</w:t>
            </w:r>
            <w:r w:rsidRPr="00054EBC">
              <w:rPr>
                <w:i/>
                <w:spacing w:val="1"/>
              </w:rPr>
              <w:t xml:space="preserve"> </w:t>
            </w:r>
            <w:r w:rsidRPr="00054EBC">
              <w:rPr>
                <w:i/>
              </w:rPr>
              <w:t>register for specific details for each unit of</w:t>
            </w:r>
            <w:r w:rsidRPr="00054EBC">
              <w:rPr>
                <w:i/>
                <w:spacing w:val="1"/>
              </w:rPr>
              <w:t xml:space="preserve"> </w:t>
            </w:r>
            <w:r w:rsidRPr="00054EBC">
              <w:rPr>
                <w:i/>
              </w:rPr>
              <w:t>competency.</w:t>
            </w:r>
          </w:p>
        </w:tc>
        <w:tc>
          <w:tcPr>
            <w:tcW w:w="3060" w:type="dxa"/>
            <w:shd w:val="clear" w:color="auto" w:fill="F4DBF9"/>
            <w:vAlign w:val="center"/>
          </w:tcPr>
          <w:p w14:paraId="4AD01192" w14:textId="16FE7140" w:rsidR="00C92829" w:rsidRPr="00054EBC" w:rsidRDefault="00C92829" w:rsidP="00054EBC">
            <w:pPr>
              <w:ind w:left="0"/>
              <w:rPr>
                <w:rFonts w:ascii="VIC SemiBold" w:hAnsi="VIC SemiBold"/>
                <w:bCs/>
                <w:lang w:val="vi-VN"/>
              </w:rPr>
            </w:pPr>
            <w:r w:rsidRPr="00054EBC">
              <w:rPr>
                <w:rFonts w:ascii="VIC SemiBold" w:hAnsi="VIC SemiBold"/>
                <w:bCs/>
              </w:rPr>
              <w:t>Facilities</w:t>
            </w:r>
          </w:p>
        </w:tc>
        <w:tc>
          <w:tcPr>
            <w:tcW w:w="8190" w:type="dxa"/>
          </w:tcPr>
          <w:p w14:paraId="7EC612BF" w14:textId="77777777" w:rsidR="00222F80" w:rsidRDefault="00222F80" w:rsidP="00222F80">
            <w:pPr>
              <w:pStyle w:val="TableParagraph"/>
              <w:spacing w:before="34"/>
              <w:ind w:left="110" w:right="16"/>
            </w:pPr>
            <w:r>
              <w:t>All staff including ongoing and casual teachers involved in the delivery and assessment of the qualification have direct access to trainer, assessor and learner support materials relevant to their areas of delivery and assessment. All Learners have access to:</w:t>
            </w:r>
          </w:p>
          <w:p w14:paraId="0FCA1B95" w14:textId="77777777" w:rsidR="00222F80" w:rsidRDefault="00222F80" w:rsidP="00222F80">
            <w:pPr>
              <w:pStyle w:val="TableParagraph"/>
              <w:numPr>
                <w:ilvl w:val="0"/>
                <w:numId w:val="40"/>
              </w:numPr>
              <w:spacing w:before="34"/>
              <w:ind w:right="16"/>
            </w:pPr>
            <w:r>
              <w:t>Classrooms</w:t>
            </w:r>
          </w:p>
          <w:p w14:paraId="5790CFB6" w14:textId="77777777" w:rsidR="00222F80" w:rsidRDefault="00222F80" w:rsidP="00222F80">
            <w:pPr>
              <w:pStyle w:val="TableParagraph"/>
              <w:numPr>
                <w:ilvl w:val="0"/>
                <w:numId w:val="40"/>
              </w:numPr>
              <w:spacing w:before="34"/>
              <w:ind w:right="16"/>
            </w:pPr>
            <w:r>
              <w:t>Computer labs</w:t>
            </w:r>
          </w:p>
          <w:p w14:paraId="697D55E0" w14:textId="77777777" w:rsidR="00222F80" w:rsidRDefault="00222F80" w:rsidP="00222F80">
            <w:pPr>
              <w:pStyle w:val="TableParagraph"/>
              <w:numPr>
                <w:ilvl w:val="0"/>
                <w:numId w:val="40"/>
              </w:numPr>
              <w:spacing w:before="34"/>
              <w:ind w:right="16"/>
            </w:pPr>
            <w:r>
              <w:t>Library</w:t>
            </w:r>
          </w:p>
          <w:p w14:paraId="08546DA3" w14:textId="77777777" w:rsidR="00222F80" w:rsidRDefault="00222F80" w:rsidP="00222F80">
            <w:pPr>
              <w:pStyle w:val="TableParagraph"/>
              <w:numPr>
                <w:ilvl w:val="0"/>
                <w:numId w:val="40"/>
              </w:numPr>
              <w:spacing w:before="34"/>
              <w:ind w:right="16"/>
            </w:pPr>
            <w:r>
              <w:t>Student portal</w:t>
            </w:r>
          </w:p>
          <w:p w14:paraId="2AFE7A4B" w14:textId="77777777" w:rsidR="00222F80" w:rsidRDefault="00222F80" w:rsidP="00222F80">
            <w:pPr>
              <w:pStyle w:val="TableParagraph"/>
              <w:numPr>
                <w:ilvl w:val="0"/>
                <w:numId w:val="40"/>
              </w:numPr>
              <w:spacing w:before="34"/>
              <w:ind w:right="16"/>
            </w:pPr>
            <w:r>
              <w:t>Group contact teachers for each cohort</w:t>
            </w:r>
          </w:p>
          <w:p w14:paraId="6AB8E6A6" w14:textId="77777777" w:rsidR="00222F80" w:rsidRPr="00222F80" w:rsidRDefault="00222F80" w:rsidP="00222F80">
            <w:pPr>
              <w:pStyle w:val="TableParagraph"/>
              <w:numPr>
                <w:ilvl w:val="0"/>
                <w:numId w:val="40"/>
              </w:numPr>
              <w:spacing w:before="34"/>
              <w:ind w:right="16"/>
            </w:pPr>
            <w:r>
              <w:lastRenderedPageBreak/>
              <w:t xml:space="preserve">Tutorial support from the Learning Skills Assessment Unit </w:t>
            </w:r>
          </w:p>
          <w:p w14:paraId="7FA66B1B" w14:textId="3B9C0000" w:rsidR="00222F80" w:rsidRDefault="00222F80" w:rsidP="00222F80">
            <w:pPr>
              <w:pStyle w:val="TableParagraph"/>
              <w:spacing w:before="34"/>
              <w:ind w:left="72" w:right="16"/>
            </w:pPr>
            <w:r>
              <w:t>Course-specific details (if any) are listed below:</w:t>
            </w:r>
          </w:p>
          <w:p w14:paraId="299A0AAB" w14:textId="16D341A3" w:rsidR="00C92829" w:rsidRDefault="00222F80" w:rsidP="00222F80">
            <w:pPr>
              <w:ind w:left="72"/>
              <w:rPr>
                <w:rFonts w:asciiTheme="minorHAnsi" w:hAnsiTheme="minorHAnsi"/>
                <w:lang w:val="vi-VN"/>
              </w:rPr>
            </w:pPr>
            <w:r w:rsidRPr="00222F80">
              <w:rPr>
                <w:lang w:val="vi-VN"/>
              </w:rPr>
              <w:t xml:space="preserve">As part of </w:t>
            </w:r>
            <w:r w:rsidR="000C5ED8">
              <w:rPr>
                <w:lang w:val="vi-VN"/>
              </w:rPr>
              <w:t>TAE</w:t>
            </w:r>
            <w:r w:rsidR="000C5ED8">
              <w:t>’</w:t>
            </w:r>
            <w:r w:rsidRPr="00222F80">
              <w:rPr>
                <w:lang w:val="vi-VN"/>
              </w:rPr>
              <w:t>s entry requirements learners are employed in a residential out-of- home care service organisation in order to complete their work placement.</w:t>
            </w:r>
          </w:p>
          <w:p w14:paraId="2B3EE961" w14:textId="70B7ABB9" w:rsidR="00222F80" w:rsidRPr="00222F80" w:rsidRDefault="00222F80" w:rsidP="00222F80">
            <w:pPr>
              <w:ind w:left="72"/>
              <w:rPr>
                <w:rFonts w:asciiTheme="minorHAnsi" w:hAnsiTheme="minorHAnsi"/>
                <w:lang w:val="vi-VN"/>
              </w:rPr>
            </w:pPr>
          </w:p>
        </w:tc>
      </w:tr>
      <w:tr w:rsidR="00C92829" w:rsidRPr="00054EBC" w14:paraId="7CCD166E" w14:textId="77777777" w:rsidTr="00054EBC">
        <w:tc>
          <w:tcPr>
            <w:tcW w:w="4590" w:type="dxa"/>
            <w:vMerge/>
            <w:shd w:val="clear" w:color="auto" w:fill="F4DBF9"/>
          </w:tcPr>
          <w:p w14:paraId="3EC8FF59" w14:textId="77777777" w:rsidR="00C92829" w:rsidRPr="00054EBC" w:rsidRDefault="00C92829" w:rsidP="001417D8">
            <w:pPr>
              <w:ind w:left="0"/>
              <w:rPr>
                <w:rFonts w:asciiTheme="minorHAnsi" w:hAnsiTheme="minorHAnsi"/>
                <w:lang w:val="vi-VN"/>
              </w:rPr>
            </w:pPr>
          </w:p>
        </w:tc>
        <w:tc>
          <w:tcPr>
            <w:tcW w:w="3060" w:type="dxa"/>
            <w:shd w:val="clear" w:color="auto" w:fill="F4DBF9"/>
            <w:vAlign w:val="center"/>
          </w:tcPr>
          <w:p w14:paraId="3FF8CF0D" w14:textId="71F383DA" w:rsidR="00C92829" w:rsidRPr="00054EBC" w:rsidRDefault="00C92829" w:rsidP="00054EBC">
            <w:pPr>
              <w:ind w:left="0"/>
              <w:rPr>
                <w:rFonts w:ascii="VIC SemiBold" w:hAnsi="VIC SemiBold"/>
                <w:bCs/>
                <w:lang w:val="vi-VN"/>
              </w:rPr>
            </w:pPr>
            <w:r w:rsidRPr="00054EBC">
              <w:rPr>
                <w:rFonts w:ascii="VIC SemiBold" w:hAnsi="VIC SemiBold"/>
                <w:bCs/>
              </w:rPr>
              <w:t>Equipment</w:t>
            </w:r>
          </w:p>
        </w:tc>
        <w:tc>
          <w:tcPr>
            <w:tcW w:w="8190" w:type="dxa"/>
          </w:tcPr>
          <w:p w14:paraId="11D7E352" w14:textId="5CEE5915" w:rsidR="00222F80" w:rsidRPr="00222F80" w:rsidRDefault="000C5ED8" w:rsidP="00222F80">
            <w:pPr>
              <w:ind w:left="72"/>
              <w:rPr>
                <w:lang w:val="vi-VN"/>
              </w:rPr>
            </w:pPr>
            <w:r>
              <w:rPr>
                <w:lang w:val="vi-VN"/>
              </w:rPr>
              <w:t>TAE</w:t>
            </w:r>
            <w:r w:rsidR="00222F80" w:rsidRPr="00222F80">
              <w:rPr>
                <w:lang w:val="vi-VN"/>
              </w:rPr>
              <w:t xml:space="preserve"> shall ensure availability of all resources and equipment required to train and assess Units of Competency for this qualification. Details of specific resources, including equipment and materials essential for assessment, are listed in the respective Unit Outlines.</w:t>
            </w:r>
          </w:p>
          <w:p w14:paraId="22388859" w14:textId="3DF7A273" w:rsidR="00222F80" w:rsidRPr="00222F80" w:rsidRDefault="00222F80" w:rsidP="00222F80">
            <w:pPr>
              <w:pStyle w:val="TableParagraph"/>
              <w:numPr>
                <w:ilvl w:val="0"/>
                <w:numId w:val="40"/>
              </w:numPr>
              <w:spacing w:before="34"/>
              <w:ind w:right="16"/>
            </w:pPr>
            <w:r w:rsidRPr="00222F80">
              <w:t>Whiteboard and markers</w:t>
            </w:r>
          </w:p>
          <w:p w14:paraId="6DD383B7" w14:textId="4421531B" w:rsidR="00222F80" w:rsidRPr="00222F80" w:rsidRDefault="00222F80" w:rsidP="00222F80">
            <w:pPr>
              <w:pStyle w:val="TableParagraph"/>
              <w:numPr>
                <w:ilvl w:val="0"/>
                <w:numId w:val="40"/>
              </w:numPr>
              <w:spacing w:before="34"/>
              <w:ind w:right="16"/>
            </w:pPr>
            <w:r w:rsidRPr="00222F80">
              <w:t>Computers</w:t>
            </w:r>
          </w:p>
          <w:p w14:paraId="6670E4F6" w14:textId="76D7D810" w:rsidR="00222F80" w:rsidRPr="00222F80" w:rsidRDefault="00222F80" w:rsidP="00222F80">
            <w:pPr>
              <w:pStyle w:val="TableParagraph"/>
              <w:numPr>
                <w:ilvl w:val="0"/>
                <w:numId w:val="40"/>
              </w:numPr>
              <w:spacing w:before="34"/>
              <w:ind w:right="16"/>
            </w:pPr>
            <w:r w:rsidRPr="00222F80">
              <w:t>Data Projectors</w:t>
            </w:r>
          </w:p>
          <w:p w14:paraId="140C9759" w14:textId="77777777" w:rsidR="00222F80" w:rsidRPr="00222F80" w:rsidRDefault="00222F80" w:rsidP="00222F80">
            <w:pPr>
              <w:ind w:left="72"/>
              <w:rPr>
                <w:lang w:val="vi-VN"/>
              </w:rPr>
            </w:pPr>
          </w:p>
          <w:p w14:paraId="274C7CEC" w14:textId="77777777" w:rsidR="00222F80" w:rsidRDefault="00222F80" w:rsidP="00222F80">
            <w:pPr>
              <w:ind w:left="72"/>
              <w:rPr>
                <w:rFonts w:asciiTheme="minorHAnsi" w:hAnsiTheme="minorHAnsi"/>
                <w:lang w:val="vi-VN"/>
              </w:rPr>
            </w:pPr>
            <w:r w:rsidRPr="00222F80">
              <w:rPr>
                <w:lang w:val="vi-VN"/>
              </w:rPr>
              <w:t xml:space="preserve">Course-specific resources (if any) are listed below: </w:t>
            </w:r>
          </w:p>
          <w:p w14:paraId="472BF7C5" w14:textId="151A26BA" w:rsidR="00C92829" w:rsidRPr="00054EBC" w:rsidRDefault="00222F80" w:rsidP="00222F80">
            <w:pPr>
              <w:ind w:left="72"/>
              <w:rPr>
                <w:rFonts w:asciiTheme="minorHAnsi" w:hAnsiTheme="minorHAnsi"/>
                <w:lang w:val="vi-VN"/>
              </w:rPr>
            </w:pPr>
            <w:r w:rsidRPr="00222F80">
              <w:rPr>
                <w:lang w:val="vi-VN"/>
              </w:rPr>
              <w:t>Refer to unit outlines for detail list or resources</w:t>
            </w:r>
          </w:p>
        </w:tc>
      </w:tr>
      <w:tr w:rsidR="00C92829" w:rsidRPr="00054EBC" w14:paraId="596088F0" w14:textId="77777777" w:rsidTr="00054EBC">
        <w:tc>
          <w:tcPr>
            <w:tcW w:w="4590" w:type="dxa"/>
            <w:vMerge w:val="restart"/>
            <w:shd w:val="clear" w:color="auto" w:fill="F4DBF9"/>
            <w:vAlign w:val="center"/>
          </w:tcPr>
          <w:p w14:paraId="62E2804E" w14:textId="636DC6EC" w:rsidR="00C92829" w:rsidRPr="00054EBC" w:rsidRDefault="00C3416B" w:rsidP="00054EBC">
            <w:pPr>
              <w:ind w:left="0"/>
              <w:rPr>
                <w:rFonts w:ascii="VIC SemiBold" w:hAnsi="VIC SemiBold"/>
                <w:bCs/>
                <w:lang w:val="vi-VN"/>
              </w:rPr>
            </w:pPr>
            <w:r w:rsidRPr="00054EBC">
              <w:rPr>
                <w:rFonts w:ascii="VIC SemiBold" w:hAnsi="VIC SemiBold"/>
                <w:bCs/>
              </w:rPr>
              <w:t>Learning Resources e.g. learner</w:t>
            </w:r>
            <w:r w:rsidRPr="00054EBC">
              <w:rPr>
                <w:rFonts w:ascii="VIC SemiBold" w:hAnsi="VIC SemiBold"/>
                <w:bCs/>
                <w:spacing w:val="1"/>
              </w:rPr>
              <w:t xml:space="preserve"> </w:t>
            </w:r>
            <w:r w:rsidRPr="00054EBC">
              <w:rPr>
                <w:rFonts w:ascii="VIC SemiBold" w:hAnsi="VIC SemiBold"/>
                <w:bCs/>
              </w:rPr>
              <w:t>guide,</w:t>
            </w:r>
            <w:r w:rsidRPr="00054EBC">
              <w:rPr>
                <w:rFonts w:ascii="VIC SemiBold" w:hAnsi="VIC SemiBold"/>
                <w:bCs/>
                <w:spacing w:val="-3"/>
              </w:rPr>
              <w:t xml:space="preserve"> </w:t>
            </w:r>
            <w:r w:rsidRPr="00054EBC">
              <w:rPr>
                <w:rFonts w:ascii="VIC SemiBold" w:hAnsi="VIC SemiBold"/>
                <w:bCs/>
              </w:rPr>
              <w:t>class</w:t>
            </w:r>
            <w:r w:rsidRPr="00054EBC">
              <w:rPr>
                <w:rFonts w:ascii="VIC SemiBold" w:hAnsi="VIC SemiBold"/>
                <w:bCs/>
                <w:spacing w:val="-2"/>
              </w:rPr>
              <w:t xml:space="preserve"> </w:t>
            </w:r>
            <w:r w:rsidRPr="00054EBC">
              <w:rPr>
                <w:rFonts w:ascii="VIC SemiBold" w:hAnsi="VIC SemiBold"/>
                <w:bCs/>
              </w:rPr>
              <w:t>notes,</w:t>
            </w:r>
            <w:r w:rsidRPr="00054EBC">
              <w:rPr>
                <w:rFonts w:ascii="VIC SemiBold" w:hAnsi="VIC SemiBold"/>
                <w:bCs/>
                <w:spacing w:val="-7"/>
              </w:rPr>
              <w:t xml:space="preserve"> </w:t>
            </w:r>
            <w:r w:rsidRPr="00054EBC">
              <w:rPr>
                <w:rFonts w:ascii="VIC SemiBold" w:hAnsi="VIC SemiBold"/>
                <w:bCs/>
              </w:rPr>
              <w:t>workbooks,</w:t>
            </w:r>
            <w:r w:rsidRPr="00054EBC">
              <w:rPr>
                <w:rFonts w:ascii="VIC SemiBold" w:hAnsi="VIC SemiBold"/>
                <w:bCs/>
                <w:spacing w:val="-2"/>
              </w:rPr>
              <w:t xml:space="preserve"> </w:t>
            </w:r>
            <w:r w:rsidRPr="00054EBC">
              <w:rPr>
                <w:rFonts w:ascii="VIC SemiBold" w:hAnsi="VIC SemiBold"/>
                <w:bCs/>
              </w:rPr>
              <w:t>text</w:t>
            </w:r>
            <w:r w:rsidRPr="00054EBC">
              <w:rPr>
                <w:rFonts w:ascii="VIC SemiBold" w:hAnsi="VIC SemiBold"/>
                <w:bCs/>
                <w:spacing w:val="-41"/>
              </w:rPr>
              <w:t xml:space="preserve"> </w:t>
            </w:r>
            <w:r w:rsidRPr="00054EBC">
              <w:rPr>
                <w:rFonts w:ascii="VIC SemiBold" w:hAnsi="VIC SemiBold"/>
                <w:bCs/>
              </w:rPr>
              <w:t>books, kits,</w:t>
            </w:r>
            <w:r w:rsidRPr="00054EBC">
              <w:rPr>
                <w:rFonts w:ascii="VIC SemiBold" w:hAnsi="VIC SemiBold"/>
                <w:bCs/>
                <w:spacing w:val="1"/>
              </w:rPr>
              <w:t xml:space="preserve"> </w:t>
            </w:r>
            <w:r w:rsidRPr="00054EBC">
              <w:rPr>
                <w:rFonts w:ascii="VIC SemiBold" w:hAnsi="VIC SemiBold"/>
                <w:bCs/>
              </w:rPr>
              <w:t>tools</w:t>
            </w:r>
            <w:r w:rsidRPr="00054EBC">
              <w:rPr>
                <w:rFonts w:ascii="VIC SemiBold" w:hAnsi="VIC SemiBold"/>
                <w:bCs/>
                <w:spacing w:val="2"/>
              </w:rPr>
              <w:t xml:space="preserve"> </w:t>
            </w:r>
            <w:r w:rsidRPr="00054EBC">
              <w:rPr>
                <w:rFonts w:ascii="VIC SemiBold" w:hAnsi="VIC SemiBold"/>
                <w:bCs/>
              </w:rPr>
              <w:t>etc.</w:t>
            </w:r>
          </w:p>
        </w:tc>
        <w:tc>
          <w:tcPr>
            <w:tcW w:w="3060" w:type="dxa"/>
            <w:shd w:val="clear" w:color="auto" w:fill="F4DBF9"/>
            <w:vAlign w:val="center"/>
          </w:tcPr>
          <w:p w14:paraId="26612467" w14:textId="249BF115" w:rsidR="00C92829" w:rsidRPr="00054EBC" w:rsidRDefault="00C92829" w:rsidP="00054EBC">
            <w:pPr>
              <w:ind w:left="0"/>
              <w:rPr>
                <w:rFonts w:ascii="VIC SemiBold" w:hAnsi="VIC SemiBold"/>
                <w:bCs/>
                <w:lang w:val="vi-VN"/>
              </w:rPr>
            </w:pPr>
            <w:r w:rsidRPr="00054EBC">
              <w:rPr>
                <w:rFonts w:ascii="VIC SemiBold" w:hAnsi="VIC SemiBold"/>
                <w:bCs/>
              </w:rPr>
              <w:t>Provided</w:t>
            </w:r>
            <w:r w:rsidRPr="00054EBC">
              <w:rPr>
                <w:rFonts w:ascii="VIC SemiBold" w:hAnsi="VIC SemiBold"/>
                <w:bCs/>
                <w:spacing w:val="-1"/>
              </w:rPr>
              <w:t xml:space="preserve"> </w:t>
            </w:r>
            <w:r w:rsidRPr="00054EBC">
              <w:rPr>
                <w:rFonts w:ascii="VIC SemiBold" w:hAnsi="VIC SemiBold"/>
                <w:bCs/>
              </w:rPr>
              <w:t>to</w:t>
            </w:r>
            <w:r w:rsidRPr="00054EBC">
              <w:rPr>
                <w:rFonts w:ascii="VIC SemiBold" w:hAnsi="VIC SemiBold"/>
                <w:bCs/>
                <w:spacing w:val="-3"/>
              </w:rPr>
              <w:t xml:space="preserve"> </w:t>
            </w:r>
            <w:r w:rsidRPr="00054EBC">
              <w:rPr>
                <w:rFonts w:ascii="VIC SemiBold" w:hAnsi="VIC SemiBold"/>
                <w:bCs/>
              </w:rPr>
              <w:t>students</w:t>
            </w:r>
          </w:p>
        </w:tc>
        <w:tc>
          <w:tcPr>
            <w:tcW w:w="8190" w:type="dxa"/>
          </w:tcPr>
          <w:p w14:paraId="2727E31C" w14:textId="77777777" w:rsidR="00C15F42" w:rsidRPr="00054EBC" w:rsidRDefault="00C15F42" w:rsidP="00C15F42">
            <w:pPr>
              <w:pStyle w:val="TableParagraph"/>
              <w:widowControl w:val="0"/>
              <w:numPr>
                <w:ilvl w:val="0"/>
                <w:numId w:val="38"/>
              </w:numPr>
              <w:tabs>
                <w:tab w:val="left" w:pos="829"/>
                <w:tab w:val="left" w:pos="830"/>
              </w:tabs>
              <w:autoSpaceDE w:val="0"/>
              <w:autoSpaceDN w:val="0"/>
              <w:spacing w:before="24" w:line="240" w:lineRule="auto"/>
            </w:pPr>
            <w:r w:rsidRPr="00054EBC">
              <w:t>Learner</w:t>
            </w:r>
            <w:r w:rsidRPr="00054EBC">
              <w:rPr>
                <w:spacing w:val="-3"/>
              </w:rPr>
              <w:t xml:space="preserve"> </w:t>
            </w:r>
            <w:r w:rsidRPr="00054EBC">
              <w:t>resources for</w:t>
            </w:r>
            <w:r w:rsidRPr="00054EBC">
              <w:rPr>
                <w:spacing w:val="-3"/>
              </w:rPr>
              <w:t xml:space="preserve"> </w:t>
            </w:r>
            <w:r w:rsidRPr="00054EBC">
              <w:t>all</w:t>
            </w:r>
            <w:r w:rsidRPr="00054EBC">
              <w:rPr>
                <w:spacing w:val="-2"/>
              </w:rPr>
              <w:t xml:space="preserve"> </w:t>
            </w:r>
            <w:r w:rsidRPr="00054EBC">
              <w:t>units</w:t>
            </w:r>
            <w:r w:rsidRPr="00054EBC">
              <w:rPr>
                <w:spacing w:val="-5"/>
              </w:rPr>
              <w:t xml:space="preserve"> </w:t>
            </w:r>
            <w:r w:rsidRPr="00054EBC">
              <w:t>of competency</w:t>
            </w:r>
          </w:p>
          <w:p w14:paraId="404078E5" w14:textId="77777777" w:rsidR="00C15F42" w:rsidRPr="00054EBC" w:rsidRDefault="00C15F42" w:rsidP="00C15F42">
            <w:pPr>
              <w:pStyle w:val="TableParagraph"/>
              <w:widowControl w:val="0"/>
              <w:numPr>
                <w:ilvl w:val="0"/>
                <w:numId w:val="38"/>
              </w:numPr>
              <w:tabs>
                <w:tab w:val="left" w:pos="824"/>
                <w:tab w:val="left" w:pos="825"/>
              </w:tabs>
              <w:autoSpaceDE w:val="0"/>
              <w:autoSpaceDN w:val="0"/>
              <w:spacing w:before="25" w:line="240" w:lineRule="auto"/>
              <w:ind w:left="825" w:hanging="355"/>
            </w:pPr>
            <w:r w:rsidRPr="00054EBC">
              <w:t>Assessment</w:t>
            </w:r>
            <w:r w:rsidRPr="00054EBC">
              <w:rPr>
                <w:spacing w:val="-2"/>
              </w:rPr>
              <w:t xml:space="preserve"> </w:t>
            </w:r>
            <w:r w:rsidRPr="00054EBC">
              <w:t>resources</w:t>
            </w:r>
            <w:r w:rsidRPr="00054EBC">
              <w:rPr>
                <w:spacing w:val="-5"/>
              </w:rPr>
              <w:t xml:space="preserve"> </w:t>
            </w:r>
            <w:r w:rsidRPr="00054EBC">
              <w:t>for</w:t>
            </w:r>
            <w:r w:rsidRPr="00054EBC">
              <w:rPr>
                <w:spacing w:val="-3"/>
              </w:rPr>
              <w:t xml:space="preserve"> </w:t>
            </w:r>
            <w:r w:rsidRPr="00054EBC">
              <w:t>all</w:t>
            </w:r>
            <w:r w:rsidRPr="00054EBC">
              <w:rPr>
                <w:spacing w:val="-2"/>
              </w:rPr>
              <w:t xml:space="preserve"> </w:t>
            </w:r>
            <w:r w:rsidRPr="00054EBC">
              <w:t>units</w:t>
            </w:r>
            <w:r w:rsidRPr="00054EBC">
              <w:rPr>
                <w:spacing w:val="-1"/>
              </w:rPr>
              <w:t xml:space="preserve"> </w:t>
            </w:r>
            <w:r w:rsidRPr="00054EBC">
              <w:t>of competency</w:t>
            </w:r>
          </w:p>
          <w:p w14:paraId="046ACD3A" w14:textId="77777777" w:rsidR="00C15F42" w:rsidRPr="00054EBC" w:rsidRDefault="00C15F42" w:rsidP="00C15F42">
            <w:pPr>
              <w:pStyle w:val="TableParagraph"/>
              <w:ind w:left="0"/>
              <w:rPr>
                <w:b/>
              </w:rPr>
            </w:pPr>
          </w:p>
          <w:p w14:paraId="77BE44C1" w14:textId="1F2CAF3D" w:rsidR="00C92829" w:rsidRPr="00A12835" w:rsidRDefault="00C15F42" w:rsidP="00C15F42">
            <w:pPr>
              <w:ind w:left="0"/>
              <w:rPr>
                <w:rFonts w:asciiTheme="minorHAnsi" w:hAnsiTheme="minorHAnsi"/>
                <w:spacing w:val="-41"/>
                <w:lang w:val="vi-VN"/>
              </w:rPr>
            </w:pPr>
            <w:r w:rsidRPr="00054EBC">
              <w:lastRenderedPageBreak/>
              <w:t>Course-specific resources provided to students (if any):</w:t>
            </w:r>
            <w:r w:rsidRPr="00054EBC">
              <w:rPr>
                <w:spacing w:val="-41"/>
              </w:rPr>
              <w:t xml:space="preserve"> </w:t>
            </w:r>
            <w:r w:rsidR="00A12835">
              <w:rPr>
                <w:rFonts w:asciiTheme="minorHAnsi" w:hAnsiTheme="minorHAnsi"/>
                <w:spacing w:val="-41"/>
                <w:lang w:val="vi-VN"/>
              </w:rPr>
              <w:br/>
            </w:r>
            <w:r w:rsidR="00A12835" w:rsidRPr="00A12835">
              <w:rPr>
                <w:rFonts w:cstheme="minorHAnsi"/>
              </w:rPr>
              <w:t>N</w:t>
            </w:r>
            <w:r w:rsidR="00A12835" w:rsidRPr="00A12835">
              <w:rPr>
                <w:lang w:val="vi-VN"/>
              </w:rPr>
              <w:t>/A</w:t>
            </w:r>
          </w:p>
        </w:tc>
      </w:tr>
      <w:tr w:rsidR="00C92829" w:rsidRPr="00054EBC" w14:paraId="329D9CE7" w14:textId="77777777" w:rsidTr="00054EBC">
        <w:tc>
          <w:tcPr>
            <w:tcW w:w="4590" w:type="dxa"/>
            <w:vMerge/>
            <w:shd w:val="clear" w:color="auto" w:fill="F4DBF9"/>
          </w:tcPr>
          <w:p w14:paraId="67723D85" w14:textId="77777777" w:rsidR="00C92829" w:rsidRPr="00054EBC" w:rsidRDefault="00C92829" w:rsidP="00334879">
            <w:pPr>
              <w:ind w:left="0"/>
              <w:rPr>
                <w:rFonts w:ascii="VIC SemiBold" w:hAnsi="VIC SemiBold"/>
                <w:bCs/>
                <w:lang w:val="vi-VN"/>
              </w:rPr>
            </w:pPr>
          </w:p>
        </w:tc>
        <w:tc>
          <w:tcPr>
            <w:tcW w:w="3060" w:type="dxa"/>
            <w:shd w:val="clear" w:color="auto" w:fill="F4DBF9"/>
          </w:tcPr>
          <w:p w14:paraId="24AF0B75" w14:textId="302D8E0A" w:rsidR="00C92829" w:rsidRPr="00054EBC" w:rsidRDefault="00C92829" w:rsidP="00334879">
            <w:pPr>
              <w:ind w:left="0"/>
              <w:rPr>
                <w:rFonts w:ascii="VIC SemiBold" w:hAnsi="VIC SemiBold"/>
                <w:bCs/>
                <w:lang w:val="vi-VN"/>
              </w:rPr>
            </w:pPr>
            <w:r w:rsidRPr="00054EBC">
              <w:rPr>
                <w:rFonts w:ascii="VIC SemiBold" w:hAnsi="VIC SemiBold"/>
                <w:bCs/>
                <w:spacing w:val="-1"/>
              </w:rPr>
              <w:t xml:space="preserve">Purchased </w:t>
            </w:r>
            <w:r w:rsidRPr="00054EBC">
              <w:rPr>
                <w:rFonts w:ascii="VIC SemiBold" w:hAnsi="VIC SemiBold"/>
                <w:bCs/>
              </w:rPr>
              <w:t>by</w:t>
            </w:r>
            <w:r w:rsidRPr="00054EBC">
              <w:rPr>
                <w:rFonts w:ascii="VIC SemiBold" w:hAnsi="VIC SemiBold"/>
                <w:bCs/>
                <w:spacing w:val="-41"/>
              </w:rPr>
              <w:t xml:space="preserve"> </w:t>
            </w:r>
            <w:r w:rsidRPr="00054EBC">
              <w:rPr>
                <w:rFonts w:ascii="VIC SemiBold" w:hAnsi="VIC SemiBold"/>
                <w:bCs/>
              </w:rPr>
              <w:t>students</w:t>
            </w:r>
          </w:p>
        </w:tc>
        <w:tc>
          <w:tcPr>
            <w:tcW w:w="8190" w:type="dxa"/>
          </w:tcPr>
          <w:p w14:paraId="6A574FCF" w14:textId="52EEB891" w:rsidR="00C92829" w:rsidRPr="00054EBC" w:rsidRDefault="00A12835" w:rsidP="00334879">
            <w:pPr>
              <w:ind w:left="0"/>
              <w:rPr>
                <w:rFonts w:asciiTheme="minorHAnsi" w:hAnsiTheme="minorHAnsi"/>
                <w:lang w:val="vi-VN"/>
              </w:rPr>
            </w:pPr>
            <w:r w:rsidRPr="00A12835">
              <w:t>N/A</w:t>
            </w:r>
          </w:p>
        </w:tc>
      </w:tr>
      <w:tr w:rsidR="00C92829" w:rsidRPr="00054EBC" w14:paraId="50148B5E" w14:textId="77777777" w:rsidTr="00054EBC">
        <w:tc>
          <w:tcPr>
            <w:tcW w:w="4590" w:type="dxa"/>
            <w:vMerge/>
            <w:shd w:val="clear" w:color="auto" w:fill="F4DBF9"/>
          </w:tcPr>
          <w:p w14:paraId="6399288D" w14:textId="77777777" w:rsidR="00C92829" w:rsidRPr="00054EBC" w:rsidRDefault="00C92829" w:rsidP="00334879">
            <w:pPr>
              <w:ind w:left="0"/>
              <w:rPr>
                <w:rFonts w:ascii="VIC SemiBold" w:hAnsi="VIC SemiBold"/>
                <w:bCs/>
                <w:lang w:val="vi-VN"/>
              </w:rPr>
            </w:pPr>
          </w:p>
        </w:tc>
        <w:tc>
          <w:tcPr>
            <w:tcW w:w="3060" w:type="dxa"/>
            <w:shd w:val="clear" w:color="auto" w:fill="F4DBF9"/>
          </w:tcPr>
          <w:p w14:paraId="05B592E0" w14:textId="1A63236E" w:rsidR="00C92829" w:rsidRPr="00054EBC" w:rsidRDefault="00C92829" w:rsidP="00334879">
            <w:pPr>
              <w:ind w:left="0"/>
              <w:rPr>
                <w:rFonts w:ascii="VIC SemiBold" w:hAnsi="VIC SemiBold"/>
                <w:bCs/>
                <w:lang w:val="vi-VN"/>
              </w:rPr>
            </w:pPr>
            <w:r w:rsidRPr="00054EBC">
              <w:rPr>
                <w:rFonts w:ascii="VIC SemiBold" w:hAnsi="VIC SemiBold"/>
                <w:bCs/>
              </w:rPr>
              <w:t>Link to Moodle</w:t>
            </w:r>
            <w:r w:rsidRPr="00054EBC">
              <w:rPr>
                <w:rFonts w:ascii="VIC SemiBold" w:hAnsi="VIC SemiBold"/>
                <w:bCs/>
                <w:spacing w:val="1"/>
              </w:rPr>
              <w:t xml:space="preserve"> </w:t>
            </w:r>
            <w:r w:rsidRPr="00054EBC">
              <w:rPr>
                <w:rFonts w:ascii="VIC SemiBold" w:hAnsi="VIC SemiBold"/>
                <w:bCs/>
              </w:rPr>
              <w:t>landing page for</w:t>
            </w:r>
            <w:r w:rsidRPr="00054EBC">
              <w:rPr>
                <w:rFonts w:ascii="VIC SemiBold" w:hAnsi="VIC SemiBold"/>
                <w:bCs/>
                <w:spacing w:val="-41"/>
              </w:rPr>
              <w:t xml:space="preserve"> </w:t>
            </w:r>
            <w:r w:rsidRPr="00054EBC">
              <w:rPr>
                <w:rFonts w:ascii="VIC SemiBold" w:hAnsi="VIC SemiBold"/>
                <w:bCs/>
              </w:rPr>
              <w:t>course/unit</w:t>
            </w:r>
            <w:r w:rsidRPr="00054EBC">
              <w:rPr>
                <w:rFonts w:ascii="VIC SemiBold" w:hAnsi="VIC SemiBold"/>
                <w:bCs/>
                <w:spacing w:val="1"/>
              </w:rPr>
              <w:t xml:space="preserve"> </w:t>
            </w:r>
            <w:r w:rsidRPr="00054EBC">
              <w:rPr>
                <w:rFonts w:ascii="VIC SemiBold" w:hAnsi="VIC SemiBold"/>
                <w:bCs/>
              </w:rPr>
              <w:t>if</w:t>
            </w:r>
            <w:r w:rsidRPr="00054EBC">
              <w:rPr>
                <w:rFonts w:ascii="VIC SemiBold" w:hAnsi="VIC SemiBold"/>
                <w:bCs/>
                <w:spacing w:val="1"/>
              </w:rPr>
              <w:t xml:space="preserve"> </w:t>
            </w:r>
            <w:r w:rsidRPr="00054EBC">
              <w:rPr>
                <w:rFonts w:ascii="VIC SemiBold" w:hAnsi="VIC SemiBold"/>
                <w:bCs/>
              </w:rPr>
              <w:t>applicable</w:t>
            </w:r>
          </w:p>
        </w:tc>
        <w:tc>
          <w:tcPr>
            <w:tcW w:w="8190" w:type="dxa"/>
          </w:tcPr>
          <w:p w14:paraId="21D05333" w14:textId="4FB44847" w:rsidR="00C92829" w:rsidRPr="00054EBC" w:rsidRDefault="00054EBC" w:rsidP="00334879">
            <w:pPr>
              <w:ind w:left="0"/>
              <w:rPr>
                <w:rFonts w:asciiTheme="minorHAnsi" w:hAnsiTheme="minorHAnsi"/>
                <w:lang w:val="vi-VN"/>
              </w:rPr>
            </w:pPr>
            <w:r w:rsidRPr="00054EBC">
              <w:t>N/A</w:t>
            </w:r>
          </w:p>
        </w:tc>
      </w:tr>
    </w:tbl>
    <w:p w14:paraId="30EEEC0D" w14:textId="7C24802E" w:rsidR="00A12835" w:rsidRDefault="00A12835" w:rsidP="001417D8">
      <w:pPr>
        <w:rPr>
          <w:rFonts w:asciiTheme="minorHAnsi" w:hAnsiTheme="minorHAnsi"/>
          <w:lang w:val="vi-VN"/>
        </w:rPr>
      </w:pPr>
    </w:p>
    <w:p w14:paraId="1F5650D6" w14:textId="77777777" w:rsidR="00A12835" w:rsidRDefault="00A12835">
      <w:pPr>
        <w:rPr>
          <w:rFonts w:asciiTheme="minorHAnsi" w:hAnsiTheme="minorHAnsi"/>
          <w:lang w:val="vi-VN"/>
        </w:rPr>
      </w:pPr>
      <w:r>
        <w:rPr>
          <w:rFonts w:asciiTheme="minorHAnsi" w:hAnsiTheme="minorHAnsi"/>
          <w:lang w:val="vi-VN"/>
        </w:rPr>
        <w:br w:type="page"/>
      </w:r>
    </w:p>
    <w:p w14:paraId="3A8785CB" w14:textId="77777777" w:rsidR="00054EBC" w:rsidRDefault="00054EBC" w:rsidP="001417D8">
      <w:pPr>
        <w:rPr>
          <w:rFonts w:asciiTheme="minorHAnsi" w:hAnsiTheme="minorHAnsi"/>
          <w:lang w:val="vi-VN"/>
        </w:rPr>
      </w:pPr>
    </w:p>
    <w:tbl>
      <w:tblPr>
        <w:tblW w:w="1584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350"/>
        <w:gridCol w:w="1710"/>
        <w:gridCol w:w="3420"/>
        <w:gridCol w:w="1440"/>
        <w:gridCol w:w="1350"/>
        <w:gridCol w:w="1170"/>
        <w:gridCol w:w="1260"/>
        <w:gridCol w:w="1260"/>
        <w:gridCol w:w="1350"/>
      </w:tblGrid>
      <w:tr w:rsidR="00B83055" w:rsidRPr="00B83055" w14:paraId="6515EE04" w14:textId="77777777" w:rsidTr="00CC2AF4">
        <w:trPr>
          <w:trHeight w:val="340"/>
        </w:trPr>
        <w:tc>
          <w:tcPr>
            <w:tcW w:w="15840" w:type="dxa"/>
            <w:gridSpan w:val="10"/>
            <w:shd w:val="clear" w:color="auto" w:fill="CA4CE3"/>
          </w:tcPr>
          <w:p w14:paraId="155E7E09" w14:textId="6641CF3D" w:rsidR="00FA3464" w:rsidRPr="00B83055" w:rsidRDefault="00FA3464" w:rsidP="00B83055">
            <w:pPr>
              <w:pStyle w:val="TableParagraph"/>
              <w:numPr>
                <w:ilvl w:val="0"/>
                <w:numId w:val="30"/>
              </w:numPr>
              <w:spacing w:beforeLines="120" w:before="288" w:line="240" w:lineRule="auto"/>
              <w:ind w:left="724" w:hanging="540"/>
              <w:rPr>
                <w:b/>
                <w:color w:val="201547"/>
              </w:rPr>
            </w:pPr>
            <w:r w:rsidRPr="00B83055">
              <w:rPr>
                <w:b/>
                <w:color w:val="201547"/>
              </w:rPr>
              <w:t>DELIVERY</w:t>
            </w:r>
            <w:r w:rsidRPr="00B83055">
              <w:rPr>
                <w:b/>
                <w:color w:val="201547"/>
                <w:spacing w:val="-4"/>
              </w:rPr>
              <w:t xml:space="preserve"> </w:t>
            </w:r>
            <w:r w:rsidRPr="00B83055">
              <w:rPr>
                <w:b/>
                <w:color w:val="201547"/>
              </w:rPr>
              <w:t>MODES</w:t>
            </w:r>
            <w:r w:rsidRPr="00B83055">
              <w:rPr>
                <w:b/>
                <w:color w:val="201547"/>
                <w:spacing w:val="-3"/>
              </w:rPr>
              <w:t xml:space="preserve"> </w:t>
            </w:r>
            <w:r w:rsidRPr="00B83055">
              <w:rPr>
                <w:b/>
                <w:color w:val="201547"/>
              </w:rPr>
              <w:t>AND ASSESSMENT</w:t>
            </w:r>
            <w:r w:rsidRPr="00B83055">
              <w:rPr>
                <w:b/>
                <w:color w:val="201547"/>
                <w:spacing w:val="-2"/>
              </w:rPr>
              <w:t xml:space="preserve"> </w:t>
            </w:r>
            <w:r w:rsidRPr="00B83055">
              <w:rPr>
                <w:b/>
                <w:color w:val="201547"/>
              </w:rPr>
              <w:t>METHODS</w:t>
            </w:r>
          </w:p>
        </w:tc>
      </w:tr>
      <w:tr w:rsidR="00B83055" w:rsidRPr="00B83055" w14:paraId="7B026FF1" w14:textId="77777777" w:rsidTr="00CC2AF4">
        <w:trPr>
          <w:trHeight w:val="840"/>
        </w:trPr>
        <w:tc>
          <w:tcPr>
            <w:tcW w:w="1530" w:type="dxa"/>
          </w:tcPr>
          <w:p w14:paraId="15590BFD" w14:textId="77777777" w:rsidR="00792AC0" w:rsidRPr="00B83055" w:rsidRDefault="00792AC0" w:rsidP="00B83055">
            <w:pPr>
              <w:pStyle w:val="TableParagraph"/>
              <w:spacing w:beforeLines="120" w:before="288" w:line="240" w:lineRule="auto"/>
              <w:ind w:left="0"/>
              <w:rPr>
                <w:rFonts w:ascii="Times New Roman"/>
                <w:color w:val="201547"/>
              </w:rPr>
            </w:pPr>
          </w:p>
        </w:tc>
        <w:tc>
          <w:tcPr>
            <w:tcW w:w="14310" w:type="dxa"/>
            <w:gridSpan w:val="9"/>
          </w:tcPr>
          <w:p w14:paraId="142D980B" w14:textId="77777777" w:rsidR="00792AC0" w:rsidRPr="00B83055" w:rsidRDefault="00792AC0" w:rsidP="00B83055">
            <w:pPr>
              <w:pStyle w:val="TableParagraph"/>
              <w:spacing w:beforeLines="120" w:before="288" w:line="240" w:lineRule="auto"/>
              <w:ind w:left="115"/>
              <w:rPr>
                <w:b/>
                <w:color w:val="201547"/>
              </w:rPr>
            </w:pPr>
            <w:r w:rsidRPr="00B83055">
              <w:rPr>
                <w:b/>
                <w:color w:val="201547"/>
              </w:rPr>
              <w:t>Details</w:t>
            </w:r>
            <w:r w:rsidRPr="00B83055">
              <w:rPr>
                <w:b/>
                <w:color w:val="201547"/>
                <w:spacing w:val="-2"/>
              </w:rPr>
              <w:t xml:space="preserve"> </w:t>
            </w:r>
            <w:r w:rsidRPr="00B83055">
              <w:rPr>
                <w:b/>
                <w:color w:val="201547"/>
              </w:rPr>
              <w:t>of delivery schedule,</w:t>
            </w:r>
            <w:r w:rsidRPr="00B83055">
              <w:rPr>
                <w:b/>
                <w:color w:val="201547"/>
                <w:spacing w:val="-7"/>
              </w:rPr>
              <w:t xml:space="preserve"> </w:t>
            </w:r>
            <w:r w:rsidRPr="00B83055">
              <w:rPr>
                <w:b/>
                <w:color w:val="201547"/>
              </w:rPr>
              <w:t>learning</w:t>
            </w:r>
            <w:r w:rsidRPr="00B83055">
              <w:rPr>
                <w:b/>
                <w:color w:val="201547"/>
                <w:spacing w:val="-2"/>
              </w:rPr>
              <w:t xml:space="preserve"> </w:t>
            </w:r>
            <w:r w:rsidRPr="00B83055">
              <w:rPr>
                <w:b/>
                <w:color w:val="201547"/>
              </w:rPr>
              <w:t>materials</w:t>
            </w:r>
            <w:r w:rsidRPr="00B83055">
              <w:rPr>
                <w:b/>
                <w:color w:val="201547"/>
                <w:spacing w:val="-1"/>
              </w:rPr>
              <w:t xml:space="preserve"> </w:t>
            </w:r>
            <w:r w:rsidRPr="00B83055">
              <w:rPr>
                <w:b/>
                <w:color w:val="201547"/>
              </w:rPr>
              <w:t>required,</w:t>
            </w:r>
            <w:r w:rsidRPr="00B83055">
              <w:rPr>
                <w:b/>
                <w:color w:val="201547"/>
                <w:spacing w:val="-6"/>
              </w:rPr>
              <w:t xml:space="preserve"> </w:t>
            </w:r>
            <w:r w:rsidRPr="00B83055">
              <w:rPr>
                <w:b/>
                <w:color w:val="201547"/>
              </w:rPr>
              <w:t>the delivery</w:t>
            </w:r>
            <w:r w:rsidRPr="00B83055">
              <w:rPr>
                <w:b/>
                <w:color w:val="201547"/>
                <w:spacing w:val="-1"/>
              </w:rPr>
              <w:t xml:space="preserve"> </w:t>
            </w:r>
            <w:r w:rsidRPr="00B83055">
              <w:rPr>
                <w:b/>
                <w:color w:val="201547"/>
              </w:rPr>
              <w:t>mode</w:t>
            </w:r>
            <w:r w:rsidRPr="00B83055">
              <w:rPr>
                <w:b/>
                <w:color w:val="201547"/>
                <w:spacing w:val="-4"/>
              </w:rPr>
              <w:t xml:space="preserve"> </w:t>
            </w:r>
            <w:r w:rsidRPr="00B83055">
              <w:rPr>
                <w:b/>
                <w:color w:val="201547"/>
              </w:rPr>
              <w:t>and</w:t>
            </w:r>
            <w:r w:rsidRPr="00B83055">
              <w:rPr>
                <w:b/>
                <w:color w:val="201547"/>
                <w:spacing w:val="-7"/>
              </w:rPr>
              <w:t xml:space="preserve"> </w:t>
            </w:r>
            <w:r w:rsidRPr="00B83055">
              <w:rPr>
                <w:b/>
                <w:color w:val="201547"/>
              </w:rPr>
              <w:t>assessment schedules</w:t>
            </w:r>
            <w:r w:rsidRPr="00B83055">
              <w:rPr>
                <w:b/>
                <w:color w:val="201547"/>
                <w:spacing w:val="-1"/>
              </w:rPr>
              <w:t xml:space="preserve"> </w:t>
            </w:r>
            <w:r w:rsidRPr="00B83055">
              <w:rPr>
                <w:b/>
                <w:color w:val="201547"/>
              </w:rPr>
              <w:t>are provided</w:t>
            </w:r>
            <w:r w:rsidRPr="00B83055">
              <w:rPr>
                <w:b/>
                <w:color w:val="201547"/>
                <w:spacing w:val="-2"/>
              </w:rPr>
              <w:t xml:space="preserve"> </w:t>
            </w:r>
            <w:r w:rsidRPr="00B83055">
              <w:rPr>
                <w:b/>
                <w:color w:val="201547"/>
              </w:rPr>
              <w:t>in</w:t>
            </w:r>
            <w:r w:rsidRPr="00B83055">
              <w:rPr>
                <w:b/>
                <w:color w:val="201547"/>
                <w:spacing w:val="-7"/>
              </w:rPr>
              <w:t xml:space="preserve"> </w:t>
            </w:r>
            <w:r w:rsidRPr="00B83055">
              <w:rPr>
                <w:b/>
                <w:color w:val="201547"/>
              </w:rPr>
              <w:t>the individual</w:t>
            </w:r>
            <w:r w:rsidRPr="00B83055">
              <w:rPr>
                <w:b/>
                <w:color w:val="201547"/>
                <w:spacing w:val="-4"/>
              </w:rPr>
              <w:t xml:space="preserve"> </w:t>
            </w:r>
            <w:r w:rsidRPr="00B83055">
              <w:rPr>
                <w:b/>
                <w:color w:val="201547"/>
              </w:rPr>
              <w:t>Unit</w:t>
            </w:r>
            <w:r w:rsidRPr="00B83055">
              <w:rPr>
                <w:b/>
                <w:color w:val="201547"/>
                <w:spacing w:val="-4"/>
              </w:rPr>
              <w:t xml:space="preserve"> </w:t>
            </w:r>
            <w:r w:rsidRPr="00B83055">
              <w:rPr>
                <w:b/>
                <w:color w:val="201547"/>
              </w:rPr>
              <w:t>Outlines.</w:t>
            </w:r>
          </w:p>
          <w:p w14:paraId="342E9B23" w14:textId="77777777" w:rsidR="00792AC0" w:rsidRPr="00B83055" w:rsidRDefault="00792AC0" w:rsidP="00B83055">
            <w:pPr>
              <w:pStyle w:val="TableParagraph"/>
              <w:spacing w:beforeLines="120" w:before="288" w:line="240" w:lineRule="auto"/>
              <w:ind w:left="115"/>
              <w:rPr>
                <w:color w:val="201547"/>
              </w:rPr>
            </w:pPr>
            <w:r w:rsidRPr="00B83055">
              <w:rPr>
                <w:color w:val="201547"/>
              </w:rPr>
              <w:t>Units</w:t>
            </w:r>
            <w:r w:rsidRPr="00B83055">
              <w:rPr>
                <w:color w:val="201547"/>
                <w:spacing w:val="-1"/>
              </w:rPr>
              <w:t xml:space="preserve"> </w:t>
            </w:r>
            <w:r w:rsidRPr="00B83055">
              <w:rPr>
                <w:color w:val="201547"/>
              </w:rPr>
              <w:t>may be delivered</w:t>
            </w:r>
            <w:r w:rsidRPr="00B83055">
              <w:rPr>
                <w:color w:val="201547"/>
                <w:spacing w:val="-2"/>
              </w:rPr>
              <w:t xml:space="preserve"> </w:t>
            </w:r>
            <w:r w:rsidRPr="00B83055">
              <w:rPr>
                <w:color w:val="201547"/>
              </w:rPr>
              <w:t>and</w:t>
            </w:r>
            <w:r w:rsidRPr="00B83055">
              <w:rPr>
                <w:color w:val="201547"/>
                <w:spacing w:val="-2"/>
              </w:rPr>
              <w:t xml:space="preserve"> </w:t>
            </w:r>
            <w:r w:rsidRPr="00B83055">
              <w:rPr>
                <w:color w:val="201547"/>
              </w:rPr>
              <w:t>assessed</w:t>
            </w:r>
            <w:r w:rsidRPr="00B83055">
              <w:rPr>
                <w:color w:val="201547"/>
                <w:spacing w:val="-6"/>
              </w:rPr>
              <w:t xml:space="preserve"> </w:t>
            </w:r>
            <w:r w:rsidRPr="00B83055">
              <w:rPr>
                <w:color w:val="201547"/>
              </w:rPr>
              <w:t>as</w:t>
            </w:r>
            <w:r w:rsidRPr="00B83055">
              <w:rPr>
                <w:color w:val="201547"/>
                <w:spacing w:val="-6"/>
              </w:rPr>
              <w:t xml:space="preserve"> </w:t>
            </w:r>
            <w:r w:rsidRPr="00B83055">
              <w:rPr>
                <w:color w:val="201547"/>
              </w:rPr>
              <w:t>individual</w:t>
            </w:r>
            <w:r w:rsidRPr="00B83055">
              <w:rPr>
                <w:color w:val="201547"/>
                <w:spacing w:val="-7"/>
              </w:rPr>
              <w:t xml:space="preserve"> </w:t>
            </w:r>
            <w:r w:rsidRPr="00B83055">
              <w:rPr>
                <w:color w:val="201547"/>
              </w:rPr>
              <w:t>units,</w:t>
            </w:r>
            <w:r w:rsidRPr="00B83055">
              <w:rPr>
                <w:color w:val="201547"/>
                <w:spacing w:val="-2"/>
              </w:rPr>
              <w:t xml:space="preserve"> </w:t>
            </w:r>
            <w:r w:rsidRPr="00B83055">
              <w:rPr>
                <w:color w:val="201547"/>
              </w:rPr>
              <w:t>clustered</w:t>
            </w:r>
            <w:r w:rsidRPr="00B83055">
              <w:rPr>
                <w:color w:val="201547"/>
                <w:spacing w:val="-2"/>
              </w:rPr>
              <w:t xml:space="preserve"> </w:t>
            </w:r>
            <w:r w:rsidRPr="00B83055">
              <w:rPr>
                <w:color w:val="201547"/>
              </w:rPr>
              <w:t>units</w:t>
            </w:r>
            <w:r w:rsidRPr="00B83055">
              <w:rPr>
                <w:color w:val="201547"/>
                <w:spacing w:val="-1"/>
              </w:rPr>
              <w:t xml:space="preserve"> </w:t>
            </w:r>
            <w:r w:rsidRPr="00B83055">
              <w:rPr>
                <w:color w:val="201547"/>
              </w:rPr>
              <w:t>or</w:t>
            </w:r>
            <w:r w:rsidRPr="00B83055">
              <w:rPr>
                <w:color w:val="201547"/>
                <w:spacing w:val="-7"/>
              </w:rPr>
              <w:t xml:space="preserve"> </w:t>
            </w:r>
            <w:r w:rsidRPr="00B83055">
              <w:rPr>
                <w:color w:val="201547"/>
              </w:rPr>
              <w:t>a combination</w:t>
            </w:r>
            <w:r w:rsidRPr="00B83055">
              <w:rPr>
                <w:color w:val="201547"/>
                <w:spacing w:val="-1"/>
              </w:rPr>
              <w:t xml:space="preserve"> </w:t>
            </w:r>
            <w:r w:rsidRPr="00B83055">
              <w:rPr>
                <w:color w:val="201547"/>
              </w:rPr>
              <w:t>of both.</w:t>
            </w:r>
          </w:p>
        </w:tc>
      </w:tr>
      <w:tr w:rsidR="00B83055" w:rsidRPr="00B83055" w14:paraId="618CFB34" w14:textId="77777777" w:rsidTr="00060685">
        <w:trPr>
          <w:trHeight w:val="1120"/>
        </w:trPr>
        <w:tc>
          <w:tcPr>
            <w:tcW w:w="1530" w:type="dxa"/>
            <w:shd w:val="clear" w:color="auto" w:fill="00B2A9"/>
          </w:tcPr>
          <w:p w14:paraId="278D75C6" w14:textId="77777777" w:rsidR="00792AC0" w:rsidRPr="00B83055" w:rsidRDefault="00792AC0" w:rsidP="00B83055">
            <w:pPr>
              <w:pStyle w:val="TableParagraph"/>
              <w:spacing w:beforeLines="120" w:before="288" w:line="240" w:lineRule="auto"/>
              <w:ind w:left="0" w:right="153" w:hanging="5"/>
              <w:jc w:val="center"/>
              <w:rPr>
                <w:b/>
                <w:color w:val="201547"/>
              </w:rPr>
            </w:pPr>
            <w:r w:rsidRPr="00B83055">
              <w:rPr>
                <w:b/>
                <w:color w:val="201547"/>
              </w:rPr>
              <w:t>Cluster or</w:t>
            </w:r>
            <w:r w:rsidRPr="00B83055">
              <w:rPr>
                <w:b/>
                <w:color w:val="201547"/>
                <w:spacing w:val="1"/>
              </w:rPr>
              <w:t xml:space="preserve"> </w:t>
            </w:r>
            <w:r w:rsidRPr="00B83055">
              <w:rPr>
                <w:b/>
                <w:color w:val="201547"/>
              </w:rPr>
              <w:t>Group</w:t>
            </w:r>
            <w:r w:rsidRPr="00B83055">
              <w:rPr>
                <w:b/>
                <w:color w:val="201547"/>
                <w:spacing w:val="-8"/>
              </w:rPr>
              <w:t xml:space="preserve"> </w:t>
            </w:r>
            <w:r w:rsidRPr="00B83055">
              <w:rPr>
                <w:b/>
                <w:color w:val="201547"/>
              </w:rPr>
              <w:t>name</w:t>
            </w:r>
            <w:r w:rsidRPr="00B83055">
              <w:rPr>
                <w:b/>
                <w:color w:val="201547"/>
                <w:spacing w:val="-9"/>
              </w:rPr>
              <w:t xml:space="preserve"> </w:t>
            </w:r>
            <w:r w:rsidRPr="00B83055">
              <w:rPr>
                <w:b/>
                <w:color w:val="201547"/>
              </w:rPr>
              <w:t>if</w:t>
            </w:r>
            <w:r w:rsidRPr="00B83055">
              <w:rPr>
                <w:b/>
                <w:color w:val="201547"/>
                <w:spacing w:val="-36"/>
              </w:rPr>
              <w:t xml:space="preserve"> </w:t>
            </w:r>
            <w:r w:rsidRPr="00B83055">
              <w:rPr>
                <w:b/>
                <w:color w:val="201547"/>
              </w:rPr>
              <w:t>applicable</w:t>
            </w:r>
          </w:p>
        </w:tc>
        <w:tc>
          <w:tcPr>
            <w:tcW w:w="1350" w:type="dxa"/>
            <w:shd w:val="clear" w:color="auto" w:fill="00B2A9"/>
          </w:tcPr>
          <w:p w14:paraId="78EC0544" w14:textId="77777777" w:rsidR="00792AC0" w:rsidRPr="00B83055" w:rsidRDefault="00792AC0" w:rsidP="00B83055">
            <w:pPr>
              <w:pStyle w:val="TableParagraph"/>
              <w:spacing w:beforeLines="120" w:before="288" w:line="240" w:lineRule="auto"/>
              <w:ind w:left="83" w:firstLine="8"/>
              <w:rPr>
                <w:b/>
                <w:color w:val="201547"/>
              </w:rPr>
            </w:pPr>
            <w:r w:rsidRPr="00B83055">
              <w:rPr>
                <w:b/>
                <w:color w:val="201547"/>
              </w:rPr>
              <w:t>Delivery</w:t>
            </w:r>
            <w:r w:rsidRPr="00B83055">
              <w:rPr>
                <w:b/>
                <w:color w:val="201547"/>
                <w:spacing w:val="1"/>
              </w:rPr>
              <w:t xml:space="preserve"> </w:t>
            </w:r>
            <w:r w:rsidRPr="00B83055">
              <w:rPr>
                <w:b/>
                <w:color w:val="201547"/>
                <w:spacing w:val="-1"/>
              </w:rPr>
              <w:t>Sequence</w:t>
            </w:r>
          </w:p>
        </w:tc>
        <w:tc>
          <w:tcPr>
            <w:tcW w:w="1710" w:type="dxa"/>
            <w:shd w:val="clear" w:color="auto" w:fill="00B2A9"/>
          </w:tcPr>
          <w:p w14:paraId="119307D4" w14:textId="77777777" w:rsidR="00792AC0" w:rsidRPr="00B83055" w:rsidRDefault="00792AC0" w:rsidP="00B83055">
            <w:pPr>
              <w:pStyle w:val="TableParagraph"/>
              <w:spacing w:beforeLines="120" w:before="288" w:line="240" w:lineRule="auto"/>
              <w:ind w:left="87"/>
              <w:rPr>
                <w:b/>
                <w:color w:val="201547"/>
              </w:rPr>
            </w:pPr>
            <w:r w:rsidRPr="00B83055">
              <w:rPr>
                <w:b/>
                <w:color w:val="201547"/>
              </w:rPr>
              <w:t>Unit Code</w:t>
            </w:r>
          </w:p>
        </w:tc>
        <w:tc>
          <w:tcPr>
            <w:tcW w:w="3420" w:type="dxa"/>
            <w:shd w:val="clear" w:color="auto" w:fill="00B2A9"/>
          </w:tcPr>
          <w:p w14:paraId="50A008E3" w14:textId="77777777" w:rsidR="00792AC0" w:rsidRPr="00B83055" w:rsidRDefault="00792AC0" w:rsidP="00B83055">
            <w:pPr>
              <w:pStyle w:val="TableParagraph"/>
              <w:spacing w:beforeLines="120" w:before="288" w:line="240" w:lineRule="auto"/>
              <w:ind w:left="83"/>
              <w:jc w:val="center"/>
              <w:rPr>
                <w:b/>
                <w:color w:val="201547"/>
              </w:rPr>
            </w:pPr>
            <w:r w:rsidRPr="00B83055">
              <w:rPr>
                <w:b/>
                <w:color w:val="201547"/>
              </w:rPr>
              <w:t>Unit</w:t>
            </w:r>
            <w:r w:rsidRPr="00B83055">
              <w:rPr>
                <w:b/>
                <w:color w:val="201547"/>
                <w:spacing w:val="-1"/>
              </w:rPr>
              <w:t xml:space="preserve"> </w:t>
            </w:r>
            <w:r w:rsidRPr="00B83055">
              <w:rPr>
                <w:b/>
                <w:color w:val="201547"/>
              </w:rPr>
              <w:t>Title</w:t>
            </w:r>
          </w:p>
        </w:tc>
        <w:tc>
          <w:tcPr>
            <w:tcW w:w="1440" w:type="dxa"/>
            <w:shd w:val="clear" w:color="auto" w:fill="FF9E1B"/>
          </w:tcPr>
          <w:p w14:paraId="2681C123" w14:textId="77777777" w:rsidR="00792AC0" w:rsidRPr="00B83055" w:rsidRDefault="00792AC0" w:rsidP="00B83055">
            <w:pPr>
              <w:pStyle w:val="TableParagraph"/>
              <w:spacing w:beforeLines="120" w:before="288" w:line="240" w:lineRule="auto"/>
              <w:ind w:left="157"/>
              <w:rPr>
                <w:b/>
                <w:color w:val="201547"/>
              </w:rPr>
            </w:pPr>
            <w:r w:rsidRPr="00B83055">
              <w:rPr>
                <w:b/>
                <w:color w:val="201547"/>
              </w:rPr>
              <w:t>Delivery</w:t>
            </w:r>
            <w:r w:rsidRPr="00B83055">
              <w:rPr>
                <w:b/>
                <w:color w:val="201547"/>
                <w:spacing w:val="-3"/>
              </w:rPr>
              <w:t xml:space="preserve"> </w:t>
            </w:r>
            <w:r w:rsidRPr="00B83055">
              <w:rPr>
                <w:b/>
                <w:color w:val="201547"/>
              </w:rPr>
              <w:t>Mode</w:t>
            </w:r>
          </w:p>
        </w:tc>
        <w:tc>
          <w:tcPr>
            <w:tcW w:w="1350" w:type="dxa"/>
            <w:shd w:val="clear" w:color="auto" w:fill="FF9E1B"/>
          </w:tcPr>
          <w:p w14:paraId="5ADB18EE" w14:textId="3A26EEF0" w:rsidR="00792AC0" w:rsidRPr="00B83055" w:rsidRDefault="00792AC0" w:rsidP="00060685">
            <w:pPr>
              <w:pStyle w:val="TableParagraph"/>
              <w:tabs>
                <w:tab w:val="left" w:pos="454"/>
              </w:tabs>
              <w:spacing w:beforeLines="120" w:before="288" w:line="240" w:lineRule="auto"/>
              <w:ind w:left="-3" w:firstLine="6"/>
              <w:jc w:val="center"/>
              <w:rPr>
                <w:b/>
                <w:color w:val="201547"/>
              </w:rPr>
            </w:pPr>
            <w:r w:rsidRPr="00B83055">
              <w:rPr>
                <w:b/>
                <w:color w:val="201547"/>
              </w:rPr>
              <w:t>Work</w:t>
            </w:r>
            <w:r w:rsidRPr="00B83055">
              <w:rPr>
                <w:b/>
                <w:color w:val="201547"/>
                <w:spacing w:val="1"/>
              </w:rPr>
              <w:t xml:space="preserve"> </w:t>
            </w:r>
            <w:r w:rsidRPr="00B83055">
              <w:rPr>
                <w:b/>
                <w:color w:val="201547"/>
                <w:spacing w:val="-1"/>
              </w:rPr>
              <w:t>Placement</w:t>
            </w:r>
            <w:r w:rsidR="00060685">
              <w:rPr>
                <w:rFonts w:asciiTheme="minorHAnsi" w:hAnsiTheme="minorHAnsi"/>
                <w:b/>
                <w:color w:val="201547"/>
                <w:spacing w:val="-1"/>
                <w:lang w:val="vi-VN"/>
              </w:rPr>
              <w:br/>
            </w:r>
            <w:r w:rsidRPr="00B83055">
              <w:rPr>
                <w:b/>
                <w:color w:val="201547"/>
                <w:spacing w:val="-37"/>
              </w:rPr>
              <w:t xml:space="preserve"> </w:t>
            </w:r>
            <w:r w:rsidRPr="00B83055">
              <w:rPr>
                <w:b/>
                <w:color w:val="201547"/>
              </w:rPr>
              <w:t>Required</w:t>
            </w:r>
          </w:p>
        </w:tc>
        <w:tc>
          <w:tcPr>
            <w:tcW w:w="1170" w:type="dxa"/>
            <w:shd w:val="clear" w:color="auto" w:fill="00A9E0"/>
          </w:tcPr>
          <w:p w14:paraId="22584BAA" w14:textId="2616795C" w:rsidR="00792AC0" w:rsidRPr="00060685" w:rsidRDefault="00792AC0" w:rsidP="00060685">
            <w:pPr>
              <w:pStyle w:val="TableParagraph"/>
              <w:spacing w:beforeLines="120" w:before="288" w:line="240" w:lineRule="auto"/>
              <w:ind w:left="94" w:hanging="1"/>
              <w:rPr>
                <w:rFonts w:asciiTheme="minorHAnsi" w:hAnsiTheme="minorHAnsi"/>
                <w:b/>
                <w:color w:val="201547"/>
                <w:spacing w:val="-37"/>
                <w:lang w:val="vi-VN"/>
              </w:rPr>
            </w:pPr>
            <w:r w:rsidRPr="00B83055">
              <w:rPr>
                <w:b/>
                <w:color w:val="201547"/>
                <w:spacing w:val="-1"/>
              </w:rPr>
              <w:t>Assess</w:t>
            </w:r>
            <w:r w:rsidR="00060685">
              <w:rPr>
                <w:rFonts w:asciiTheme="minorHAnsi" w:hAnsiTheme="minorHAnsi"/>
                <w:b/>
                <w:color w:val="201547"/>
                <w:spacing w:val="-1"/>
                <w:lang w:val="vi-VN"/>
              </w:rPr>
              <w:br/>
            </w:r>
            <w:r w:rsidRPr="00B83055">
              <w:rPr>
                <w:b/>
                <w:color w:val="201547"/>
                <w:spacing w:val="-1"/>
              </w:rPr>
              <w:t>ment</w:t>
            </w:r>
            <w:r w:rsidR="00060685">
              <w:rPr>
                <w:rFonts w:asciiTheme="minorHAnsi" w:hAnsiTheme="minorHAnsi"/>
                <w:b/>
                <w:color w:val="201547"/>
                <w:spacing w:val="-37"/>
                <w:lang w:val="vi-VN"/>
              </w:rPr>
              <w:br/>
            </w:r>
            <w:r w:rsidRPr="00B83055">
              <w:rPr>
                <w:b/>
                <w:color w:val="201547"/>
              </w:rPr>
              <w:t>Method</w:t>
            </w:r>
            <w:r w:rsidRPr="00B83055">
              <w:rPr>
                <w:b/>
                <w:color w:val="201547"/>
                <w:spacing w:val="-1"/>
              </w:rPr>
              <w:t xml:space="preserve"> </w:t>
            </w:r>
            <w:r w:rsidRPr="00B83055">
              <w:rPr>
                <w:b/>
                <w:color w:val="201547"/>
              </w:rPr>
              <w:t>1</w:t>
            </w:r>
          </w:p>
        </w:tc>
        <w:tc>
          <w:tcPr>
            <w:tcW w:w="1260" w:type="dxa"/>
            <w:shd w:val="clear" w:color="auto" w:fill="00A9E0"/>
          </w:tcPr>
          <w:p w14:paraId="305B6D22" w14:textId="6FFF062F" w:rsidR="00792AC0" w:rsidRPr="00060685" w:rsidRDefault="00792AC0" w:rsidP="00060685">
            <w:pPr>
              <w:pStyle w:val="TableParagraph"/>
              <w:spacing w:beforeLines="120" w:before="288" w:line="240" w:lineRule="auto"/>
              <w:ind w:left="94"/>
              <w:rPr>
                <w:rFonts w:asciiTheme="minorHAnsi" w:hAnsiTheme="minorHAnsi"/>
                <w:b/>
                <w:color w:val="201547"/>
                <w:spacing w:val="-37"/>
                <w:lang w:val="vi-VN"/>
              </w:rPr>
            </w:pPr>
            <w:r w:rsidRPr="00B83055">
              <w:rPr>
                <w:b/>
                <w:color w:val="201547"/>
                <w:spacing w:val="-1"/>
              </w:rPr>
              <w:t>Assess</w:t>
            </w:r>
            <w:r w:rsidR="0009128F" w:rsidRPr="00B83055">
              <w:rPr>
                <w:rFonts w:asciiTheme="minorHAnsi" w:hAnsiTheme="minorHAnsi"/>
                <w:b/>
                <w:color w:val="201547"/>
                <w:spacing w:val="-1"/>
                <w:lang w:val="vi-VN"/>
              </w:rPr>
              <w:br/>
            </w:r>
            <w:r w:rsidRPr="00B83055">
              <w:rPr>
                <w:b/>
                <w:color w:val="201547"/>
                <w:spacing w:val="-1"/>
              </w:rPr>
              <w:t>ment</w:t>
            </w:r>
            <w:r w:rsidR="00060685">
              <w:rPr>
                <w:rFonts w:asciiTheme="minorHAnsi" w:hAnsiTheme="minorHAnsi"/>
                <w:b/>
                <w:color w:val="201547"/>
                <w:spacing w:val="-37"/>
                <w:lang w:val="vi-VN"/>
              </w:rPr>
              <w:br/>
            </w:r>
            <w:r w:rsidRPr="00B83055">
              <w:rPr>
                <w:b/>
                <w:color w:val="201547"/>
              </w:rPr>
              <w:t>Method</w:t>
            </w:r>
            <w:r w:rsidRPr="00B83055">
              <w:rPr>
                <w:b/>
                <w:color w:val="201547"/>
                <w:spacing w:val="-1"/>
              </w:rPr>
              <w:t xml:space="preserve"> </w:t>
            </w:r>
            <w:r w:rsidRPr="00B83055">
              <w:rPr>
                <w:b/>
                <w:color w:val="201547"/>
              </w:rPr>
              <w:t>2</w:t>
            </w:r>
          </w:p>
        </w:tc>
        <w:tc>
          <w:tcPr>
            <w:tcW w:w="1260" w:type="dxa"/>
            <w:shd w:val="clear" w:color="auto" w:fill="00A9E0"/>
          </w:tcPr>
          <w:p w14:paraId="3E7689EB" w14:textId="115ADD74" w:rsidR="00792AC0" w:rsidRPr="00B83055" w:rsidRDefault="00792AC0" w:rsidP="00B83055">
            <w:pPr>
              <w:pStyle w:val="TableParagraph"/>
              <w:spacing w:beforeLines="120" w:before="288" w:line="240" w:lineRule="auto"/>
              <w:ind w:left="87" w:right="-13"/>
              <w:rPr>
                <w:b/>
                <w:color w:val="201547"/>
              </w:rPr>
            </w:pPr>
            <w:r w:rsidRPr="00B83055">
              <w:rPr>
                <w:b/>
                <w:color w:val="201547"/>
                <w:spacing w:val="-1"/>
              </w:rPr>
              <w:t>Assess</w:t>
            </w:r>
            <w:r w:rsidR="0009128F" w:rsidRPr="00B83055">
              <w:rPr>
                <w:rFonts w:asciiTheme="minorHAnsi" w:hAnsiTheme="minorHAnsi"/>
                <w:b/>
                <w:color w:val="201547"/>
                <w:spacing w:val="-1"/>
                <w:lang w:val="vi-VN"/>
              </w:rPr>
              <w:br/>
            </w:r>
            <w:r w:rsidRPr="00B83055">
              <w:rPr>
                <w:b/>
                <w:color w:val="201547"/>
                <w:spacing w:val="-1"/>
              </w:rPr>
              <w:t>ment</w:t>
            </w:r>
            <w:r w:rsidRPr="00B83055">
              <w:rPr>
                <w:b/>
                <w:color w:val="201547"/>
                <w:spacing w:val="-37"/>
              </w:rPr>
              <w:t xml:space="preserve"> </w:t>
            </w:r>
            <w:r w:rsidR="00CC2AF4" w:rsidRPr="00B83055">
              <w:rPr>
                <w:rFonts w:asciiTheme="minorHAnsi" w:hAnsiTheme="minorHAnsi"/>
                <w:b/>
                <w:color w:val="201547"/>
                <w:spacing w:val="-37"/>
                <w:lang w:val="vi-VN"/>
              </w:rPr>
              <w:br/>
            </w:r>
            <w:r w:rsidRPr="00B83055">
              <w:rPr>
                <w:b/>
                <w:color w:val="201547"/>
              </w:rPr>
              <w:t>Method</w:t>
            </w:r>
            <w:r w:rsidRPr="00B83055">
              <w:rPr>
                <w:b/>
                <w:color w:val="201547"/>
                <w:spacing w:val="-1"/>
              </w:rPr>
              <w:t xml:space="preserve"> </w:t>
            </w:r>
            <w:r w:rsidRPr="00B83055">
              <w:rPr>
                <w:b/>
                <w:color w:val="201547"/>
              </w:rPr>
              <w:t>3</w:t>
            </w:r>
          </w:p>
        </w:tc>
        <w:tc>
          <w:tcPr>
            <w:tcW w:w="1350" w:type="dxa"/>
            <w:shd w:val="clear" w:color="auto" w:fill="00A9E0"/>
          </w:tcPr>
          <w:p w14:paraId="6495CAAB" w14:textId="4AE3EDBA" w:rsidR="00792AC0" w:rsidRPr="00B83055" w:rsidRDefault="00792AC0" w:rsidP="00B83055">
            <w:pPr>
              <w:pStyle w:val="TableParagraph"/>
              <w:spacing w:beforeLines="120" w:before="288" w:line="240" w:lineRule="auto"/>
              <w:ind w:left="83" w:right="81" w:hanging="27"/>
              <w:rPr>
                <w:b/>
                <w:color w:val="201547"/>
              </w:rPr>
            </w:pPr>
            <w:r w:rsidRPr="00B83055">
              <w:rPr>
                <w:b/>
                <w:color w:val="201547"/>
                <w:spacing w:val="-1"/>
              </w:rPr>
              <w:t>Assess</w:t>
            </w:r>
            <w:r w:rsidR="0009128F" w:rsidRPr="00B83055">
              <w:rPr>
                <w:rFonts w:asciiTheme="minorHAnsi" w:hAnsiTheme="minorHAnsi"/>
                <w:b/>
                <w:color w:val="201547"/>
                <w:spacing w:val="-1"/>
                <w:lang w:val="vi-VN"/>
              </w:rPr>
              <w:br/>
            </w:r>
            <w:r w:rsidRPr="00B83055">
              <w:rPr>
                <w:b/>
                <w:color w:val="201547"/>
                <w:spacing w:val="-1"/>
              </w:rPr>
              <w:t>ment</w:t>
            </w:r>
            <w:r w:rsidRPr="00B83055">
              <w:rPr>
                <w:b/>
                <w:color w:val="201547"/>
                <w:spacing w:val="-37"/>
              </w:rPr>
              <w:t xml:space="preserve"> </w:t>
            </w:r>
            <w:r w:rsidR="00CC2AF4" w:rsidRPr="00B83055">
              <w:rPr>
                <w:rFonts w:asciiTheme="minorHAnsi" w:hAnsiTheme="minorHAnsi"/>
                <w:b/>
                <w:color w:val="201547"/>
                <w:spacing w:val="-37"/>
                <w:lang w:val="vi-VN"/>
              </w:rPr>
              <w:br/>
            </w:r>
            <w:r w:rsidRPr="00B83055">
              <w:rPr>
                <w:b/>
                <w:color w:val="201547"/>
              </w:rPr>
              <w:t>Method</w:t>
            </w:r>
            <w:r w:rsidRPr="00B83055">
              <w:rPr>
                <w:b/>
                <w:color w:val="201547"/>
                <w:spacing w:val="-1"/>
              </w:rPr>
              <w:t xml:space="preserve"> </w:t>
            </w:r>
            <w:r w:rsidRPr="00B83055">
              <w:rPr>
                <w:b/>
                <w:color w:val="201547"/>
              </w:rPr>
              <w:t>4</w:t>
            </w:r>
          </w:p>
        </w:tc>
      </w:tr>
      <w:tr w:rsidR="00B83055" w:rsidRPr="00B83055" w14:paraId="703E6DE0" w14:textId="77777777" w:rsidTr="00060685">
        <w:trPr>
          <w:trHeight w:val="560"/>
        </w:trPr>
        <w:tc>
          <w:tcPr>
            <w:tcW w:w="1530" w:type="dxa"/>
          </w:tcPr>
          <w:p w14:paraId="788DE81B" w14:textId="4EC58F85" w:rsidR="00A12835" w:rsidRPr="00B83055" w:rsidRDefault="00A12835" w:rsidP="00B83055">
            <w:pPr>
              <w:pStyle w:val="TableParagraph"/>
              <w:tabs>
                <w:tab w:val="left" w:pos="1044"/>
              </w:tabs>
              <w:spacing w:beforeLines="120" w:before="288" w:line="240" w:lineRule="auto"/>
              <w:ind w:left="110"/>
              <w:rPr>
                <w:color w:val="201547"/>
              </w:rPr>
            </w:pPr>
            <w:r w:rsidRPr="00B83055">
              <w:rPr>
                <w:color w:val="201547"/>
              </w:rPr>
              <w:t>Applied</w:t>
            </w:r>
            <w:r w:rsidRPr="00B83055">
              <w:rPr>
                <w:rFonts w:asciiTheme="minorHAnsi" w:hAnsiTheme="minorHAnsi"/>
                <w:color w:val="201547"/>
                <w:lang w:val="vi-VN"/>
              </w:rPr>
              <w:br/>
            </w:r>
            <w:r w:rsidRPr="00B83055">
              <w:rPr>
                <w:color w:val="201547"/>
              </w:rPr>
              <w:t>Client</w:t>
            </w:r>
            <w:r w:rsidRPr="00B83055">
              <w:rPr>
                <w:rFonts w:asciiTheme="minorHAnsi" w:hAnsiTheme="minorHAnsi"/>
                <w:color w:val="201547"/>
                <w:lang w:val="vi-VN"/>
              </w:rPr>
              <w:br/>
            </w:r>
            <w:r w:rsidRPr="00B83055">
              <w:rPr>
                <w:color w:val="201547"/>
              </w:rPr>
              <w:t>Response</w:t>
            </w:r>
            <w:r w:rsidRPr="00B83055">
              <w:rPr>
                <w:color w:val="201547"/>
                <w:spacing w:val="1"/>
              </w:rPr>
              <w:t xml:space="preserve"> </w:t>
            </w:r>
            <w:r w:rsidRPr="00B83055">
              <w:rPr>
                <w:color w:val="201547"/>
              </w:rPr>
              <w:t>Practice</w:t>
            </w:r>
            <w:r w:rsidRPr="00B83055">
              <w:rPr>
                <w:color w:val="201547"/>
                <w:spacing w:val="-11"/>
              </w:rPr>
              <w:t xml:space="preserve"> </w:t>
            </w:r>
            <w:r w:rsidRPr="00B83055">
              <w:rPr>
                <w:color w:val="201547"/>
              </w:rPr>
              <w:t>(ACR)</w:t>
            </w:r>
          </w:p>
        </w:tc>
        <w:tc>
          <w:tcPr>
            <w:tcW w:w="1350" w:type="dxa"/>
          </w:tcPr>
          <w:p w14:paraId="770E5B6D" w14:textId="58EB3110" w:rsidR="00A12835" w:rsidRPr="00B83055" w:rsidRDefault="00A12835" w:rsidP="00B83055">
            <w:pPr>
              <w:pStyle w:val="TableParagraph"/>
              <w:spacing w:beforeLines="120" w:before="288" w:line="240" w:lineRule="auto"/>
              <w:ind w:left="110"/>
              <w:rPr>
                <w:color w:val="201547"/>
              </w:rPr>
            </w:pPr>
            <w:r w:rsidRPr="00B83055">
              <w:rPr>
                <w:color w:val="201547"/>
              </w:rPr>
              <w:t>0</w:t>
            </w:r>
          </w:p>
        </w:tc>
        <w:tc>
          <w:tcPr>
            <w:tcW w:w="1710" w:type="dxa"/>
          </w:tcPr>
          <w:p w14:paraId="7CD65C1B" w14:textId="51C6175E" w:rsidR="00A12835" w:rsidRPr="00B83055" w:rsidRDefault="00A12835" w:rsidP="00B83055">
            <w:pPr>
              <w:pStyle w:val="TableParagraph"/>
              <w:spacing w:beforeLines="120" w:before="288" w:line="240" w:lineRule="auto"/>
              <w:ind w:left="106"/>
              <w:rPr>
                <w:color w:val="201547"/>
              </w:rPr>
            </w:pPr>
            <w:r w:rsidRPr="00B83055">
              <w:rPr>
                <w:color w:val="201547"/>
              </w:rPr>
              <w:t>CHCMHS001</w:t>
            </w:r>
          </w:p>
        </w:tc>
        <w:tc>
          <w:tcPr>
            <w:tcW w:w="3420" w:type="dxa"/>
          </w:tcPr>
          <w:p w14:paraId="46986D39" w14:textId="377B41D9" w:rsidR="00A12835" w:rsidRPr="00B83055" w:rsidRDefault="00A12835" w:rsidP="00B83055">
            <w:pPr>
              <w:pStyle w:val="TableParagraph"/>
              <w:spacing w:beforeLines="120" w:before="288" w:line="240" w:lineRule="auto"/>
              <w:ind w:left="111" w:right="88"/>
              <w:rPr>
                <w:color w:val="201547"/>
              </w:rPr>
            </w:pPr>
            <w:r w:rsidRPr="00B83055">
              <w:rPr>
                <w:color w:val="201547"/>
              </w:rPr>
              <w:t>Work</w:t>
            </w:r>
            <w:r w:rsidRPr="00B83055">
              <w:rPr>
                <w:color w:val="201547"/>
                <w:spacing w:val="13"/>
              </w:rPr>
              <w:t xml:space="preserve"> </w:t>
            </w:r>
            <w:r w:rsidRPr="00B83055">
              <w:rPr>
                <w:color w:val="201547"/>
              </w:rPr>
              <w:t>with</w:t>
            </w:r>
            <w:r w:rsidRPr="00B83055">
              <w:rPr>
                <w:color w:val="201547"/>
                <w:spacing w:val="13"/>
              </w:rPr>
              <w:t xml:space="preserve"> </w:t>
            </w:r>
            <w:r w:rsidRPr="00B83055">
              <w:rPr>
                <w:color w:val="201547"/>
              </w:rPr>
              <w:t>people</w:t>
            </w:r>
            <w:r w:rsidRPr="00B83055">
              <w:rPr>
                <w:color w:val="201547"/>
                <w:spacing w:val="13"/>
              </w:rPr>
              <w:t xml:space="preserve"> </w:t>
            </w:r>
            <w:r w:rsidRPr="00B83055">
              <w:rPr>
                <w:color w:val="201547"/>
              </w:rPr>
              <w:t>with</w:t>
            </w:r>
            <w:r w:rsidRPr="00B83055">
              <w:rPr>
                <w:color w:val="201547"/>
                <w:spacing w:val="8"/>
              </w:rPr>
              <w:t xml:space="preserve"> </w:t>
            </w:r>
            <w:r w:rsidRPr="00B83055">
              <w:rPr>
                <w:color w:val="201547"/>
              </w:rPr>
              <w:t>mental</w:t>
            </w:r>
            <w:r w:rsidRPr="00B83055">
              <w:rPr>
                <w:color w:val="201547"/>
                <w:spacing w:val="7"/>
              </w:rPr>
              <w:t xml:space="preserve"> </w:t>
            </w:r>
            <w:r w:rsidRPr="00B83055">
              <w:rPr>
                <w:color w:val="201547"/>
              </w:rPr>
              <w:t>health</w:t>
            </w:r>
            <w:r w:rsidRPr="00B83055">
              <w:rPr>
                <w:color w:val="201547"/>
                <w:spacing w:val="-41"/>
              </w:rPr>
              <w:t xml:space="preserve"> </w:t>
            </w:r>
            <w:r w:rsidRPr="00B83055">
              <w:rPr>
                <w:color w:val="201547"/>
              </w:rPr>
              <w:t>issues</w:t>
            </w:r>
          </w:p>
        </w:tc>
        <w:tc>
          <w:tcPr>
            <w:tcW w:w="1440" w:type="dxa"/>
          </w:tcPr>
          <w:p w14:paraId="0E99ED5D" w14:textId="77777777" w:rsidR="00A12835" w:rsidRPr="00B83055" w:rsidRDefault="00A12835" w:rsidP="00B83055">
            <w:pPr>
              <w:pStyle w:val="TableParagraph"/>
              <w:spacing w:beforeLines="120" w:before="288" w:line="240" w:lineRule="auto"/>
              <w:ind w:left="112"/>
              <w:rPr>
                <w:color w:val="201547"/>
              </w:rPr>
            </w:pPr>
            <w:r w:rsidRPr="00B83055">
              <w:rPr>
                <w:color w:val="201547"/>
              </w:rPr>
              <w:t>On-campus,</w:t>
            </w:r>
          </w:p>
          <w:p w14:paraId="60A2EF75" w14:textId="4233BFDC" w:rsidR="00A12835" w:rsidRPr="00B83055" w:rsidRDefault="00A12835" w:rsidP="00B83055">
            <w:pPr>
              <w:pStyle w:val="TableParagraph"/>
              <w:spacing w:beforeLines="120" w:before="288" w:line="240" w:lineRule="auto"/>
              <w:ind w:left="112"/>
              <w:rPr>
                <w:color w:val="201547"/>
              </w:rPr>
            </w:pPr>
            <w:r w:rsidRPr="00B83055">
              <w:rPr>
                <w:color w:val="201547"/>
              </w:rPr>
              <w:t>Virtual</w:t>
            </w:r>
            <w:r w:rsidRPr="00B83055">
              <w:rPr>
                <w:color w:val="201547"/>
                <w:spacing w:val="1"/>
              </w:rPr>
              <w:t xml:space="preserve"> </w:t>
            </w:r>
            <w:r w:rsidRPr="00B83055">
              <w:rPr>
                <w:color w:val="201547"/>
                <w:spacing w:val="-1"/>
              </w:rPr>
              <w:t>classroom</w:t>
            </w:r>
          </w:p>
        </w:tc>
        <w:tc>
          <w:tcPr>
            <w:tcW w:w="1350" w:type="dxa"/>
          </w:tcPr>
          <w:p w14:paraId="65C94DD8" w14:textId="565421CE" w:rsidR="00A12835" w:rsidRPr="00B83055" w:rsidRDefault="00A12835" w:rsidP="00B83055">
            <w:pPr>
              <w:pStyle w:val="TableParagraph"/>
              <w:spacing w:beforeLines="120" w:before="288" w:line="240" w:lineRule="auto"/>
              <w:ind w:left="113"/>
              <w:rPr>
                <w:color w:val="201547"/>
              </w:rPr>
            </w:pPr>
            <w:r w:rsidRPr="00B83055">
              <w:rPr>
                <w:color w:val="201547"/>
              </w:rPr>
              <w:t>No</w:t>
            </w:r>
          </w:p>
        </w:tc>
        <w:tc>
          <w:tcPr>
            <w:tcW w:w="1170" w:type="dxa"/>
          </w:tcPr>
          <w:p w14:paraId="76BC3859" w14:textId="74A1AF3A" w:rsidR="00A12835" w:rsidRPr="00B83055" w:rsidRDefault="00A12835" w:rsidP="00B83055">
            <w:pPr>
              <w:pStyle w:val="TableParagraph"/>
              <w:spacing w:beforeLines="120" w:before="288" w:line="240" w:lineRule="auto"/>
              <w:ind w:left="115" w:right="81"/>
              <w:rPr>
                <w:color w:val="201547"/>
              </w:rPr>
            </w:pPr>
            <w:r w:rsidRPr="00B83055">
              <w:rPr>
                <w:color w:val="201547"/>
              </w:rPr>
              <w:t>Written</w:t>
            </w:r>
            <w:r w:rsidRPr="00B83055">
              <w:rPr>
                <w:color w:val="201547"/>
                <w:spacing w:val="1"/>
              </w:rPr>
              <w:t xml:space="preserve"> </w:t>
            </w:r>
            <w:r w:rsidRPr="00B83055">
              <w:rPr>
                <w:color w:val="201547"/>
              </w:rPr>
              <w:t>Activities</w:t>
            </w:r>
          </w:p>
        </w:tc>
        <w:tc>
          <w:tcPr>
            <w:tcW w:w="1260" w:type="dxa"/>
          </w:tcPr>
          <w:p w14:paraId="2DCAA937" w14:textId="79CC4AA3" w:rsidR="00A12835" w:rsidRPr="00B83055" w:rsidRDefault="00A12835" w:rsidP="00B83055">
            <w:pPr>
              <w:pStyle w:val="TableParagraph"/>
              <w:spacing w:beforeLines="120" w:before="288" w:line="240" w:lineRule="auto"/>
              <w:ind w:left="112" w:right="215"/>
              <w:rPr>
                <w:color w:val="201547"/>
              </w:rPr>
            </w:pPr>
            <w:r w:rsidRPr="00B83055">
              <w:rPr>
                <w:color w:val="201547"/>
              </w:rPr>
              <w:t>Project/Folio</w:t>
            </w:r>
          </w:p>
        </w:tc>
        <w:tc>
          <w:tcPr>
            <w:tcW w:w="1260" w:type="dxa"/>
          </w:tcPr>
          <w:p w14:paraId="52CA789F" w14:textId="2D58581C" w:rsidR="00A12835" w:rsidRPr="00B83055" w:rsidRDefault="00A12835" w:rsidP="00B83055">
            <w:pPr>
              <w:pStyle w:val="TableParagraph"/>
              <w:spacing w:beforeLines="120" w:before="288" w:line="240" w:lineRule="auto"/>
              <w:ind w:left="114" w:right="83"/>
              <w:rPr>
                <w:color w:val="201547"/>
              </w:rPr>
            </w:pPr>
            <w:r w:rsidRPr="00B83055">
              <w:rPr>
                <w:color w:val="201547"/>
              </w:rPr>
              <w:t>Observation</w:t>
            </w:r>
          </w:p>
        </w:tc>
        <w:tc>
          <w:tcPr>
            <w:tcW w:w="1350" w:type="dxa"/>
          </w:tcPr>
          <w:p w14:paraId="3C825D34"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11AA5CDD" w14:textId="77777777" w:rsidTr="00060685">
        <w:trPr>
          <w:trHeight w:val="560"/>
        </w:trPr>
        <w:tc>
          <w:tcPr>
            <w:tcW w:w="1530" w:type="dxa"/>
          </w:tcPr>
          <w:p w14:paraId="260A3059" w14:textId="14A52134" w:rsidR="00A12835" w:rsidRPr="00B83055" w:rsidRDefault="00B83055" w:rsidP="00B83055">
            <w:pPr>
              <w:pStyle w:val="TableParagraph"/>
              <w:spacing w:beforeLines="120" w:before="288" w:line="240" w:lineRule="auto"/>
              <w:ind w:left="184"/>
              <w:rPr>
                <w:rFonts w:ascii="Times New Roman"/>
                <w:color w:val="201547"/>
              </w:rPr>
            </w:pPr>
            <w:r w:rsidRPr="00B83055">
              <w:rPr>
                <w:color w:val="201547"/>
              </w:rPr>
              <w:t>Applied</w:t>
            </w:r>
            <w:r w:rsidRPr="00B83055">
              <w:rPr>
                <w:rFonts w:asciiTheme="minorHAnsi" w:hAnsiTheme="minorHAnsi"/>
                <w:color w:val="201547"/>
                <w:lang w:val="vi-VN"/>
              </w:rPr>
              <w:br/>
            </w:r>
            <w:r w:rsidRPr="00B83055">
              <w:rPr>
                <w:color w:val="201547"/>
              </w:rPr>
              <w:t>Client</w:t>
            </w:r>
            <w:r w:rsidRPr="00B83055">
              <w:rPr>
                <w:rFonts w:asciiTheme="minorHAnsi" w:hAnsiTheme="minorHAnsi"/>
                <w:color w:val="201547"/>
                <w:lang w:val="vi-VN"/>
              </w:rPr>
              <w:br/>
            </w:r>
            <w:r w:rsidRPr="00B83055">
              <w:rPr>
                <w:color w:val="201547"/>
              </w:rPr>
              <w:t>Response</w:t>
            </w:r>
            <w:r w:rsidRPr="00B83055">
              <w:rPr>
                <w:color w:val="201547"/>
                <w:spacing w:val="1"/>
              </w:rPr>
              <w:t xml:space="preserve"> </w:t>
            </w:r>
            <w:r w:rsidRPr="00B83055">
              <w:rPr>
                <w:color w:val="201547"/>
              </w:rPr>
              <w:t>Practice</w:t>
            </w:r>
            <w:r w:rsidRPr="00B83055">
              <w:rPr>
                <w:color w:val="201547"/>
                <w:spacing w:val="-11"/>
              </w:rPr>
              <w:t xml:space="preserve"> </w:t>
            </w:r>
            <w:r w:rsidRPr="00B83055">
              <w:rPr>
                <w:color w:val="201547"/>
              </w:rPr>
              <w:t>(ACR)</w:t>
            </w:r>
          </w:p>
        </w:tc>
        <w:tc>
          <w:tcPr>
            <w:tcW w:w="1350" w:type="dxa"/>
          </w:tcPr>
          <w:p w14:paraId="6FED977A" w14:textId="1CFE221B" w:rsidR="00A12835" w:rsidRPr="00B83055" w:rsidRDefault="00A12835" w:rsidP="00B83055">
            <w:pPr>
              <w:pStyle w:val="TableParagraph"/>
              <w:spacing w:beforeLines="120" w:before="288" w:line="240" w:lineRule="auto"/>
              <w:ind w:left="110"/>
              <w:rPr>
                <w:color w:val="201547"/>
              </w:rPr>
            </w:pPr>
            <w:r w:rsidRPr="00B83055">
              <w:rPr>
                <w:color w:val="201547"/>
              </w:rPr>
              <w:t>0</w:t>
            </w:r>
          </w:p>
        </w:tc>
        <w:tc>
          <w:tcPr>
            <w:tcW w:w="1710" w:type="dxa"/>
          </w:tcPr>
          <w:p w14:paraId="08D918A9" w14:textId="5C6F1922" w:rsidR="00A12835" w:rsidRPr="00B83055" w:rsidRDefault="00A12835" w:rsidP="00B83055">
            <w:pPr>
              <w:pStyle w:val="TableParagraph"/>
              <w:spacing w:beforeLines="120" w:before="288" w:line="240" w:lineRule="auto"/>
              <w:ind w:left="106"/>
              <w:rPr>
                <w:color w:val="201547"/>
              </w:rPr>
            </w:pPr>
            <w:r w:rsidRPr="00B83055">
              <w:rPr>
                <w:color w:val="201547"/>
              </w:rPr>
              <w:t>CHCPRT027</w:t>
            </w:r>
          </w:p>
        </w:tc>
        <w:tc>
          <w:tcPr>
            <w:tcW w:w="3420" w:type="dxa"/>
          </w:tcPr>
          <w:p w14:paraId="2D241774" w14:textId="77777777" w:rsidR="00A12835" w:rsidRPr="00B83055" w:rsidRDefault="00A12835" w:rsidP="00B83055">
            <w:pPr>
              <w:pStyle w:val="TableParagraph"/>
              <w:spacing w:beforeLines="120" w:before="288" w:line="240" w:lineRule="auto"/>
              <w:ind w:left="111" w:right="86"/>
              <w:rPr>
                <w:color w:val="201547"/>
              </w:rPr>
            </w:pPr>
            <w:r w:rsidRPr="00B83055">
              <w:rPr>
                <w:color w:val="201547"/>
              </w:rPr>
              <w:t>Work</w:t>
            </w:r>
            <w:r w:rsidRPr="00B83055">
              <w:rPr>
                <w:color w:val="201547"/>
                <w:spacing w:val="10"/>
              </w:rPr>
              <w:t xml:space="preserve"> </w:t>
            </w:r>
            <w:r w:rsidRPr="00B83055">
              <w:rPr>
                <w:color w:val="201547"/>
              </w:rPr>
              <w:t>collaboratively</w:t>
            </w:r>
            <w:r w:rsidRPr="00B83055">
              <w:rPr>
                <w:color w:val="201547"/>
                <w:spacing w:val="9"/>
              </w:rPr>
              <w:t xml:space="preserve"> </w:t>
            </w:r>
            <w:r w:rsidRPr="00B83055">
              <w:rPr>
                <w:color w:val="201547"/>
              </w:rPr>
              <w:t>to</w:t>
            </w:r>
            <w:r w:rsidRPr="00B83055">
              <w:rPr>
                <w:color w:val="201547"/>
                <w:spacing w:val="6"/>
              </w:rPr>
              <w:t xml:space="preserve"> </w:t>
            </w:r>
            <w:r w:rsidRPr="00B83055">
              <w:rPr>
                <w:color w:val="201547"/>
              </w:rPr>
              <w:t>maintain</w:t>
            </w:r>
            <w:r w:rsidRPr="00B83055">
              <w:rPr>
                <w:color w:val="201547"/>
                <w:spacing w:val="4"/>
              </w:rPr>
              <w:t xml:space="preserve"> </w:t>
            </w:r>
            <w:r w:rsidRPr="00B83055">
              <w:rPr>
                <w:color w:val="201547"/>
              </w:rPr>
              <w:t>an</w:t>
            </w:r>
            <w:r w:rsidRPr="00B83055">
              <w:rPr>
                <w:color w:val="201547"/>
                <w:spacing w:val="-41"/>
              </w:rPr>
              <w:t xml:space="preserve"> </w:t>
            </w:r>
            <w:r w:rsidRPr="00B83055">
              <w:rPr>
                <w:color w:val="201547"/>
              </w:rPr>
              <w:t>environment</w:t>
            </w:r>
            <w:r w:rsidRPr="00B83055">
              <w:rPr>
                <w:color w:val="201547"/>
                <w:spacing w:val="41"/>
              </w:rPr>
              <w:t xml:space="preserve"> </w:t>
            </w:r>
            <w:r w:rsidRPr="00B83055">
              <w:rPr>
                <w:color w:val="201547"/>
              </w:rPr>
              <w:t>safe</w:t>
            </w:r>
            <w:r w:rsidRPr="00B83055">
              <w:rPr>
                <w:color w:val="201547"/>
                <w:spacing w:val="40"/>
              </w:rPr>
              <w:t xml:space="preserve"> </w:t>
            </w:r>
            <w:r w:rsidRPr="00B83055">
              <w:rPr>
                <w:color w:val="201547"/>
              </w:rPr>
              <w:t>for</w:t>
            </w:r>
            <w:r w:rsidRPr="00B83055">
              <w:rPr>
                <w:color w:val="201547"/>
                <w:spacing w:val="42"/>
              </w:rPr>
              <w:t xml:space="preserve"> </w:t>
            </w:r>
            <w:r w:rsidRPr="00B83055">
              <w:rPr>
                <w:color w:val="201547"/>
              </w:rPr>
              <w:t>children</w:t>
            </w:r>
            <w:r w:rsidRPr="00B83055">
              <w:rPr>
                <w:color w:val="201547"/>
                <w:spacing w:val="40"/>
              </w:rPr>
              <w:t xml:space="preserve"> </w:t>
            </w:r>
            <w:r w:rsidRPr="00B83055">
              <w:rPr>
                <w:color w:val="201547"/>
              </w:rPr>
              <w:t>and</w:t>
            </w:r>
          </w:p>
          <w:p w14:paraId="0B93D042" w14:textId="5CA47868" w:rsidR="00A12835" w:rsidRPr="00B83055" w:rsidRDefault="00A12835" w:rsidP="00B83055">
            <w:pPr>
              <w:pStyle w:val="TableParagraph"/>
              <w:spacing w:beforeLines="120" w:before="288" w:line="240" w:lineRule="auto"/>
              <w:ind w:left="111" w:right="88"/>
              <w:rPr>
                <w:color w:val="201547"/>
              </w:rPr>
            </w:pPr>
            <w:r w:rsidRPr="00B83055">
              <w:rPr>
                <w:color w:val="201547"/>
              </w:rPr>
              <w:t>young</w:t>
            </w:r>
            <w:r w:rsidRPr="00B83055">
              <w:rPr>
                <w:color w:val="201547"/>
                <w:spacing w:val="-1"/>
              </w:rPr>
              <w:t xml:space="preserve"> </w:t>
            </w:r>
            <w:r w:rsidRPr="00B83055">
              <w:rPr>
                <w:color w:val="201547"/>
              </w:rPr>
              <w:t>people</w:t>
            </w:r>
          </w:p>
        </w:tc>
        <w:tc>
          <w:tcPr>
            <w:tcW w:w="1440" w:type="dxa"/>
          </w:tcPr>
          <w:p w14:paraId="2CAC219F" w14:textId="77777777" w:rsidR="00A12835" w:rsidRPr="00B83055" w:rsidRDefault="00A12835" w:rsidP="00B83055">
            <w:pPr>
              <w:pStyle w:val="TableParagraph"/>
              <w:spacing w:beforeLines="120" w:before="288" w:line="240" w:lineRule="auto"/>
              <w:ind w:left="112" w:right="234"/>
              <w:rPr>
                <w:color w:val="201547"/>
              </w:rPr>
            </w:pPr>
            <w:r w:rsidRPr="00B83055">
              <w:rPr>
                <w:color w:val="201547"/>
              </w:rPr>
              <w:t>On-campus,</w:t>
            </w:r>
            <w:r w:rsidRPr="00B83055">
              <w:rPr>
                <w:color w:val="201547"/>
                <w:spacing w:val="-41"/>
              </w:rPr>
              <w:t xml:space="preserve"> </w:t>
            </w:r>
            <w:r w:rsidRPr="00B83055">
              <w:rPr>
                <w:color w:val="201547"/>
              </w:rPr>
              <w:t>Virtual</w:t>
            </w:r>
          </w:p>
          <w:p w14:paraId="40A924AE" w14:textId="6292A38E" w:rsidR="00A12835" w:rsidRPr="00B83055" w:rsidRDefault="00A12835" w:rsidP="00B83055">
            <w:pPr>
              <w:pStyle w:val="TableParagraph"/>
              <w:spacing w:beforeLines="120" w:before="288" w:line="240" w:lineRule="auto"/>
              <w:ind w:left="112"/>
              <w:rPr>
                <w:color w:val="201547"/>
              </w:rPr>
            </w:pPr>
            <w:r w:rsidRPr="00B83055">
              <w:rPr>
                <w:color w:val="201547"/>
              </w:rPr>
              <w:t>classroom</w:t>
            </w:r>
          </w:p>
        </w:tc>
        <w:tc>
          <w:tcPr>
            <w:tcW w:w="1350" w:type="dxa"/>
          </w:tcPr>
          <w:p w14:paraId="33F10399" w14:textId="2E9973C6" w:rsidR="00A12835" w:rsidRPr="00B83055" w:rsidRDefault="00A12835" w:rsidP="00B83055">
            <w:pPr>
              <w:pStyle w:val="TableParagraph"/>
              <w:spacing w:beforeLines="120" w:before="288" w:line="240" w:lineRule="auto"/>
              <w:ind w:left="113"/>
              <w:rPr>
                <w:color w:val="201547"/>
              </w:rPr>
            </w:pPr>
            <w:r w:rsidRPr="00B83055">
              <w:rPr>
                <w:color w:val="201547"/>
              </w:rPr>
              <w:t>Yes</w:t>
            </w:r>
          </w:p>
        </w:tc>
        <w:tc>
          <w:tcPr>
            <w:tcW w:w="1170" w:type="dxa"/>
          </w:tcPr>
          <w:p w14:paraId="4023DCFF" w14:textId="4FFB5011" w:rsidR="00A12835" w:rsidRPr="00B83055" w:rsidRDefault="00A12835" w:rsidP="00B83055">
            <w:pPr>
              <w:pStyle w:val="TableParagraph"/>
              <w:spacing w:beforeLines="120" w:before="288" w:line="240" w:lineRule="auto"/>
              <w:ind w:left="115"/>
              <w:rPr>
                <w:color w:val="201547"/>
              </w:rPr>
            </w:pPr>
            <w:r w:rsidRPr="00B83055">
              <w:rPr>
                <w:color w:val="201547"/>
              </w:rPr>
              <w:t>Written</w:t>
            </w:r>
            <w:r w:rsidRPr="00B83055">
              <w:rPr>
                <w:color w:val="201547"/>
                <w:spacing w:val="1"/>
              </w:rPr>
              <w:t xml:space="preserve"> </w:t>
            </w:r>
            <w:r w:rsidRPr="00B83055">
              <w:rPr>
                <w:color w:val="201547"/>
              </w:rPr>
              <w:t>Activities</w:t>
            </w:r>
          </w:p>
        </w:tc>
        <w:tc>
          <w:tcPr>
            <w:tcW w:w="1260" w:type="dxa"/>
          </w:tcPr>
          <w:p w14:paraId="3AE2095D" w14:textId="773B6D8B" w:rsidR="00A12835" w:rsidRPr="00B83055" w:rsidRDefault="00A12835" w:rsidP="00B83055">
            <w:pPr>
              <w:pStyle w:val="TableParagraph"/>
              <w:spacing w:beforeLines="120" w:before="288" w:line="240" w:lineRule="auto"/>
              <w:ind w:left="112" w:right="215"/>
              <w:rPr>
                <w:color w:val="201547"/>
              </w:rPr>
            </w:pPr>
            <w:r w:rsidRPr="00B83055">
              <w:rPr>
                <w:color w:val="201547"/>
              </w:rPr>
              <w:t>Project/Folio</w:t>
            </w:r>
          </w:p>
        </w:tc>
        <w:tc>
          <w:tcPr>
            <w:tcW w:w="1260" w:type="dxa"/>
          </w:tcPr>
          <w:p w14:paraId="0C8E0FC0" w14:textId="3DE677BD" w:rsidR="00A12835" w:rsidRPr="00B83055" w:rsidRDefault="00A12835" w:rsidP="00B83055">
            <w:pPr>
              <w:pStyle w:val="TableParagraph"/>
              <w:spacing w:beforeLines="120" w:before="288" w:line="240" w:lineRule="auto"/>
              <w:ind w:left="114" w:right="83"/>
              <w:rPr>
                <w:color w:val="201547"/>
              </w:rPr>
            </w:pPr>
            <w:r w:rsidRPr="00B83055">
              <w:rPr>
                <w:color w:val="201547"/>
              </w:rPr>
              <w:t>Observation</w:t>
            </w:r>
          </w:p>
        </w:tc>
        <w:tc>
          <w:tcPr>
            <w:tcW w:w="1350" w:type="dxa"/>
          </w:tcPr>
          <w:p w14:paraId="40FEFFDB"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35F9E854" w14:textId="77777777" w:rsidTr="00060685">
        <w:trPr>
          <w:trHeight w:val="560"/>
        </w:trPr>
        <w:tc>
          <w:tcPr>
            <w:tcW w:w="1530" w:type="dxa"/>
          </w:tcPr>
          <w:p w14:paraId="4FB937C4" w14:textId="7FE77D86" w:rsidR="00A12835" w:rsidRPr="00B83055" w:rsidRDefault="00B83055" w:rsidP="00B83055">
            <w:pPr>
              <w:pStyle w:val="TableParagraph"/>
              <w:spacing w:beforeLines="120" w:before="288" w:line="240" w:lineRule="auto"/>
              <w:ind w:left="94"/>
              <w:rPr>
                <w:rFonts w:ascii="Times New Roman"/>
                <w:color w:val="201547"/>
              </w:rPr>
            </w:pPr>
            <w:r w:rsidRPr="00B83055">
              <w:rPr>
                <w:color w:val="201547"/>
              </w:rPr>
              <w:lastRenderedPageBreak/>
              <w:t>Applied</w:t>
            </w:r>
            <w:r w:rsidRPr="00B83055">
              <w:rPr>
                <w:rFonts w:asciiTheme="minorHAnsi" w:hAnsiTheme="minorHAnsi"/>
                <w:color w:val="201547"/>
                <w:lang w:val="vi-VN"/>
              </w:rPr>
              <w:br/>
            </w:r>
            <w:r w:rsidRPr="00B83055">
              <w:rPr>
                <w:color w:val="201547"/>
              </w:rPr>
              <w:t>Client</w:t>
            </w:r>
            <w:r w:rsidRPr="00B83055">
              <w:rPr>
                <w:rFonts w:asciiTheme="minorHAnsi" w:hAnsiTheme="minorHAnsi"/>
                <w:color w:val="201547"/>
                <w:lang w:val="vi-VN"/>
              </w:rPr>
              <w:br/>
            </w:r>
            <w:r w:rsidRPr="00B83055">
              <w:rPr>
                <w:color w:val="201547"/>
              </w:rPr>
              <w:t>Response</w:t>
            </w:r>
            <w:r w:rsidRPr="00B83055">
              <w:rPr>
                <w:color w:val="201547"/>
                <w:spacing w:val="1"/>
              </w:rPr>
              <w:t xml:space="preserve"> </w:t>
            </w:r>
            <w:r w:rsidRPr="00B83055">
              <w:rPr>
                <w:color w:val="201547"/>
              </w:rPr>
              <w:t>Practice</w:t>
            </w:r>
            <w:r w:rsidRPr="00B83055">
              <w:rPr>
                <w:color w:val="201547"/>
                <w:spacing w:val="-11"/>
              </w:rPr>
              <w:t xml:space="preserve"> </w:t>
            </w:r>
            <w:r w:rsidRPr="00B83055">
              <w:rPr>
                <w:color w:val="201547"/>
              </w:rPr>
              <w:t>(ACR)</w:t>
            </w:r>
          </w:p>
        </w:tc>
        <w:tc>
          <w:tcPr>
            <w:tcW w:w="1350" w:type="dxa"/>
          </w:tcPr>
          <w:p w14:paraId="0F9D3DDC" w14:textId="1F2922A3" w:rsidR="00A12835" w:rsidRPr="00B83055" w:rsidRDefault="00A12835" w:rsidP="00B83055">
            <w:pPr>
              <w:pStyle w:val="TableParagraph"/>
              <w:spacing w:beforeLines="120" w:before="288" w:line="240" w:lineRule="auto"/>
              <w:ind w:left="110"/>
              <w:rPr>
                <w:color w:val="201547"/>
              </w:rPr>
            </w:pPr>
            <w:r w:rsidRPr="00B83055">
              <w:rPr>
                <w:color w:val="201547"/>
              </w:rPr>
              <w:t>0</w:t>
            </w:r>
          </w:p>
        </w:tc>
        <w:tc>
          <w:tcPr>
            <w:tcW w:w="1710" w:type="dxa"/>
          </w:tcPr>
          <w:p w14:paraId="1E5AEABB" w14:textId="08229D29" w:rsidR="00A12835" w:rsidRPr="00B83055" w:rsidRDefault="00A12835" w:rsidP="00B83055">
            <w:pPr>
              <w:pStyle w:val="TableParagraph"/>
              <w:spacing w:beforeLines="120" w:before="288" w:line="240" w:lineRule="auto"/>
              <w:ind w:left="106"/>
              <w:rPr>
                <w:color w:val="201547"/>
              </w:rPr>
            </w:pPr>
            <w:r w:rsidRPr="00B83055">
              <w:rPr>
                <w:color w:val="201547"/>
              </w:rPr>
              <w:t>CHCPRT025</w:t>
            </w:r>
          </w:p>
        </w:tc>
        <w:tc>
          <w:tcPr>
            <w:tcW w:w="3420" w:type="dxa"/>
          </w:tcPr>
          <w:p w14:paraId="20EBB831" w14:textId="32F3EE7C" w:rsidR="00A12835" w:rsidRPr="00B83055" w:rsidRDefault="00A12835" w:rsidP="00B83055">
            <w:pPr>
              <w:pStyle w:val="TableParagraph"/>
              <w:spacing w:beforeLines="120" w:before="288" w:line="240" w:lineRule="auto"/>
              <w:ind w:left="111" w:right="88"/>
              <w:rPr>
                <w:color w:val="201547"/>
              </w:rPr>
            </w:pPr>
            <w:r w:rsidRPr="00B83055">
              <w:rPr>
                <w:color w:val="201547"/>
                <w:spacing w:val="-1"/>
              </w:rPr>
              <w:t>Identify</w:t>
            </w:r>
            <w:r w:rsidRPr="00B83055">
              <w:rPr>
                <w:color w:val="201547"/>
                <w:spacing w:val="-6"/>
              </w:rPr>
              <w:t xml:space="preserve"> </w:t>
            </w:r>
            <w:r w:rsidRPr="00B83055">
              <w:rPr>
                <w:color w:val="201547"/>
                <w:spacing w:val="-1"/>
              </w:rPr>
              <w:t>and</w:t>
            </w:r>
            <w:r w:rsidRPr="00B83055">
              <w:rPr>
                <w:color w:val="201547"/>
                <w:spacing w:val="-8"/>
              </w:rPr>
              <w:t xml:space="preserve"> </w:t>
            </w:r>
            <w:r w:rsidRPr="00B83055">
              <w:rPr>
                <w:color w:val="201547"/>
                <w:spacing w:val="-1"/>
              </w:rPr>
              <w:t>report</w:t>
            </w:r>
            <w:r w:rsidRPr="00B83055">
              <w:rPr>
                <w:color w:val="201547"/>
                <w:spacing w:val="-9"/>
              </w:rPr>
              <w:t xml:space="preserve"> </w:t>
            </w:r>
            <w:r w:rsidRPr="00B83055">
              <w:rPr>
                <w:color w:val="201547"/>
                <w:spacing w:val="-1"/>
              </w:rPr>
              <w:t>children</w:t>
            </w:r>
            <w:r w:rsidRPr="00B83055">
              <w:rPr>
                <w:color w:val="201547"/>
                <w:spacing w:val="-6"/>
              </w:rPr>
              <w:t xml:space="preserve"> </w:t>
            </w:r>
            <w:r w:rsidRPr="00B83055">
              <w:rPr>
                <w:color w:val="201547"/>
              </w:rPr>
              <w:t>and</w:t>
            </w:r>
            <w:r w:rsidRPr="00B83055">
              <w:rPr>
                <w:color w:val="201547"/>
                <w:spacing w:val="-7"/>
              </w:rPr>
              <w:t xml:space="preserve"> </w:t>
            </w:r>
            <w:r w:rsidRPr="00B83055">
              <w:rPr>
                <w:color w:val="201547"/>
              </w:rPr>
              <w:t>young</w:t>
            </w:r>
            <w:r w:rsidRPr="00B83055">
              <w:rPr>
                <w:color w:val="201547"/>
                <w:spacing w:val="-41"/>
              </w:rPr>
              <w:t xml:space="preserve"> </w:t>
            </w:r>
            <w:r w:rsidRPr="00B83055">
              <w:rPr>
                <w:color w:val="201547"/>
              </w:rPr>
              <w:t>people</w:t>
            </w:r>
            <w:r w:rsidRPr="00B83055">
              <w:rPr>
                <w:color w:val="201547"/>
                <w:spacing w:val="2"/>
              </w:rPr>
              <w:t xml:space="preserve"> </w:t>
            </w:r>
            <w:r w:rsidRPr="00B83055">
              <w:rPr>
                <w:color w:val="201547"/>
              </w:rPr>
              <w:t>at</w:t>
            </w:r>
            <w:r w:rsidRPr="00B83055">
              <w:rPr>
                <w:color w:val="201547"/>
                <w:spacing w:val="-1"/>
              </w:rPr>
              <w:t xml:space="preserve"> </w:t>
            </w:r>
            <w:r w:rsidRPr="00B83055">
              <w:rPr>
                <w:color w:val="201547"/>
              </w:rPr>
              <w:t>risk</w:t>
            </w:r>
          </w:p>
        </w:tc>
        <w:tc>
          <w:tcPr>
            <w:tcW w:w="1440" w:type="dxa"/>
          </w:tcPr>
          <w:p w14:paraId="0E05E261" w14:textId="5310D48D" w:rsidR="00A12835" w:rsidRPr="00B83055" w:rsidRDefault="00A12835" w:rsidP="00B83055">
            <w:pPr>
              <w:pStyle w:val="TableParagraph"/>
              <w:spacing w:beforeLines="120" w:before="288" w:line="240" w:lineRule="auto"/>
              <w:ind w:left="112"/>
              <w:rPr>
                <w:color w:val="201547"/>
              </w:rPr>
            </w:pPr>
            <w:r w:rsidRPr="00B83055">
              <w:rPr>
                <w:color w:val="201547"/>
              </w:rPr>
              <w:t>On-campus,</w:t>
            </w:r>
            <w:r w:rsidRPr="00B83055">
              <w:rPr>
                <w:color w:val="201547"/>
                <w:spacing w:val="-41"/>
              </w:rPr>
              <w:t xml:space="preserve"> </w:t>
            </w:r>
            <w:r w:rsidRPr="00B83055">
              <w:rPr>
                <w:color w:val="201547"/>
              </w:rPr>
              <w:t>Virtual</w:t>
            </w:r>
            <w:r w:rsidRPr="00B83055">
              <w:rPr>
                <w:color w:val="201547"/>
                <w:spacing w:val="1"/>
              </w:rPr>
              <w:t xml:space="preserve"> </w:t>
            </w:r>
            <w:r w:rsidRPr="00B83055">
              <w:rPr>
                <w:color w:val="201547"/>
              </w:rPr>
              <w:t>classroom</w:t>
            </w:r>
          </w:p>
        </w:tc>
        <w:tc>
          <w:tcPr>
            <w:tcW w:w="1350" w:type="dxa"/>
          </w:tcPr>
          <w:p w14:paraId="12CA6E05" w14:textId="47B70654" w:rsidR="00A12835" w:rsidRPr="00B83055" w:rsidRDefault="00A12835" w:rsidP="00B83055">
            <w:pPr>
              <w:pStyle w:val="TableParagraph"/>
              <w:spacing w:beforeLines="120" w:before="288" w:line="240" w:lineRule="auto"/>
              <w:ind w:left="113"/>
              <w:rPr>
                <w:color w:val="201547"/>
              </w:rPr>
            </w:pPr>
            <w:r w:rsidRPr="00B83055">
              <w:rPr>
                <w:color w:val="201547"/>
              </w:rPr>
              <w:t>No</w:t>
            </w:r>
          </w:p>
        </w:tc>
        <w:tc>
          <w:tcPr>
            <w:tcW w:w="1170" w:type="dxa"/>
          </w:tcPr>
          <w:p w14:paraId="7AEB73EE" w14:textId="537AADF0" w:rsidR="00A12835" w:rsidRPr="00B83055" w:rsidRDefault="00A12835" w:rsidP="00B83055">
            <w:pPr>
              <w:pStyle w:val="TableParagraph"/>
              <w:spacing w:beforeLines="120" w:before="288" w:line="240" w:lineRule="auto"/>
              <w:ind w:left="115"/>
              <w:rPr>
                <w:color w:val="201547"/>
              </w:rPr>
            </w:pPr>
            <w:r w:rsidRPr="00B83055">
              <w:rPr>
                <w:color w:val="201547"/>
              </w:rPr>
              <w:t>Written</w:t>
            </w:r>
            <w:r w:rsidRPr="00B83055">
              <w:rPr>
                <w:color w:val="201547"/>
                <w:spacing w:val="1"/>
              </w:rPr>
              <w:t xml:space="preserve"> </w:t>
            </w:r>
            <w:r w:rsidRPr="00B83055">
              <w:rPr>
                <w:color w:val="201547"/>
              </w:rPr>
              <w:t>Activities</w:t>
            </w:r>
          </w:p>
        </w:tc>
        <w:tc>
          <w:tcPr>
            <w:tcW w:w="1260" w:type="dxa"/>
          </w:tcPr>
          <w:p w14:paraId="35CB618E" w14:textId="246FBFD5" w:rsidR="00A12835" w:rsidRPr="00B83055" w:rsidRDefault="00A12835" w:rsidP="00B83055">
            <w:pPr>
              <w:pStyle w:val="TableParagraph"/>
              <w:spacing w:beforeLines="120" w:before="288" w:line="240" w:lineRule="auto"/>
              <w:ind w:left="112" w:right="215"/>
              <w:rPr>
                <w:color w:val="201547"/>
              </w:rPr>
            </w:pPr>
            <w:r w:rsidRPr="00B83055">
              <w:rPr>
                <w:color w:val="201547"/>
              </w:rPr>
              <w:t>Project/Folio</w:t>
            </w:r>
          </w:p>
        </w:tc>
        <w:tc>
          <w:tcPr>
            <w:tcW w:w="1260" w:type="dxa"/>
          </w:tcPr>
          <w:p w14:paraId="566A543C" w14:textId="6E1F1A94" w:rsidR="00A12835" w:rsidRPr="00B83055" w:rsidRDefault="00A12835" w:rsidP="00B83055">
            <w:pPr>
              <w:pStyle w:val="TableParagraph"/>
              <w:spacing w:beforeLines="120" w:before="288" w:line="240" w:lineRule="auto"/>
              <w:ind w:left="114" w:right="83"/>
              <w:rPr>
                <w:color w:val="201547"/>
              </w:rPr>
            </w:pPr>
            <w:r w:rsidRPr="00B83055">
              <w:rPr>
                <w:color w:val="201547"/>
              </w:rPr>
              <w:t>Observation</w:t>
            </w:r>
          </w:p>
        </w:tc>
        <w:tc>
          <w:tcPr>
            <w:tcW w:w="1350" w:type="dxa"/>
          </w:tcPr>
          <w:p w14:paraId="482E5EDC"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77CDFC40" w14:textId="77777777" w:rsidTr="00060685">
        <w:trPr>
          <w:trHeight w:val="560"/>
        </w:trPr>
        <w:tc>
          <w:tcPr>
            <w:tcW w:w="1530" w:type="dxa"/>
          </w:tcPr>
          <w:p w14:paraId="4F52A027" w14:textId="446BAA4C" w:rsidR="00A12835" w:rsidRPr="00B83055" w:rsidRDefault="00A12835" w:rsidP="00B83055">
            <w:pPr>
              <w:pStyle w:val="TableParagraph"/>
              <w:spacing w:beforeLines="120" w:before="288" w:line="240" w:lineRule="auto"/>
              <w:ind w:left="94"/>
              <w:rPr>
                <w:rFonts w:ascii="Times New Roman"/>
                <w:color w:val="201547"/>
              </w:rPr>
            </w:pPr>
            <w:r w:rsidRPr="00B83055">
              <w:rPr>
                <w:color w:val="201547"/>
              </w:rPr>
              <w:t>Applied</w:t>
            </w:r>
            <w:r w:rsidRPr="00B83055">
              <w:rPr>
                <w:color w:val="201547"/>
                <w:spacing w:val="1"/>
              </w:rPr>
              <w:t xml:space="preserve"> </w:t>
            </w:r>
            <w:r w:rsidRPr="00B83055">
              <w:rPr>
                <w:color w:val="201547"/>
              </w:rPr>
              <w:t>Legal</w:t>
            </w:r>
            <w:r w:rsidRPr="00B83055">
              <w:rPr>
                <w:color w:val="201547"/>
                <w:spacing w:val="-45"/>
              </w:rPr>
              <w:t xml:space="preserve"> </w:t>
            </w:r>
            <w:r w:rsidRPr="00B83055">
              <w:rPr>
                <w:color w:val="201547"/>
              </w:rPr>
              <w:t>and</w:t>
            </w:r>
            <w:r w:rsidRPr="00B83055">
              <w:rPr>
                <w:color w:val="201547"/>
                <w:spacing w:val="1"/>
              </w:rPr>
              <w:t xml:space="preserve"> </w:t>
            </w:r>
            <w:r w:rsidRPr="00B83055">
              <w:rPr>
                <w:color w:val="201547"/>
              </w:rPr>
              <w:t>Safe</w:t>
            </w:r>
            <w:r w:rsidRPr="00B83055">
              <w:rPr>
                <w:color w:val="201547"/>
                <w:spacing w:val="1"/>
              </w:rPr>
              <w:t xml:space="preserve"> </w:t>
            </w:r>
            <w:r w:rsidRPr="00B83055">
              <w:rPr>
                <w:color w:val="201547"/>
              </w:rPr>
              <w:t>Work</w:t>
            </w:r>
            <w:r w:rsidRPr="00B83055">
              <w:rPr>
                <w:color w:val="201547"/>
                <w:spacing w:val="-45"/>
              </w:rPr>
              <w:t xml:space="preserve"> </w:t>
            </w:r>
            <w:r w:rsidR="00B83055" w:rsidRPr="00B83055">
              <w:rPr>
                <w:rFonts w:asciiTheme="minorHAnsi" w:hAnsiTheme="minorHAnsi"/>
                <w:color w:val="201547"/>
                <w:spacing w:val="-45"/>
                <w:lang w:val="vi-VN"/>
              </w:rPr>
              <w:t xml:space="preserve">       </w:t>
            </w:r>
            <w:r w:rsidRPr="00B83055">
              <w:rPr>
                <w:color w:val="201547"/>
              </w:rPr>
              <w:t>Practice</w:t>
            </w:r>
          </w:p>
        </w:tc>
        <w:tc>
          <w:tcPr>
            <w:tcW w:w="1350" w:type="dxa"/>
          </w:tcPr>
          <w:p w14:paraId="2FD6D681" w14:textId="00B530BF" w:rsidR="00A12835" w:rsidRPr="00B83055" w:rsidRDefault="00A12835" w:rsidP="00B83055">
            <w:pPr>
              <w:pStyle w:val="TableParagraph"/>
              <w:spacing w:beforeLines="120" w:before="288" w:line="240" w:lineRule="auto"/>
              <w:ind w:left="110"/>
              <w:rPr>
                <w:color w:val="201547"/>
              </w:rPr>
            </w:pPr>
            <w:r w:rsidRPr="00B83055">
              <w:rPr>
                <w:color w:val="201547"/>
              </w:rPr>
              <w:t>0</w:t>
            </w:r>
          </w:p>
        </w:tc>
        <w:tc>
          <w:tcPr>
            <w:tcW w:w="1710" w:type="dxa"/>
          </w:tcPr>
          <w:p w14:paraId="5FEFE0A3" w14:textId="421BBFCA" w:rsidR="00A12835" w:rsidRPr="00B83055" w:rsidRDefault="00A12835" w:rsidP="00B83055">
            <w:pPr>
              <w:pStyle w:val="TableParagraph"/>
              <w:spacing w:beforeLines="120" w:before="288" w:line="240" w:lineRule="auto"/>
              <w:ind w:left="106"/>
              <w:rPr>
                <w:color w:val="201547"/>
              </w:rPr>
            </w:pPr>
            <w:r w:rsidRPr="00B83055">
              <w:rPr>
                <w:color w:val="201547"/>
              </w:rPr>
              <w:t>HLTWHS006</w:t>
            </w:r>
          </w:p>
        </w:tc>
        <w:tc>
          <w:tcPr>
            <w:tcW w:w="3420" w:type="dxa"/>
          </w:tcPr>
          <w:p w14:paraId="1089BBE3" w14:textId="3D998F43" w:rsidR="00A12835" w:rsidRPr="00B83055" w:rsidRDefault="00A12835" w:rsidP="00B83055">
            <w:pPr>
              <w:pStyle w:val="TableParagraph"/>
              <w:spacing w:beforeLines="120" w:before="288" w:line="240" w:lineRule="auto"/>
              <w:ind w:left="111" w:right="88"/>
              <w:rPr>
                <w:color w:val="201547"/>
              </w:rPr>
            </w:pPr>
            <w:r w:rsidRPr="00B83055">
              <w:rPr>
                <w:color w:val="201547"/>
              </w:rPr>
              <w:t>Manage</w:t>
            </w:r>
            <w:r w:rsidRPr="00B83055">
              <w:rPr>
                <w:color w:val="201547"/>
                <w:spacing w:val="20"/>
              </w:rPr>
              <w:t xml:space="preserve"> </w:t>
            </w:r>
            <w:r w:rsidRPr="00B83055">
              <w:rPr>
                <w:color w:val="201547"/>
              </w:rPr>
              <w:t>personal</w:t>
            </w:r>
            <w:r w:rsidRPr="00B83055">
              <w:rPr>
                <w:color w:val="201547"/>
                <w:spacing w:val="12"/>
              </w:rPr>
              <w:t xml:space="preserve"> </w:t>
            </w:r>
            <w:r w:rsidRPr="00B83055">
              <w:rPr>
                <w:color w:val="201547"/>
              </w:rPr>
              <w:t>stressors</w:t>
            </w:r>
            <w:r w:rsidRPr="00B83055">
              <w:rPr>
                <w:color w:val="201547"/>
                <w:spacing w:val="14"/>
              </w:rPr>
              <w:t xml:space="preserve"> </w:t>
            </w:r>
            <w:r w:rsidRPr="00B83055">
              <w:rPr>
                <w:color w:val="201547"/>
              </w:rPr>
              <w:t>in</w:t>
            </w:r>
            <w:r w:rsidRPr="00B83055">
              <w:rPr>
                <w:color w:val="201547"/>
                <w:spacing w:val="15"/>
              </w:rPr>
              <w:t xml:space="preserve"> </w:t>
            </w:r>
            <w:r w:rsidRPr="00B83055">
              <w:rPr>
                <w:color w:val="201547"/>
              </w:rPr>
              <w:t>the</w:t>
            </w:r>
            <w:r w:rsidRPr="00B83055">
              <w:rPr>
                <w:color w:val="201547"/>
                <w:spacing w:val="-41"/>
              </w:rPr>
              <w:t xml:space="preserve"> </w:t>
            </w:r>
            <w:r w:rsidRPr="00B83055">
              <w:rPr>
                <w:color w:val="201547"/>
              </w:rPr>
              <w:t>work</w:t>
            </w:r>
            <w:r w:rsidRPr="00B83055">
              <w:rPr>
                <w:color w:val="201547"/>
                <w:spacing w:val="2"/>
              </w:rPr>
              <w:t xml:space="preserve"> </w:t>
            </w:r>
            <w:r w:rsidRPr="00B83055">
              <w:rPr>
                <w:color w:val="201547"/>
              </w:rPr>
              <w:t>environment</w:t>
            </w:r>
          </w:p>
        </w:tc>
        <w:tc>
          <w:tcPr>
            <w:tcW w:w="1440" w:type="dxa"/>
          </w:tcPr>
          <w:p w14:paraId="0EF9B1CF" w14:textId="4719CB57" w:rsidR="00A12835" w:rsidRPr="00B83055" w:rsidRDefault="00A12835" w:rsidP="00B83055">
            <w:pPr>
              <w:pStyle w:val="TableParagraph"/>
              <w:spacing w:beforeLines="120" w:before="288" w:line="240" w:lineRule="auto"/>
              <w:ind w:left="112"/>
              <w:rPr>
                <w:color w:val="201547"/>
              </w:rPr>
            </w:pPr>
            <w:r w:rsidRPr="00B83055">
              <w:rPr>
                <w:color w:val="201547"/>
              </w:rPr>
              <w:t>On-campus,</w:t>
            </w:r>
            <w:r w:rsidRPr="00B83055">
              <w:rPr>
                <w:color w:val="201547"/>
                <w:spacing w:val="-41"/>
              </w:rPr>
              <w:t xml:space="preserve"> </w:t>
            </w:r>
            <w:r w:rsidRPr="00B83055">
              <w:rPr>
                <w:color w:val="201547"/>
              </w:rPr>
              <w:t>Virtual</w:t>
            </w:r>
            <w:r w:rsidRPr="00B83055">
              <w:rPr>
                <w:color w:val="201547"/>
                <w:spacing w:val="1"/>
              </w:rPr>
              <w:t xml:space="preserve"> </w:t>
            </w:r>
            <w:r w:rsidRPr="00B83055">
              <w:rPr>
                <w:color w:val="201547"/>
              </w:rPr>
              <w:t>classroom</w:t>
            </w:r>
          </w:p>
        </w:tc>
        <w:tc>
          <w:tcPr>
            <w:tcW w:w="1350" w:type="dxa"/>
          </w:tcPr>
          <w:p w14:paraId="1C270A79" w14:textId="439AA5D1" w:rsidR="00A12835" w:rsidRPr="00B83055" w:rsidRDefault="00A12835" w:rsidP="00B83055">
            <w:pPr>
              <w:pStyle w:val="TableParagraph"/>
              <w:spacing w:beforeLines="120" w:before="288" w:line="240" w:lineRule="auto"/>
              <w:ind w:left="113"/>
              <w:rPr>
                <w:color w:val="201547"/>
              </w:rPr>
            </w:pPr>
            <w:r w:rsidRPr="00B83055">
              <w:rPr>
                <w:color w:val="201547"/>
              </w:rPr>
              <w:t>No</w:t>
            </w:r>
          </w:p>
        </w:tc>
        <w:tc>
          <w:tcPr>
            <w:tcW w:w="1170" w:type="dxa"/>
          </w:tcPr>
          <w:p w14:paraId="20C9873F" w14:textId="1ED81B45" w:rsidR="00A12835" w:rsidRPr="00B83055" w:rsidRDefault="00A12835" w:rsidP="00B83055">
            <w:pPr>
              <w:pStyle w:val="TableParagraph"/>
              <w:spacing w:beforeLines="120" w:before="288" w:line="240" w:lineRule="auto"/>
              <w:ind w:left="115"/>
              <w:rPr>
                <w:color w:val="201547"/>
              </w:rPr>
            </w:pPr>
            <w:r w:rsidRPr="00B83055">
              <w:rPr>
                <w:color w:val="201547"/>
              </w:rPr>
              <w:t>Written</w:t>
            </w:r>
            <w:r w:rsidRPr="00B83055">
              <w:rPr>
                <w:color w:val="201547"/>
                <w:spacing w:val="1"/>
              </w:rPr>
              <w:t xml:space="preserve"> </w:t>
            </w:r>
            <w:r w:rsidRPr="00B83055">
              <w:rPr>
                <w:color w:val="201547"/>
              </w:rPr>
              <w:t>Activities</w:t>
            </w:r>
          </w:p>
        </w:tc>
        <w:tc>
          <w:tcPr>
            <w:tcW w:w="1260" w:type="dxa"/>
          </w:tcPr>
          <w:p w14:paraId="6E5633B5" w14:textId="639ADF76" w:rsidR="00A12835" w:rsidRPr="00B83055" w:rsidRDefault="00A12835" w:rsidP="00B83055">
            <w:pPr>
              <w:pStyle w:val="TableParagraph"/>
              <w:spacing w:beforeLines="120" w:before="288" w:line="240" w:lineRule="auto"/>
              <w:ind w:left="112" w:right="215"/>
              <w:rPr>
                <w:color w:val="201547"/>
              </w:rPr>
            </w:pPr>
            <w:r w:rsidRPr="00B83055">
              <w:rPr>
                <w:color w:val="201547"/>
              </w:rPr>
              <w:t>Project/Folio</w:t>
            </w:r>
          </w:p>
        </w:tc>
        <w:tc>
          <w:tcPr>
            <w:tcW w:w="1260" w:type="dxa"/>
          </w:tcPr>
          <w:p w14:paraId="7C0A8CF4" w14:textId="477B90F3" w:rsidR="00A12835" w:rsidRPr="00B83055" w:rsidRDefault="00A12835" w:rsidP="00B83055">
            <w:pPr>
              <w:pStyle w:val="TableParagraph"/>
              <w:spacing w:beforeLines="120" w:before="288" w:line="240" w:lineRule="auto"/>
              <w:ind w:left="114" w:right="83"/>
              <w:rPr>
                <w:color w:val="201547"/>
              </w:rPr>
            </w:pPr>
            <w:r w:rsidRPr="00B83055">
              <w:rPr>
                <w:color w:val="201547"/>
              </w:rPr>
              <w:t>Observation</w:t>
            </w:r>
          </w:p>
        </w:tc>
        <w:tc>
          <w:tcPr>
            <w:tcW w:w="1350" w:type="dxa"/>
          </w:tcPr>
          <w:p w14:paraId="3BCE638D"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6C0187B9" w14:textId="77777777" w:rsidTr="00060685">
        <w:trPr>
          <w:trHeight w:val="560"/>
        </w:trPr>
        <w:tc>
          <w:tcPr>
            <w:tcW w:w="1530" w:type="dxa"/>
          </w:tcPr>
          <w:p w14:paraId="34530FE6" w14:textId="1E69BE3B" w:rsidR="00A12835" w:rsidRPr="00B83055" w:rsidRDefault="00B83055" w:rsidP="00B83055">
            <w:pPr>
              <w:pStyle w:val="TableParagraph"/>
              <w:spacing w:beforeLines="120" w:before="288" w:line="240" w:lineRule="auto"/>
              <w:ind w:left="94"/>
              <w:rPr>
                <w:rFonts w:ascii="Times New Roman"/>
                <w:color w:val="201547"/>
              </w:rPr>
            </w:pPr>
            <w:r w:rsidRPr="00B83055">
              <w:rPr>
                <w:color w:val="201547"/>
              </w:rPr>
              <w:t>Applied</w:t>
            </w:r>
            <w:r w:rsidRPr="00B83055">
              <w:rPr>
                <w:color w:val="201547"/>
                <w:spacing w:val="1"/>
              </w:rPr>
              <w:t xml:space="preserve"> </w:t>
            </w:r>
            <w:r w:rsidRPr="00B83055">
              <w:rPr>
                <w:color w:val="201547"/>
              </w:rPr>
              <w:t>Legal</w:t>
            </w:r>
            <w:r w:rsidRPr="00B83055">
              <w:rPr>
                <w:color w:val="201547"/>
                <w:spacing w:val="-45"/>
              </w:rPr>
              <w:t xml:space="preserve"> </w:t>
            </w:r>
            <w:r w:rsidRPr="00B83055">
              <w:rPr>
                <w:color w:val="201547"/>
              </w:rPr>
              <w:t>and</w:t>
            </w:r>
            <w:r w:rsidRPr="00B83055">
              <w:rPr>
                <w:color w:val="201547"/>
                <w:spacing w:val="1"/>
              </w:rPr>
              <w:t xml:space="preserve"> </w:t>
            </w:r>
            <w:r w:rsidRPr="00B83055">
              <w:rPr>
                <w:color w:val="201547"/>
              </w:rPr>
              <w:t>Safe</w:t>
            </w:r>
            <w:r w:rsidRPr="00B83055">
              <w:rPr>
                <w:color w:val="201547"/>
                <w:spacing w:val="1"/>
              </w:rPr>
              <w:t xml:space="preserve"> </w:t>
            </w:r>
            <w:r w:rsidRPr="00B83055">
              <w:rPr>
                <w:color w:val="201547"/>
              </w:rPr>
              <w:t>Work</w:t>
            </w:r>
            <w:r w:rsidRPr="00B83055">
              <w:rPr>
                <w:color w:val="201547"/>
                <w:spacing w:val="-45"/>
              </w:rPr>
              <w:t xml:space="preserve"> </w:t>
            </w:r>
            <w:r w:rsidRPr="00B83055">
              <w:rPr>
                <w:rFonts w:asciiTheme="minorHAnsi" w:hAnsiTheme="minorHAnsi"/>
                <w:color w:val="201547"/>
                <w:spacing w:val="-45"/>
                <w:lang w:val="vi-VN"/>
              </w:rPr>
              <w:t xml:space="preserve">       </w:t>
            </w:r>
            <w:r w:rsidRPr="00B83055">
              <w:rPr>
                <w:color w:val="201547"/>
              </w:rPr>
              <w:t>Practice</w:t>
            </w:r>
          </w:p>
        </w:tc>
        <w:tc>
          <w:tcPr>
            <w:tcW w:w="1350" w:type="dxa"/>
          </w:tcPr>
          <w:p w14:paraId="7195ACB7" w14:textId="49C94C54" w:rsidR="00A12835" w:rsidRPr="00B83055" w:rsidRDefault="00A12835" w:rsidP="00B83055">
            <w:pPr>
              <w:pStyle w:val="TableParagraph"/>
              <w:spacing w:beforeLines="120" w:before="288" w:line="240" w:lineRule="auto"/>
              <w:ind w:left="110"/>
              <w:rPr>
                <w:color w:val="201547"/>
              </w:rPr>
            </w:pPr>
            <w:r w:rsidRPr="00B83055">
              <w:rPr>
                <w:color w:val="201547"/>
              </w:rPr>
              <w:t>0</w:t>
            </w:r>
          </w:p>
        </w:tc>
        <w:tc>
          <w:tcPr>
            <w:tcW w:w="1710" w:type="dxa"/>
          </w:tcPr>
          <w:p w14:paraId="160FD13C" w14:textId="4A82144C" w:rsidR="00A12835" w:rsidRPr="00B83055" w:rsidRDefault="00A12835" w:rsidP="00B83055">
            <w:pPr>
              <w:pStyle w:val="TableParagraph"/>
              <w:spacing w:beforeLines="120" w:before="288" w:line="240" w:lineRule="auto"/>
              <w:ind w:left="106"/>
              <w:rPr>
                <w:color w:val="201547"/>
              </w:rPr>
            </w:pPr>
            <w:r w:rsidRPr="00B83055">
              <w:rPr>
                <w:color w:val="201547"/>
              </w:rPr>
              <w:t>CHCLEG001</w:t>
            </w:r>
          </w:p>
        </w:tc>
        <w:tc>
          <w:tcPr>
            <w:tcW w:w="3420" w:type="dxa"/>
          </w:tcPr>
          <w:p w14:paraId="77DA9BDF" w14:textId="7B518305" w:rsidR="00A12835" w:rsidRPr="00B83055" w:rsidRDefault="00A12835" w:rsidP="00B83055">
            <w:pPr>
              <w:pStyle w:val="TableParagraph"/>
              <w:spacing w:beforeLines="120" w:before="288" w:line="240" w:lineRule="auto"/>
              <w:ind w:left="111"/>
              <w:rPr>
                <w:color w:val="201547"/>
              </w:rPr>
            </w:pPr>
            <w:r w:rsidRPr="00B83055">
              <w:rPr>
                <w:color w:val="201547"/>
              </w:rPr>
              <w:t>Work</w:t>
            </w:r>
            <w:r w:rsidRPr="00B83055">
              <w:rPr>
                <w:color w:val="201547"/>
                <w:spacing w:val="1"/>
              </w:rPr>
              <w:t xml:space="preserve"> </w:t>
            </w:r>
            <w:r w:rsidRPr="00B83055">
              <w:rPr>
                <w:color w:val="201547"/>
              </w:rPr>
              <w:t>legally</w:t>
            </w:r>
            <w:r w:rsidRPr="00B83055">
              <w:rPr>
                <w:color w:val="201547"/>
                <w:spacing w:val="-4"/>
              </w:rPr>
              <w:t xml:space="preserve"> </w:t>
            </w:r>
            <w:r w:rsidRPr="00B83055">
              <w:rPr>
                <w:color w:val="201547"/>
              </w:rPr>
              <w:t>and</w:t>
            </w:r>
            <w:r w:rsidRPr="00B83055">
              <w:rPr>
                <w:color w:val="201547"/>
                <w:spacing w:val="-5"/>
              </w:rPr>
              <w:t xml:space="preserve"> </w:t>
            </w:r>
            <w:r w:rsidRPr="00B83055">
              <w:rPr>
                <w:color w:val="201547"/>
              </w:rPr>
              <w:t>ethically</w:t>
            </w:r>
          </w:p>
        </w:tc>
        <w:tc>
          <w:tcPr>
            <w:tcW w:w="1440" w:type="dxa"/>
          </w:tcPr>
          <w:p w14:paraId="011C47BD" w14:textId="77777777" w:rsidR="00A12835" w:rsidRPr="00B83055" w:rsidRDefault="00A12835" w:rsidP="00B83055">
            <w:pPr>
              <w:pStyle w:val="TableParagraph"/>
              <w:spacing w:beforeLines="120" w:before="288" w:line="240" w:lineRule="auto"/>
              <w:ind w:left="112"/>
              <w:rPr>
                <w:color w:val="201547"/>
              </w:rPr>
            </w:pPr>
            <w:r w:rsidRPr="00B83055">
              <w:rPr>
                <w:color w:val="201547"/>
              </w:rPr>
              <w:t>On-campus,</w:t>
            </w:r>
          </w:p>
          <w:p w14:paraId="189AB93E" w14:textId="34F8C6F2" w:rsidR="00A12835" w:rsidRPr="00B83055" w:rsidRDefault="00A12835" w:rsidP="00B83055">
            <w:pPr>
              <w:pStyle w:val="TableParagraph"/>
              <w:spacing w:beforeLines="120" w:before="288" w:line="240" w:lineRule="auto"/>
              <w:ind w:left="112"/>
              <w:rPr>
                <w:color w:val="201547"/>
              </w:rPr>
            </w:pPr>
            <w:r w:rsidRPr="00B83055">
              <w:rPr>
                <w:color w:val="201547"/>
              </w:rPr>
              <w:t>Virtual</w:t>
            </w:r>
            <w:r w:rsidRPr="00B83055">
              <w:rPr>
                <w:color w:val="201547"/>
                <w:spacing w:val="1"/>
              </w:rPr>
              <w:t xml:space="preserve"> </w:t>
            </w:r>
            <w:r w:rsidRPr="00B83055">
              <w:rPr>
                <w:color w:val="201547"/>
                <w:spacing w:val="-1"/>
              </w:rPr>
              <w:t>classroom</w:t>
            </w:r>
          </w:p>
        </w:tc>
        <w:tc>
          <w:tcPr>
            <w:tcW w:w="1350" w:type="dxa"/>
          </w:tcPr>
          <w:p w14:paraId="02C1437D" w14:textId="46F50EFA" w:rsidR="00A12835" w:rsidRPr="00B83055" w:rsidRDefault="00A12835" w:rsidP="00B83055">
            <w:pPr>
              <w:pStyle w:val="TableParagraph"/>
              <w:spacing w:beforeLines="120" w:before="288" w:line="240" w:lineRule="auto"/>
              <w:ind w:left="113"/>
              <w:rPr>
                <w:color w:val="201547"/>
              </w:rPr>
            </w:pPr>
            <w:r w:rsidRPr="00B83055">
              <w:rPr>
                <w:color w:val="201547"/>
              </w:rPr>
              <w:t>No</w:t>
            </w:r>
          </w:p>
        </w:tc>
        <w:tc>
          <w:tcPr>
            <w:tcW w:w="1170" w:type="dxa"/>
          </w:tcPr>
          <w:p w14:paraId="4B46BC38" w14:textId="424C62BA" w:rsidR="00A12835" w:rsidRPr="00B83055" w:rsidRDefault="00A12835" w:rsidP="00B83055">
            <w:pPr>
              <w:pStyle w:val="TableParagraph"/>
              <w:spacing w:beforeLines="120" w:before="288" w:line="240" w:lineRule="auto"/>
              <w:ind w:left="115"/>
              <w:rPr>
                <w:color w:val="201547"/>
              </w:rPr>
            </w:pPr>
            <w:r w:rsidRPr="00B83055">
              <w:rPr>
                <w:color w:val="201547"/>
              </w:rPr>
              <w:t>Written</w:t>
            </w:r>
            <w:r w:rsidRPr="00B83055">
              <w:rPr>
                <w:color w:val="201547"/>
                <w:spacing w:val="1"/>
              </w:rPr>
              <w:t xml:space="preserve"> </w:t>
            </w:r>
            <w:r w:rsidRPr="00B83055">
              <w:rPr>
                <w:color w:val="201547"/>
              </w:rPr>
              <w:t>Activities</w:t>
            </w:r>
          </w:p>
        </w:tc>
        <w:tc>
          <w:tcPr>
            <w:tcW w:w="1260" w:type="dxa"/>
          </w:tcPr>
          <w:p w14:paraId="73AF97D2" w14:textId="077449E6" w:rsidR="00A12835" w:rsidRPr="00B83055" w:rsidRDefault="00A12835" w:rsidP="00B83055">
            <w:pPr>
              <w:pStyle w:val="TableParagraph"/>
              <w:spacing w:beforeLines="120" w:before="288" w:line="240" w:lineRule="auto"/>
              <w:ind w:left="112" w:right="215"/>
              <w:rPr>
                <w:color w:val="201547"/>
              </w:rPr>
            </w:pPr>
            <w:r w:rsidRPr="00B83055">
              <w:rPr>
                <w:color w:val="201547"/>
              </w:rPr>
              <w:t>Project/Folio</w:t>
            </w:r>
          </w:p>
        </w:tc>
        <w:tc>
          <w:tcPr>
            <w:tcW w:w="1260" w:type="dxa"/>
          </w:tcPr>
          <w:p w14:paraId="32603E37" w14:textId="1343A53E" w:rsidR="00A12835" w:rsidRPr="00B83055" w:rsidRDefault="00A12835" w:rsidP="00B83055">
            <w:pPr>
              <w:pStyle w:val="TableParagraph"/>
              <w:spacing w:beforeLines="120" w:before="288" w:line="240" w:lineRule="auto"/>
              <w:ind w:left="114" w:right="83"/>
              <w:rPr>
                <w:color w:val="201547"/>
              </w:rPr>
            </w:pPr>
            <w:r w:rsidRPr="00B83055">
              <w:rPr>
                <w:color w:val="201547"/>
              </w:rPr>
              <w:t>Observation</w:t>
            </w:r>
          </w:p>
        </w:tc>
        <w:tc>
          <w:tcPr>
            <w:tcW w:w="1350" w:type="dxa"/>
          </w:tcPr>
          <w:p w14:paraId="313F7F40"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0B7CA2CE" w14:textId="77777777" w:rsidTr="00060685">
        <w:trPr>
          <w:trHeight w:val="560"/>
        </w:trPr>
        <w:tc>
          <w:tcPr>
            <w:tcW w:w="1530" w:type="dxa"/>
          </w:tcPr>
          <w:p w14:paraId="11C0BD5F" w14:textId="5C18264B" w:rsidR="00A12835" w:rsidRPr="00B83055" w:rsidRDefault="00B83055" w:rsidP="00B83055">
            <w:pPr>
              <w:pStyle w:val="TableParagraph"/>
              <w:spacing w:beforeLines="120" w:before="288" w:line="240" w:lineRule="auto"/>
              <w:ind w:left="94"/>
              <w:rPr>
                <w:rFonts w:ascii="Times New Roman"/>
                <w:color w:val="201547"/>
              </w:rPr>
            </w:pPr>
            <w:r w:rsidRPr="00B83055">
              <w:rPr>
                <w:color w:val="201547"/>
              </w:rPr>
              <w:t>Applied</w:t>
            </w:r>
            <w:r w:rsidRPr="00B83055">
              <w:rPr>
                <w:color w:val="201547"/>
                <w:spacing w:val="1"/>
              </w:rPr>
              <w:t xml:space="preserve"> </w:t>
            </w:r>
            <w:r w:rsidRPr="00B83055">
              <w:rPr>
                <w:color w:val="201547"/>
              </w:rPr>
              <w:t>Legal</w:t>
            </w:r>
            <w:r w:rsidRPr="00B83055">
              <w:rPr>
                <w:color w:val="201547"/>
                <w:spacing w:val="-45"/>
              </w:rPr>
              <w:t xml:space="preserve"> </w:t>
            </w:r>
            <w:r w:rsidRPr="00B83055">
              <w:rPr>
                <w:color w:val="201547"/>
              </w:rPr>
              <w:t>and</w:t>
            </w:r>
            <w:r w:rsidRPr="00B83055">
              <w:rPr>
                <w:color w:val="201547"/>
                <w:spacing w:val="1"/>
              </w:rPr>
              <w:t xml:space="preserve"> </w:t>
            </w:r>
            <w:r w:rsidRPr="00B83055">
              <w:rPr>
                <w:color w:val="201547"/>
              </w:rPr>
              <w:t>Safe</w:t>
            </w:r>
            <w:r w:rsidRPr="00B83055">
              <w:rPr>
                <w:color w:val="201547"/>
                <w:spacing w:val="1"/>
              </w:rPr>
              <w:t xml:space="preserve"> </w:t>
            </w:r>
            <w:r w:rsidRPr="00B83055">
              <w:rPr>
                <w:color w:val="201547"/>
              </w:rPr>
              <w:t>Work</w:t>
            </w:r>
            <w:r w:rsidRPr="00B83055">
              <w:rPr>
                <w:color w:val="201547"/>
                <w:spacing w:val="-45"/>
              </w:rPr>
              <w:t xml:space="preserve"> </w:t>
            </w:r>
            <w:r w:rsidRPr="00B83055">
              <w:rPr>
                <w:rFonts w:asciiTheme="minorHAnsi" w:hAnsiTheme="minorHAnsi"/>
                <w:color w:val="201547"/>
                <w:spacing w:val="-45"/>
                <w:lang w:val="vi-VN"/>
              </w:rPr>
              <w:t xml:space="preserve">       </w:t>
            </w:r>
            <w:r w:rsidRPr="00B83055">
              <w:rPr>
                <w:color w:val="201547"/>
              </w:rPr>
              <w:t>Practice</w:t>
            </w:r>
          </w:p>
        </w:tc>
        <w:tc>
          <w:tcPr>
            <w:tcW w:w="1350" w:type="dxa"/>
          </w:tcPr>
          <w:p w14:paraId="2A2D8E0D" w14:textId="33B0CE8F" w:rsidR="00A12835" w:rsidRPr="00B83055" w:rsidRDefault="00A12835" w:rsidP="00B83055">
            <w:pPr>
              <w:pStyle w:val="TableParagraph"/>
              <w:spacing w:beforeLines="120" w:before="288" w:line="240" w:lineRule="auto"/>
              <w:ind w:left="110"/>
              <w:rPr>
                <w:color w:val="201547"/>
              </w:rPr>
            </w:pPr>
            <w:r w:rsidRPr="00B83055">
              <w:rPr>
                <w:color w:val="201547"/>
              </w:rPr>
              <w:t>0</w:t>
            </w:r>
          </w:p>
        </w:tc>
        <w:tc>
          <w:tcPr>
            <w:tcW w:w="1710" w:type="dxa"/>
          </w:tcPr>
          <w:p w14:paraId="30AF4677" w14:textId="20F11819" w:rsidR="00A12835" w:rsidRPr="00B83055" w:rsidRDefault="00A12835" w:rsidP="00B83055">
            <w:pPr>
              <w:pStyle w:val="TableParagraph"/>
              <w:spacing w:beforeLines="120" w:before="288" w:line="240" w:lineRule="auto"/>
              <w:ind w:left="106"/>
              <w:rPr>
                <w:color w:val="201547"/>
              </w:rPr>
            </w:pPr>
            <w:r w:rsidRPr="00B83055">
              <w:rPr>
                <w:color w:val="201547"/>
              </w:rPr>
              <w:t>HLTWHS001</w:t>
            </w:r>
          </w:p>
        </w:tc>
        <w:tc>
          <w:tcPr>
            <w:tcW w:w="3420" w:type="dxa"/>
          </w:tcPr>
          <w:p w14:paraId="4F2F107B" w14:textId="5C3629E2" w:rsidR="00A12835" w:rsidRPr="00B83055" w:rsidRDefault="00A12835" w:rsidP="00B83055">
            <w:pPr>
              <w:pStyle w:val="TableParagraph"/>
              <w:tabs>
                <w:tab w:val="left" w:pos="886"/>
                <w:tab w:val="left" w:pos="2089"/>
                <w:tab w:val="left" w:pos="2564"/>
              </w:tabs>
              <w:spacing w:beforeLines="120" w:before="288" w:line="240" w:lineRule="auto"/>
              <w:ind w:left="111" w:right="90"/>
              <w:rPr>
                <w:color w:val="201547"/>
              </w:rPr>
            </w:pPr>
            <w:r w:rsidRPr="00B83055">
              <w:rPr>
                <w:color w:val="201547"/>
              </w:rPr>
              <w:t>Participate</w:t>
            </w:r>
            <w:r w:rsidRPr="00B83055">
              <w:rPr>
                <w:color w:val="201547"/>
                <w:spacing w:val="17"/>
              </w:rPr>
              <w:t xml:space="preserve"> </w:t>
            </w:r>
            <w:r w:rsidRPr="00B83055">
              <w:rPr>
                <w:color w:val="201547"/>
              </w:rPr>
              <w:t>in</w:t>
            </w:r>
            <w:r w:rsidRPr="00B83055">
              <w:rPr>
                <w:color w:val="201547"/>
                <w:spacing w:val="12"/>
              </w:rPr>
              <w:t xml:space="preserve"> </w:t>
            </w:r>
            <w:r w:rsidRPr="00B83055">
              <w:rPr>
                <w:color w:val="201547"/>
              </w:rPr>
              <w:t>workplace</w:t>
            </w:r>
            <w:r w:rsidRPr="00B83055">
              <w:rPr>
                <w:color w:val="201547"/>
                <w:spacing w:val="13"/>
              </w:rPr>
              <w:t xml:space="preserve"> </w:t>
            </w:r>
            <w:r w:rsidRPr="00B83055">
              <w:rPr>
                <w:color w:val="201547"/>
              </w:rPr>
              <w:t>health</w:t>
            </w:r>
            <w:r w:rsidRPr="00B83055">
              <w:rPr>
                <w:color w:val="201547"/>
                <w:spacing w:val="12"/>
              </w:rPr>
              <w:t xml:space="preserve"> </w:t>
            </w:r>
            <w:r w:rsidRPr="00B83055">
              <w:rPr>
                <w:color w:val="201547"/>
              </w:rPr>
              <w:t>and</w:t>
            </w:r>
            <w:r w:rsidRPr="00B83055">
              <w:rPr>
                <w:color w:val="201547"/>
                <w:spacing w:val="-41"/>
              </w:rPr>
              <w:t xml:space="preserve"> </w:t>
            </w:r>
            <w:r w:rsidRPr="00B83055">
              <w:rPr>
                <w:color w:val="201547"/>
              </w:rPr>
              <w:t>safety</w:t>
            </w:r>
          </w:p>
        </w:tc>
        <w:tc>
          <w:tcPr>
            <w:tcW w:w="1440" w:type="dxa"/>
          </w:tcPr>
          <w:p w14:paraId="24F1A2C9" w14:textId="77777777" w:rsidR="00A12835" w:rsidRPr="00B83055" w:rsidRDefault="00A12835" w:rsidP="00B83055">
            <w:pPr>
              <w:pStyle w:val="TableParagraph"/>
              <w:spacing w:beforeLines="120" w:before="288" w:line="240" w:lineRule="auto"/>
              <w:ind w:left="112"/>
              <w:rPr>
                <w:color w:val="201547"/>
              </w:rPr>
            </w:pPr>
            <w:r w:rsidRPr="00B83055">
              <w:rPr>
                <w:color w:val="201547"/>
              </w:rPr>
              <w:t>On-campus,</w:t>
            </w:r>
          </w:p>
          <w:p w14:paraId="5B9822F0" w14:textId="64FED122" w:rsidR="00A12835" w:rsidRPr="00B83055" w:rsidRDefault="00A12835" w:rsidP="00B83055">
            <w:pPr>
              <w:pStyle w:val="TableParagraph"/>
              <w:spacing w:beforeLines="120" w:before="288" w:line="240" w:lineRule="auto"/>
              <w:ind w:left="112"/>
              <w:rPr>
                <w:color w:val="201547"/>
              </w:rPr>
            </w:pPr>
            <w:r w:rsidRPr="00B83055">
              <w:rPr>
                <w:color w:val="201547"/>
              </w:rPr>
              <w:t>Virtual</w:t>
            </w:r>
            <w:r w:rsidRPr="00B83055">
              <w:rPr>
                <w:color w:val="201547"/>
                <w:spacing w:val="1"/>
              </w:rPr>
              <w:t xml:space="preserve"> </w:t>
            </w:r>
            <w:r w:rsidRPr="00B83055">
              <w:rPr>
                <w:color w:val="201547"/>
                <w:spacing w:val="-1"/>
              </w:rPr>
              <w:t>classroom</w:t>
            </w:r>
          </w:p>
        </w:tc>
        <w:tc>
          <w:tcPr>
            <w:tcW w:w="1350" w:type="dxa"/>
          </w:tcPr>
          <w:p w14:paraId="76812C5F" w14:textId="1EA9F692" w:rsidR="00A12835" w:rsidRPr="00B83055" w:rsidRDefault="00A12835" w:rsidP="00B83055">
            <w:pPr>
              <w:pStyle w:val="TableParagraph"/>
              <w:spacing w:beforeLines="120" w:before="288" w:line="240" w:lineRule="auto"/>
              <w:ind w:left="113"/>
              <w:rPr>
                <w:color w:val="201547"/>
              </w:rPr>
            </w:pPr>
            <w:r w:rsidRPr="00B83055">
              <w:rPr>
                <w:color w:val="201547"/>
              </w:rPr>
              <w:t>No</w:t>
            </w:r>
          </w:p>
        </w:tc>
        <w:tc>
          <w:tcPr>
            <w:tcW w:w="1170" w:type="dxa"/>
          </w:tcPr>
          <w:p w14:paraId="54903AE3" w14:textId="7965041F" w:rsidR="00A12835" w:rsidRPr="00B83055" w:rsidRDefault="00A12835" w:rsidP="00B83055">
            <w:pPr>
              <w:pStyle w:val="TableParagraph"/>
              <w:spacing w:beforeLines="120" w:before="288" w:line="240" w:lineRule="auto"/>
              <w:ind w:left="115"/>
              <w:rPr>
                <w:color w:val="201547"/>
              </w:rPr>
            </w:pPr>
            <w:r w:rsidRPr="00B83055">
              <w:rPr>
                <w:color w:val="201547"/>
              </w:rPr>
              <w:t>Written</w:t>
            </w:r>
            <w:r w:rsidRPr="00B83055">
              <w:rPr>
                <w:color w:val="201547"/>
                <w:spacing w:val="1"/>
              </w:rPr>
              <w:t xml:space="preserve"> </w:t>
            </w:r>
            <w:r w:rsidRPr="00B83055">
              <w:rPr>
                <w:color w:val="201547"/>
              </w:rPr>
              <w:t>Activities</w:t>
            </w:r>
          </w:p>
        </w:tc>
        <w:tc>
          <w:tcPr>
            <w:tcW w:w="1260" w:type="dxa"/>
          </w:tcPr>
          <w:p w14:paraId="3C2FF267" w14:textId="335C053C" w:rsidR="00A12835" w:rsidRPr="00B83055" w:rsidRDefault="00A12835" w:rsidP="00B83055">
            <w:pPr>
              <w:pStyle w:val="TableParagraph"/>
              <w:spacing w:beforeLines="120" w:before="288" w:line="240" w:lineRule="auto"/>
              <w:ind w:left="112" w:right="215"/>
              <w:rPr>
                <w:color w:val="201547"/>
              </w:rPr>
            </w:pPr>
            <w:r w:rsidRPr="00B83055">
              <w:rPr>
                <w:color w:val="201547"/>
              </w:rPr>
              <w:t>Project/Folio</w:t>
            </w:r>
          </w:p>
        </w:tc>
        <w:tc>
          <w:tcPr>
            <w:tcW w:w="1260" w:type="dxa"/>
          </w:tcPr>
          <w:p w14:paraId="16732E64" w14:textId="6C419EE5" w:rsidR="00A12835" w:rsidRPr="00B83055" w:rsidRDefault="00A12835" w:rsidP="00B83055">
            <w:pPr>
              <w:pStyle w:val="TableParagraph"/>
              <w:spacing w:beforeLines="120" w:before="288" w:line="240" w:lineRule="auto"/>
              <w:ind w:left="114" w:right="83"/>
              <w:rPr>
                <w:color w:val="201547"/>
              </w:rPr>
            </w:pPr>
            <w:r w:rsidRPr="00B83055">
              <w:rPr>
                <w:color w:val="201547"/>
              </w:rPr>
              <w:t>Observation</w:t>
            </w:r>
          </w:p>
        </w:tc>
        <w:tc>
          <w:tcPr>
            <w:tcW w:w="1350" w:type="dxa"/>
          </w:tcPr>
          <w:p w14:paraId="5BC7650E"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5E9F21C1" w14:textId="77777777" w:rsidTr="00060685">
        <w:trPr>
          <w:trHeight w:val="560"/>
        </w:trPr>
        <w:tc>
          <w:tcPr>
            <w:tcW w:w="1530" w:type="dxa"/>
          </w:tcPr>
          <w:p w14:paraId="477E6EB6" w14:textId="3C456794" w:rsidR="00A12835" w:rsidRPr="00B83055" w:rsidRDefault="00A12835" w:rsidP="00B83055">
            <w:pPr>
              <w:pStyle w:val="TableParagraph"/>
              <w:spacing w:beforeLines="120" w:before="288" w:line="240" w:lineRule="auto"/>
              <w:ind w:left="94" w:right="83"/>
              <w:rPr>
                <w:rFonts w:ascii="Times New Roman"/>
                <w:color w:val="201547"/>
              </w:rPr>
            </w:pPr>
            <w:r w:rsidRPr="00B83055">
              <w:rPr>
                <w:color w:val="201547"/>
              </w:rPr>
              <w:t>Client</w:t>
            </w:r>
            <w:r w:rsidRPr="00B83055">
              <w:rPr>
                <w:color w:val="201547"/>
                <w:spacing w:val="1"/>
              </w:rPr>
              <w:t xml:space="preserve"> </w:t>
            </w:r>
            <w:r w:rsidRPr="00B83055">
              <w:rPr>
                <w:color w:val="201547"/>
              </w:rPr>
              <w:t>Planning</w:t>
            </w:r>
            <w:r w:rsidRPr="00B83055">
              <w:rPr>
                <w:color w:val="201547"/>
                <w:spacing w:val="-45"/>
              </w:rPr>
              <w:t xml:space="preserve"> </w:t>
            </w:r>
            <w:r w:rsidR="00B83055" w:rsidRPr="00B83055">
              <w:rPr>
                <w:rFonts w:asciiTheme="minorHAnsi" w:hAnsiTheme="minorHAnsi"/>
                <w:color w:val="201547"/>
                <w:spacing w:val="-45"/>
                <w:lang w:val="vi-VN"/>
              </w:rPr>
              <w:t xml:space="preserve">   </w:t>
            </w:r>
            <w:r w:rsidRPr="00B83055">
              <w:rPr>
                <w:color w:val="201547"/>
              </w:rPr>
              <w:t>and</w:t>
            </w:r>
            <w:r w:rsidRPr="00B83055">
              <w:rPr>
                <w:color w:val="201547"/>
                <w:spacing w:val="1"/>
              </w:rPr>
              <w:t xml:space="preserve"> </w:t>
            </w:r>
            <w:r w:rsidRPr="00B83055">
              <w:rPr>
                <w:color w:val="201547"/>
              </w:rPr>
              <w:t>Support</w:t>
            </w:r>
            <w:r w:rsidRPr="00B83055">
              <w:rPr>
                <w:color w:val="201547"/>
                <w:spacing w:val="-45"/>
              </w:rPr>
              <w:t xml:space="preserve"> </w:t>
            </w:r>
            <w:r w:rsidRPr="00B83055">
              <w:rPr>
                <w:color w:val="201547"/>
              </w:rPr>
              <w:t>Practice</w:t>
            </w:r>
            <w:r w:rsidRPr="00B83055">
              <w:rPr>
                <w:color w:val="201547"/>
                <w:spacing w:val="-2"/>
              </w:rPr>
              <w:t xml:space="preserve"> </w:t>
            </w:r>
            <w:r w:rsidRPr="00B83055">
              <w:rPr>
                <w:color w:val="201547"/>
              </w:rPr>
              <w:t>(CPS)</w:t>
            </w:r>
          </w:p>
        </w:tc>
        <w:tc>
          <w:tcPr>
            <w:tcW w:w="1350" w:type="dxa"/>
          </w:tcPr>
          <w:p w14:paraId="586A0698" w14:textId="4FBD8611" w:rsidR="00A12835" w:rsidRPr="00B83055" w:rsidRDefault="00A12835" w:rsidP="00B83055">
            <w:pPr>
              <w:pStyle w:val="TableParagraph"/>
              <w:spacing w:beforeLines="120" w:before="288" w:line="240" w:lineRule="auto"/>
              <w:ind w:left="110"/>
              <w:rPr>
                <w:color w:val="201547"/>
              </w:rPr>
            </w:pPr>
            <w:r w:rsidRPr="00B83055">
              <w:rPr>
                <w:color w:val="201547"/>
              </w:rPr>
              <w:t>0</w:t>
            </w:r>
          </w:p>
        </w:tc>
        <w:tc>
          <w:tcPr>
            <w:tcW w:w="1710" w:type="dxa"/>
          </w:tcPr>
          <w:p w14:paraId="768BE42F" w14:textId="34CD246D" w:rsidR="00A12835" w:rsidRPr="00B83055" w:rsidRDefault="00A12835" w:rsidP="00B83055">
            <w:pPr>
              <w:pStyle w:val="TableParagraph"/>
              <w:spacing w:beforeLines="120" w:before="288" w:line="240" w:lineRule="auto"/>
              <w:ind w:left="106"/>
              <w:rPr>
                <w:color w:val="201547"/>
              </w:rPr>
            </w:pPr>
            <w:r w:rsidRPr="00B83055">
              <w:rPr>
                <w:color w:val="201547"/>
              </w:rPr>
              <w:t>CHCDEV004</w:t>
            </w:r>
          </w:p>
        </w:tc>
        <w:tc>
          <w:tcPr>
            <w:tcW w:w="3420" w:type="dxa"/>
          </w:tcPr>
          <w:p w14:paraId="6FBDDFA6" w14:textId="3CFB32CE" w:rsidR="00A12835" w:rsidRPr="00B83055" w:rsidRDefault="00A12835" w:rsidP="00B83055">
            <w:pPr>
              <w:pStyle w:val="TableParagraph"/>
              <w:spacing w:beforeLines="120" w:before="288" w:line="240" w:lineRule="auto"/>
              <w:ind w:left="111"/>
              <w:rPr>
                <w:color w:val="201547"/>
              </w:rPr>
            </w:pPr>
            <w:r w:rsidRPr="00B83055">
              <w:rPr>
                <w:color w:val="201547"/>
              </w:rPr>
              <w:t>Confirm</w:t>
            </w:r>
            <w:r w:rsidRPr="00B83055">
              <w:rPr>
                <w:color w:val="201547"/>
                <w:spacing w:val="-2"/>
              </w:rPr>
              <w:t xml:space="preserve"> </w:t>
            </w:r>
            <w:r w:rsidRPr="00B83055">
              <w:rPr>
                <w:color w:val="201547"/>
              </w:rPr>
              <w:t>developmental</w:t>
            </w:r>
            <w:r w:rsidRPr="00B83055">
              <w:rPr>
                <w:color w:val="201547"/>
                <w:spacing w:val="-8"/>
              </w:rPr>
              <w:t xml:space="preserve"> </w:t>
            </w:r>
            <w:r w:rsidRPr="00B83055">
              <w:rPr>
                <w:color w:val="201547"/>
              </w:rPr>
              <w:t>status</w:t>
            </w:r>
          </w:p>
        </w:tc>
        <w:tc>
          <w:tcPr>
            <w:tcW w:w="1440" w:type="dxa"/>
          </w:tcPr>
          <w:p w14:paraId="0BD8CE13" w14:textId="77777777" w:rsidR="00A12835" w:rsidRPr="00B83055" w:rsidRDefault="00A12835" w:rsidP="00B83055">
            <w:pPr>
              <w:pStyle w:val="TableParagraph"/>
              <w:spacing w:beforeLines="120" w:before="288" w:line="240" w:lineRule="auto"/>
              <w:ind w:left="112" w:right="234"/>
              <w:rPr>
                <w:color w:val="201547"/>
              </w:rPr>
            </w:pPr>
            <w:r w:rsidRPr="00B83055">
              <w:rPr>
                <w:color w:val="201547"/>
              </w:rPr>
              <w:t>On-campus,</w:t>
            </w:r>
            <w:r w:rsidRPr="00B83055">
              <w:rPr>
                <w:color w:val="201547"/>
                <w:spacing w:val="-41"/>
              </w:rPr>
              <w:t xml:space="preserve"> </w:t>
            </w:r>
            <w:r w:rsidRPr="00B83055">
              <w:rPr>
                <w:color w:val="201547"/>
              </w:rPr>
              <w:t>Virtual</w:t>
            </w:r>
          </w:p>
          <w:p w14:paraId="6239D7D1" w14:textId="17665C16" w:rsidR="00A12835" w:rsidRPr="00B83055" w:rsidRDefault="00A12835" w:rsidP="00B83055">
            <w:pPr>
              <w:pStyle w:val="TableParagraph"/>
              <w:spacing w:beforeLines="120" w:before="288" w:line="240" w:lineRule="auto"/>
              <w:ind w:left="112"/>
              <w:rPr>
                <w:color w:val="201547"/>
              </w:rPr>
            </w:pPr>
            <w:r w:rsidRPr="00B83055">
              <w:rPr>
                <w:color w:val="201547"/>
              </w:rPr>
              <w:t>classroom</w:t>
            </w:r>
          </w:p>
        </w:tc>
        <w:tc>
          <w:tcPr>
            <w:tcW w:w="1350" w:type="dxa"/>
          </w:tcPr>
          <w:p w14:paraId="60195826" w14:textId="4CE77FC6" w:rsidR="00A12835" w:rsidRPr="00B83055" w:rsidRDefault="00A12835" w:rsidP="00B83055">
            <w:pPr>
              <w:pStyle w:val="TableParagraph"/>
              <w:spacing w:beforeLines="120" w:before="288" w:line="240" w:lineRule="auto"/>
              <w:ind w:left="113"/>
              <w:rPr>
                <w:color w:val="201547"/>
              </w:rPr>
            </w:pPr>
            <w:r w:rsidRPr="00B83055">
              <w:rPr>
                <w:color w:val="201547"/>
              </w:rPr>
              <w:t>No</w:t>
            </w:r>
          </w:p>
        </w:tc>
        <w:tc>
          <w:tcPr>
            <w:tcW w:w="1170" w:type="dxa"/>
          </w:tcPr>
          <w:p w14:paraId="475780DF" w14:textId="681DA937" w:rsidR="00A12835" w:rsidRPr="00B83055" w:rsidRDefault="00A12835" w:rsidP="00B83055">
            <w:pPr>
              <w:pStyle w:val="TableParagraph"/>
              <w:spacing w:beforeLines="120" w:before="288" w:line="240" w:lineRule="auto"/>
              <w:ind w:left="115"/>
              <w:rPr>
                <w:color w:val="201547"/>
              </w:rPr>
            </w:pPr>
            <w:r w:rsidRPr="00B83055">
              <w:rPr>
                <w:color w:val="201547"/>
              </w:rPr>
              <w:t>Written</w:t>
            </w:r>
            <w:r w:rsidRPr="00B83055">
              <w:rPr>
                <w:color w:val="201547"/>
                <w:spacing w:val="1"/>
              </w:rPr>
              <w:t xml:space="preserve"> </w:t>
            </w:r>
            <w:r w:rsidRPr="00B83055">
              <w:rPr>
                <w:color w:val="201547"/>
              </w:rPr>
              <w:t>Activities</w:t>
            </w:r>
          </w:p>
        </w:tc>
        <w:tc>
          <w:tcPr>
            <w:tcW w:w="1260" w:type="dxa"/>
          </w:tcPr>
          <w:p w14:paraId="02F7C767" w14:textId="54F19E76" w:rsidR="00A12835" w:rsidRPr="00B83055" w:rsidRDefault="00A12835" w:rsidP="00B83055">
            <w:pPr>
              <w:pStyle w:val="TableParagraph"/>
              <w:spacing w:beforeLines="120" w:before="288" w:line="240" w:lineRule="auto"/>
              <w:ind w:left="112" w:right="215"/>
              <w:rPr>
                <w:color w:val="201547"/>
              </w:rPr>
            </w:pPr>
            <w:r w:rsidRPr="00B83055">
              <w:rPr>
                <w:color w:val="201547"/>
              </w:rPr>
              <w:t>Project/Folio</w:t>
            </w:r>
          </w:p>
        </w:tc>
        <w:tc>
          <w:tcPr>
            <w:tcW w:w="1260" w:type="dxa"/>
          </w:tcPr>
          <w:p w14:paraId="76A96C78" w14:textId="5458FBE5" w:rsidR="00A12835" w:rsidRPr="00B83055" w:rsidRDefault="00A12835" w:rsidP="00B83055">
            <w:pPr>
              <w:pStyle w:val="TableParagraph"/>
              <w:spacing w:beforeLines="120" w:before="288" w:line="240" w:lineRule="auto"/>
              <w:ind w:left="114" w:right="83"/>
              <w:rPr>
                <w:color w:val="201547"/>
              </w:rPr>
            </w:pPr>
            <w:r w:rsidRPr="00B83055">
              <w:rPr>
                <w:color w:val="201547"/>
              </w:rPr>
              <w:t>Observation</w:t>
            </w:r>
          </w:p>
        </w:tc>
        <w:tc>
          <w:tcPr>
            <w:tcW w:w="1350" w:type="dxa"/>
          </w:tcPr>
          <w:p w14:paraId="5CB31E52"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3036E2C8" w14:textId="77777777" w:rsidTr="00060685">
        <w:trPr>
          <w:trHeight w:val="560"/>
        </w:trPr>
        <w:tc>
          <w:tcPr>
            <w:tcW w:w="1530" w:type="dxa"/>
          </w:tcPr>
          <w:p w14:paraId="19DECD85" w14:textId="445B360E" w:rsidR="00A12835" w:rsidRPr="00B83055" w:rsidRDefault="00A12835" w:rsidP="00B83055">
            <w:pPr>
              <w:pStyle w:val="TableParagraph"/>
              <w:spacing w:beforeLines="120" w:before="288" w:line="240" w:lineRule="auto"/>
              <w:ind w:left="94"/>
              <w:rPr>
                <w:rFonts w:ascii="Times New Roman"/>
                <w:color w:val="201547"/>
              </w:rPr>
            </w:pPr>
            <w:r w:rsidRPr="00B83055">
              <w:rPr>
                <w:color w:val="201547"/>
              </w:rPr>
              <w:lastRenderedPageBreak/>
              <w:t>Client Planning and Support Practice (CPS)</w:t>
            </w:r>
          </w:p>
        </w:tc>
        <w:tc>
          <w:tcPr>
            <w:tcW w:w="1350" w:type="dxa"/>
          </w:tcPr>
          <w:p w14:paraId="137F2A15" w14:textId="7A3593B2" w:rsidR="00A12835" w:rsidRPr="00B83055" w:rsidRDefault="00A12835" w:rsidP="00B83055">
            <w:pPr>
              <w:pStyle w:val="TableParagraph"/>
              <w:spacing w:beforeLines="120" w:before="288" w:line="240" w:lineRule="auto"/>
              <w:ind w:left="110"/>
              <w:rPr>
                <w:color w:val="201547"/>
              </w:rPr>
            </w:pPr>
            <w:r w:rsidRPr="00B83055">
              <w:rPr>
                <w:color w:val="201547"/>
              </w:rPr>
              <w:t>0</w:t>
            </w:r>
          </w:p>
        </w:tc>
        <w:tc>
          <w:tcPr>
            <w:tcW w:w="1710" w:type="dxa"/>
          </w:tcPr>
          <w:p w14:paraId="107E150A" w14:textId="747000FB" w:rsidR="00A12835" w:rsidRPr="00B83055" w:rsidRDefault="00A12835" w:rsidP="00B83055">
            <w:pPr>
              <w:pStyle w:val="TableParagraph"/>
              <w:spacing w:beforeLines="120" w:before="288" w:line="240" w:lineRule="auto"/>
              <w:ind w:left="106"/>
              <w:rPr>
                <w:color w:val="201547"/>
              </w:rPr>
            </w:pPr>
            <w:r w:rsidRPr="00B83055">
              <w:rPr>
                <w:color w:val="201547"/>
              </w:rPr>
              <w:t>CHCPRT029</w:t>
            </w:r>
          </w:p>
        </w:tc>
        <w:tc>
          <w:tcPr>
            <w:tcW w:w="3420" w:type="dxa"/>
          </w:tcPr>
          <w:p w14:paraId="4FF9D6F5" w14:textId="07E29DFD" w:rsidR="00A12835" w:rsidRPr="00B83055" w:rsidRDefault="00A12835" w:rsidP="00B83055">
            <w:pPr>
              <w:pStyle w:val="TableParagraph"/>
              <w:tabs>
                <w:tab w:val="left" w:pos="1005"/>
                <w:tab w:val="left" w:pos="2279"/>
                <w:tab w:val="left" w:pos="2709"/>
              </w:tabs>
              <w:spacing w:beforeLines="120" w:before="288" w:line="240" w:lineRule="auto"/>
              <w:ind w:left="111" w:right="96"/>
              <w:rPr>
                <w:color w:val="201547"/>
              </w:rPr>
            </w:pPr>
            <w:r w:rsidRPr="00B83055">
              <w:rPr>
                <w:color w:val="201547"/>
              </w:rPr>
              <w:t>Work within a practice framework</w:t>
            </w:r>
          </w:p>
        </w:tc>
        <w:tc>
          <w:tcPr>
            <w:tcW w:w="1440" w:type="dxa"/>
          </w:tcPr>
          <w:p w14:paraId="3EB842EE" w14:textId="1BD3AFAE" w:rsidR="00A12835" w:rsidRPr="00B83055" w:rsidRDefault="00A12835" w:rsidP="00B83055">
            <w:pPr>
              <w:pStyle w:val="TableParagraph"/>
              <w:spacing w:beforeLines="120" w:before="288" w:line="240" w:lineRule="auto"/>
              <w:ind w:left="112"/>
              <w:rPr>
                <w:color w:val="201547"/>
              </w:rPr>
            </w:pPr>
            <w:r w:rsidRPr="00B83055">
              <w:rPr>
                <w:color w:val="201547"/>
              </w:rPr>
              <w:t>On-campus, Virtual classroom</w:t>
            </w:r>
          </w:p>
        </w:tc>
        <w:tc>
          <w:tcPr>
            <w:tcW w:w="1350" w:type="dxa"/>
          </w:tcPr>
          <w:p w14:paraId="3DEC7AB4" w14:textId="2307659A" w:rsidR="00A12835" w:rsidRPr="00B83055" w:rsidRDefault="00A12835" w:rsidP="00B83055">
            <w:pPr>
              <w:pStyle w:val="TableParagraph"/>
              <w:spacing w:beforeLines="120" w:before="288" w:line="240" w:lineRule="auto"/>
              <w:ind w:left="113"/>
              <w:rPr>
                <w:color w:val="201547"/>
              </w:rPr>
            </w:pPr>
            <w:r w:rsidRPr="00B83055">
              <w:rPr>
                <w:color w:val="201547"/>
              </w:rPr>
              <w:t>No</w:t>
            </w:r>
          </w:p>
        </w:tc>
        <w:tc>
          <w:tcPr>
            <w:tcW w:w="1170" w:type="dxa"/>
          </w:tcPr>
          <w:p w14:paraId="342C27DA" w14:textId="6DD1920B" w:rsidR="00A12835" w:rsidRPr="00B83055" w:rsidRDefault="00A12835" w:rsidP="00B83055">
            <w:pPr>
              <w:pStyle w:val="TableParagraph"/>
              <w:spacing w:beforeLines="120" w:before="288" w:line="240" w:lineRule="auto"/>
              <w:ind w:left="115"/>
              <w:rPr>
                <w:color w:val="201547"/>
              </w:rPr>
            </w:pPr>
            <w:r w:rsidRPr="00B83055">
              <w:rPr>
                <w:color w:val="201547"/>
              </w:rPr>
              <w:t>Written Activities</w:t>
            </w:r>
          </w:p>
        </w:tc>
        <w:tc>
          <w:tcPr>
            <w:tcW w:w="1260" w:type="dxa"/>
          </w:tcPr>
          <w:p w14:paraId="1D01B595" w14:textId="1BDCACAE" w:rsidR="00A12835" w:rsidRPr="00B83055" w:rsidRDefault="00A12835" w:rsidP="00B83055">
            <w:pPr>
              <w:pStyle w:val="TableParagraph"/>
              <w:spacing w:beforeLines="120" w:before="288" w:line="240" w:lineRule="auto"/>
              <w:ind w:left="112" w:right="215"/>
              <w:rPr>
                <w:color w:val="201547"/>
              </w:rPr>
            </w:pPr>
            <w:r w:rsidRPr="00B83055">
              <w:rPr>
                <w:color w:val="201547"/>
              </w:rPr>
              <w:t>Project/Folio</w:t>
            </w:r>
          </w:p>
        </w:tc>
        <w:tc>
          <w:tcPr>
            <w:tcW w:w="1260" w:type="dxa"/>
          </w:tcPr>
          <w:p w14:paraId="659FD15F" w14:textId="7BD94C46" w:rsidR="00A12835" w:rsidRPr="00B83055" w:rsidRDefault="00A12835" w:rsidP="00B83055">
            <w:pPr>
              <w:pStyle w:val="TableParagraph"/>
              <w:spacing w:beforeLines="120" w:before="288" w:line="240" w:lineRule="auto"/>
              <w:ind w:left="114" w:right="83"/>
              <w:rPr>
                <w:color w:val="201547"/>
              </w:rPr>
            </w:pPr>
            <w:r w:rsidRPr="00B83055">
              <w:rPr>
                <w:color w:val="201547"/>
              </w:rPr>
              <w:t>Observation</w:t>
            </w:r>
          </w:p>
        </w:tc>
        <w:tc>
          <w:tcPr>
            <w:tcW w:w="1350" w:type="dxa"/>
          </w:tcPr>
          <w:p w14:paraId="3F3004DA"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1D8C556D" w14:textId="77777777" w:rsidTr="00060685">
        <w:trPr>
          <w:trHeight w:val="560"/>
        </w:trPr>
        <w:tc>
          <w:tcPr>
            <w:tcW w:w="1530" w:type="dxa"/>
          </w:tcPr>
          <w:p w14:paraId="44A6E65A" w14:textId="5EAE1225" w:rsidR="00A12835" w:rsidRPr="00B83055" w:rsidRDefault="00A12835" w:rsidP="00B83055">
            <w:pPr>
              <w:pStyle w:val="TableParagraph"/>
              <w:spacing w:beforeLines="120" w:before="288" w:line="240" w:lineRule="auto"/>
              <w:ind w:left="94"/>
              <w:rPr>
                <w:rFonts w:ascii="Times New Roman"/>
                <w:color w:val="201547"/>
              </w:rPr>
            </w:pPr>
            <w:r w:rsidRPr="00B83055">
              <w:rPr>
                <w:color w:val="201547"/>
              </w:rPr>
              <w:t>Client Planning and Support Practice (CPS)</w:t>
            </w:r>
          </w:p>
        </w:tc>
        <w:tc>
          <w:tcPr>
            <w:tcW w:w="1350" w:type="dxa"/>
          </w:tcPr>
          <w:p w14:paraId="51DFE06A" w14:textId="56FAEB75" w:rsidR="00A12835" w:rsidRPr="00B83055" w:rsidRDefault="00A12835" w:rsidP="00B83055">
            <w:pPr>
              <w:pStyle w:val="TableParagraph"/>
              <w:spacing w:beforeLines="120" w:before="288" w:line="240" w:lineRule="auto"/>
              <w:ind w:left="110"/>
              <w:rPr>
                <w:color w:val="201547"/>
              </w:rPr>
            </w:pPr>
            <w:r w:rsidRPr="00B83055">
              <w:rPr>
                <w:color w:val="201547"/>
              </w:rPr>
              <w:t>0</w:t>
            </w:r>
          </w:p>
        </w:tc>
        <w:tc>
          <w:tcPr>
            <w:tcW w:w="1710" w:type="dxa"/>
          </w:tcPr>
          <w:p w14:paraId="14B1148F" w14:textId="7327D56C" w:rsidR="00A12835" w:rsidRPr="00B83055" w:rsidRDefault="00A12835" w:rsidP="00B83055">
            <w:pPr>
              <w:pStyle w:val="TableParagraph"/>
              <w:spacing w:beforeLines="120" w:before="288" w:line="240" w:lineRule="auto"/>
              <w:ind w:left="106"/>
              <w:rPr>
                <w:color w:val="201547"/>
              </w:rPr>
            </w:pPr>
            <w:r w:rsidRPr="00B83055">
              <w:rPr>
                <w:color w:val="201547"/>
              </w:rPr>
              <w:t>CHCCCS006</w:t>
            </w:r>
          </w:p>
        </w:tc>
        <w:tc>
          <w:tcPr>
            <w:tcW w:w="3420" w:type="dxa"/>
          </w:tcPr>
          <w:p w14:paraId="686E6174" w14:textId="5A337BFB" w:rsidR="00A12835" w:rsidRPr="00B83055" w:rsidRDefault="00A12835" w:rsidP="00B83055">
            <w:pPr>
              <w:pStyle w:val="TableParagraph"/>
              <w:spacing w:beforeLines="120" w:before="288" w:line="240" w:lineRule="auto"/>
              <w:ind w:left="111"/>
              <w:rPr>
                <w:color w:val="201547"/>
              </w:rPr>
            </w:pPr>
            <w:r w:rsidRPr="00B83055">
              <w:rPr>
                <w:color w:val="201547"/>
              </w:rPr>
              <w:t>Facilitate individual service planning and delivery</w:t>
            </w:r>
          </w:p>
        </w:tc>
        <w:tc>
          <w:tcPr>
            <w:tcW w:w="1440" w:type="dxa"/>
          </w:tcPr>
          <w:p w14:paraId="6D9D7F1F" w14:textId="04282DD2" w:rsidR="00A12835" w:rsidRPr="00B83055" w:rsidRDefault="00A12835" w:rsidP="00B83055">
            <w:pPr>
              <w:pStyle w:val="TableParagraph"/>
              <w:spacing w:beforeLines="120" w:before="288" w:line="240" w:lineRule="auto"/>
              <w:ind w:left="112"/>
              <w:rPr>
                <w:color w:val="201547"/>
              </w:rPr>
            </w:pPr>
            <w:r w:rsidRPr="00B83055">
              <w:rPr>
                <w:color w:val="201547"/>
              </w:rPr>
              <w:t>On-campus, Virtual classroom</w:t>
            </w:r>
          </w:p>
        </w:tc>
        <w:tc>
          <w:tcPr>
            <w:tcW w:w="1350" w:type="dxa"/>
          </w:tcPr>
          <w:p w14:paraId="4E22BC40" w14:textId="14727868" w:rsidR="00A12835" w:rsidRPr="00B83055" w:rsidRDefault="00A12835" w:rsidP="00B83055">
            <w:pPr>
              <w:pStyle w:val="TableParagraph"/>
              <w:spacing w:beforeLines="120" w:before="288" w:line="240" w:lineRule="auto"/>
              <w:ind w:left="113"/>
              <w:rPr>
                <w:color w:val="201547"/>
              </w:rPr>
            </w:pPr>
            <w:r w:rsidRPr="00B83055">
              <w:rPr>
                <w:color w:val="201547"/>
              </w:rPr>
              <w:t>No</w:t>
            </w:r>
          </w:p>
        </w:tc>
        <w:tc>
          <w:tcPr>
            <w:tcW w:w="1170" w:type="dxa"/>
          </w:tcPr>
          <w:p w14:paraId="259CC3FC" w14:textId="0681DA38" w:rsidR="00A12835" w:rsidRPr="00B83055" w:rsidRDefault="00A12835" w:rsidP="00B83055">
            <w:pPr>
              <w:pStyle w:val="TableParagraph"/>
              <w:spacing w:beforeLines="120" w:before="288" w:line="240" w:lineRule="auto"/>
              <w:ind w:left="115"/>
              <w:rPr>
                <w:color w:val="201547"/>
              </w:rPr>
            </w:pPr>
            <w:r w:rsidRPr="00B83055">
              <w:rPr>
                <w:color w:val="201547"/>
              </w:rPr>
              <w:t>Written Activities</w:t>
            </w:r>
          </w:p>
        </w:tc>
        <w:tc>
          <w:tcPr>
            <w:tcW w:w="1260" w:type="dxa"/>
          </w:tcPr>
          <w:p w14:paraId="0A176122" w14:textId="3E9D3ECE" w:rsidR="00A12835" w:rsidRPr="00B83055" w:rsidRDefault="00A12835" w:rsidP="00B83055">
            <w:pPr>
              <w:pStyle w:val="TableParagraph"/>
              <w:spacing w:beforeLines="120" w:before="288" w:line="240" w:lineRule="auto"/>
              <w:ind w:left="112" w:right="215"/>
              <w:rPr>
                <w:color w:val="201547"/>
              </w:rPr>
            </w:pPr>
            <w:r w:rsidRPr="00B83055">
              <w:rPr>
                <w:color w:val="201547"/>
              </w:rPr>
              <w:t>Project/Folio</w:t>
            </w:r>
          </w:p>
        </w:tc>
        <w:tc>
          <w:tcPr>
            <w:tcW w:w="1260" w:type="dxa"/>
          </w:tcPr>
          <w:p w14:paraId="3DF60CE0" w14:textId="317F41F9" w:rsidR="00A12835" w:rsidRPr="00B83055" w:rsidRDefault="00A12835" w:rsidP="00B83055">
            <w:pPr>
              <w:pStyle w:val="TableParagraph"/>
              <w:spacing w:beforeLines="120" w:before="288" w:line="240" w:lineRule="auto"/>
              <w:ind w:left="114" w:right="83"/>
              <w:rPr>
                <w:color w:val="201547"/>
              </w:rPr>
            </w:pPr>
            <w:r w:rsidRPr="00B83055">
              <w:rPr>
                <w:color w:val="201547"/>
              </w:rPr>
              <w:t>Observation</w:t>
            </w:r>
          </w:p>
        </w:tc>
        <w:tc>
          <w:tcPr>
            <w:tcW w:w="1350" w:type="dxa"/>
          </w:tcPr>
          <w:p w14:paraId="2358B7B5"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766B8D9C" w14:textId="77777777" w:rsidTr="00060685">
        <w:trPr>
          <w:trHeight w:val="560"/>
        </w:trPr>
        <w:tc>
          <w:tcPr>
            <w:tcW w:w="1530" w:type="dxa"/>
          </w:tcPr>
          <w:p w14:paraId="2BB5F2B1" w14:textId="572380F2" w:rsidR="00A12835" w:rsidRPr="00B83055" w:rsidRDefault="00A12835" w:rsidP="00B83055">
            <w:pPr>
              <w:pStyle w:val="TableParagraph"/>
              <w:spacing w:beforeLines="120" w:before="288" w:line="240" w:lineRule="auto"/>
              <w:ind w:left="94"/>
              <w:rPr>
                <w:rFonts w:ascii="Times New Roman"/>
                <w:color w:val="201547"/>
              </w:rPr>
            </w:pPr>
            <w:r w:rsidRPr="00B83055">
              <w:rPr>
                <w:color w:val="201547"/>
              </w:rPr>
              <w:t>Diversity and Communication Practice (DCP)</w:t>
            </w:r>
          </w:p>
        </w:tc>
        <w:tc>
          <w:tcPr>
            <w:tcW w:w="1350" w:type="dxa"/>
          </w:tcPr>
          <w:p w14:paraId="7E2C3DB3" w14:textId="0816B416" w:rsidR="00A12835" w:rsidRPr="00B83055" w:rsidRDefault="00A12835" w:rsidP="00B83055">
            <w:pPr>
              <w:pStyle w:val="TableParagraph"/>
              <w:spacing w:beforeLines="120" w:before="288" w:line="240" w:lineRule="auto"/>
              <w:ind w:left="110"/>
              <w:rPr>
                <w:color w:val="201547"/>
              </w:rPr>
            </w:pPr>
            <w:r w:rsidRPr="00B83055">
              <w:rPr>
                <w:color w:val="201547"/>
              </w:rPr>
              <w:t>0</w:t>
            </w:r>
          </w:p>
        </w:tc>
        <w:tc>
          <w:tcPr>
            <w:tcW w:w="1710" w:type="dxa"/>
          </w:tcPr>
          <w:p w14:paraId="0247EE39" w14:textId="6A07603E" w:rsidR="00A12835" w:rsidRPr="00B83055" w:rsidRDefault="00A12835" w:rsidP="00B83055">
            <w:pPr>
              <w:pStyle w:val="TableParagraph"/>
              <w:spacing w:beforeLines="120" w:before="288" w:line="240" w:lineRule="auto"/>
              <w:ind w:left="106"/>
              <w:rPr>
                <w:color w:val="201547"/>
              </w:rPr>
            </w:pPr>
            <w:r w:rsidRPr="00B83055">
              <w:rPr>
                <w:color w:val="201547"/>
              </w:rPr>
              <w:t>CHCDIV001</w:t>
            </w:r>
          </w:p>
        </w:tc>
        <w:tc>
          <w:tcPr>
            <w:tcW w:w="3420" w:type="dxa"/>
          </w:tcPr>
          <w:p w14:paraId="1C8AAD4B" w14:textId="380429D4" w:rsidR="00A12835" w:rsidRPr="00B83055" w:rsidRDefault="00A12835" w:rsidP="00B83055">
            <w:pPr>
              <w:pStyle w:val="TableParagraph"/>
              <w:spacing w:beforeLines="120" w:before="288" w:line="240" w:lineRule="auto"/>
              <w:ind w:left="111" w:right="88"/>
              <w:rPr>
                <w:color w:val="201547"/>
              </w:rPr>
            </w:pPr>
            <w:r w:rsidRPr="00B83055">
              <w:rPr>
                <w:color w:val="201547"/>
              </w:rPr>
              <w:t>Work with diverse people</w:t>
            </w:r>
          </w:p>
        </w:tc>
        <w:tc>
          <w:tcPr>
            <w:tcW w:w="1440" w:type="dxa"/>
          </w:tcPr>
          <w:p w14:paraId="0F26CCA6" w14:textId="12C574CC" w:rsidR="00A12835" w:rsidRPr="00B83055" w:rsidRDefault="00A12835" w:rsidP="00B83055">
            <w:pPr>
              <w:pStyle w:val="TableParagraph"/>
              <w:spacing w:beforeLines="120" w:before="288" w:line="240" w:lineRule="auto"/>
              <w:ind w:left="112"/>
              <w:rPr>
                <w:color w:val="201547"/>
              </w:rPr>
            </w:pPr>
            <w:r w:rsidRPr="00B83055">
              <w:rPr>
                <w:color w:val="201547"/>
              </w:rPr>
              <w:t>On-campus, Virtual classroom</w:t>
            </w:r>
          </w:p>
        </w:tc>
        <w:tc>
          <w:tcPr>
            <w:tcW w:w="1350" w:type="dxa"/>
          </w:tcPr>
          <w:p w14:paraId="5E85C1D6" w14:textId="3C1E743A" w:rsidR="00A12835" w:rsidRPr="00B83055" w:rsidRDefault="00A12835" w:rsidP="00B83055">
            <w:pPr>
              <w:pStyle w:val="TableParagraph"/>
              <w:spacing w:beforeLines="120" w:before="288" w:line="240" w:lineRule="auto"/>
              <w:ind w:left="113"/>
              <w:rPr>
                <w:color w:val="201547"/>
              </w:rPr>
            </w:pPr>
            <w:r w:rsidRPr="00B83055">
              <w:rPr>
                <w:color w:val="201547"/>
              </w:rPr>
              <w:t>No</w:t>
            </w:r>
          </w:p>
        </w:tc>
        <w:tc>
          <w:tcPr>
            <w:tcW w:w="1170" w:type="dxa"/>
          </w:tcPr>
          <w:p w14:paraId="4C6A1E29" w14:textId="775D9ECC" w:rsidR="00A12835" w:rsidRPr="00B83055" w:rsidRDefault="00A12835" w:rsidP="00B83055">
            <w:pPr>
              <w:pStyle w:val="TableParagraph"/>
              <w:spacing w:beforeLines="120" w:before="288" w:line="240" w:lineRule="auto"/>
              <w:ind w:left="115"/>
              <w:rPr>
                <w:color w:val="201547"/>
              </w:rPr>
            </w:pPr>
            <w:r w:rsidRPr="00B83055">
              <w:rPr>
                <w:color w:val="201547"/>
              </w:rPr>
              <w:t>Written Activities</w:t>
            </w:r>
          </w:p>
        </w:tc>
        <w:tc>
          <w:tcPr>
            <w:tcW w:w="1260" w:type="dxa"/>
          </w:tcPr>
          <w:p w14:paraId="1E13E88F" w14:textId="5DA1EE1F" w:rsidR="00A12835" w:rsidRPr="00B83055" w:rsidRDefault="00A12835" w:rsidP="00B83055">
            <w:pPr>
              <w:pStyle w:val="TableParagraph"/>
              <w:spacing w:beforeLines="120" w:before="288" w:line="240" w:lineRule="auto"/>
              <w:ind w:left="112" w:right="215"/>
              <w:rPr>
                <w:color w:val="201547"/>
              </w:rPr>
            </w:pPr>
            <w:r w:rsidRPr="00B83055">
              <w:rPr>
                <w:color w:val="201547"/>
              </w:rPr>
              <w:t>Project/Folio</w:t>
            </w:r>
          </w:p>
        </w:tc>
        <w:tc>
          <w:tcPr>
            <w:tcW w:w="1260" w:type="dxa"/>
          </w:tcPr>
          <w:p w14:paraId="7CCD6B5F" w14:textId="2838F866" w:rsidR="00A12835" w:rsidRPr="00B83055" w:rsidRDefault="00A12835" w:rsidP="00B83055">
            <w:pPr>
              <w:pStyle w:val="TableParagraph"/>
              <w:spacing w:beforeLines="120" w:before="288" w:line="240" w:lineRule="auto"/>
              <w:ind w:left="114" w:right="83"/>
              <w:rPr>
                <w:color w:val="201547"/>
              </w:rPr>
            </w:pPr>
            <w:r w:rsidRPr="00B83055">
              <w:rPr>
                <w:color w:val="201547"/>
              </w:rPr>
              <w:t>Observation</w:t>
            </w:r>
          </w:p>
        </w:tc>
        <w:tc>
          <w:tcPr>
            <w:tcW w:w="1350" w:type="dxa"/>
          </w:tcPr>
          <w:p w14:paraId="6F9D08E8"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22E0D5E3" w14:textId="77777777" w:rsidTr="00060685">
        <w:trPr>
          <w:trHeight w:val="560"/>
        </w:trPr>
        <w:tc>
          <w:tcPr>
            <w:tcW w:w="1530" w:type="dxa"/>
          </w:tcPr>
          <w:p w14:paraId="0C6DA831" w14:textId="77777777" w:rsidR="00A12835" w:rsidRPr="00B83055" w:rsidRDefault="00A12835" w:rsidP="00B83055">
            <w:pPr>
              <w:pStyle w:val="TableParagraph"/>
              <w:tabs>
                <w:tab w:val="left" w:pos="1229"/>
              </w:tabs>
              <w:spacing w:beforeLines="120" w:before="288" w:line="240" w:lineRule="auto"/>
              <w:ind w:left="94"/>
              <w:rPr>
                <w:rFonts w:asciiTheme="minorHAnsi" w:hAnsiTheme="minorHAnsi"/>
                <w:color w:val="201547"/>
                <w:spacing w:val="-45"/>
                <w:lang w:val="vi-VN"/>
              </w:rPr>
            </w:pPr>
            <w:r w:rsidRPr="00B83055">
              <w:rPr>
                <w:color w:val="201547"/>
              </w:rPr>
              <w:t>Diversity</w:t>
            </w:r>
            <w:r w:rsidRPr="00B83055">
              <w:rPr>
                <w:rFonts w:asciiTheme="minorHAnsi" w:hAnsiTheme="minorHAnsi"/>
                <w:color w:val="201547"/>
                <w:lang w:val="vi-VN"/>
              </w:rPr>
              <w:t xml:space="preserve"> </w:t>
            </w:r>
            <w:r w:rsidRPr="00B83055">
              <w:rPr>
                <w:color w:val="201547"/>
              </w:rPr>
              <w:t>and</w:t>
            </w:r>
            <w:r w:rsidRPr="00B83055">
              <w:rPr>
                <w:rFonts w:asciiTheme="minorHAnsi" w:hAnsiTheme="minorHAnsi"/>
                <w:color w:val="201547"/>
                <w:lang w:val="vi-VN"/>
              </w:rPr>
              <w:t xml:space="preserve"> </w:t>
            </w:r>
            <w:r w:rsidRPr="00B83055">
              <w:rPr>
                <w:color w:val="201547"/>
              </w:rPr>
              <w:t>Communication</w:t>
            </w:r>
            <w:r w:rsidRPr="00B83055">
              <w:rPr>
                <w:color w:val="201547"/>
                <w:spacing w:val="-45"/>
              </w:rPr>
              <w:t xml:space="preserve"> </w:t>
            </w:r>
            <w:r w:rsidRPr="00B83055">
              <w:rPr>
                <w:rFonts w:asciiTheme="minorHAnsi" w:hAnsiTheme="minorHAnsi"/>
                <w:color w:val="201547"/>
                <w:spacing w:val="-45"/>
                <w:lang w:val="vi-VN"/>
              </w:rPr>
              <w:t xml:space="preserve"> </w:t>
            </w:r>
          </w:p>
          <w:p w14:paraId="17249814" w14:textId="6C5B7A3F" w:rsidR="00A12835" w:rsidRPr="00B83055" w:rsidRDefault="00A12835" w:rsidP="00B83055">
            <w:pPr>
              <w:pStyle w:val="TableParagraph"/>
              <w:tabs>
                <w:tab w:val="left" w:pos="1229"/>
              </w:tabs>
              <w:spacing w:beforeLines="120" w:before="288" w:line="240" w:lineRule="auto"/>
              <w:ind w:left="94"/>
              <w:rPr>
                <w:color w:val="201547"/>
              </w:rPr>
            </w:pPr>
            <w:r w:rsidRPr="00B83055">
              <w:rPr>
                <w:color w:val="201547"/>
              </w:rPr>
              <w:t>Practice</w:t>
            </w:r>
            <w:r w:rsidRPr="00B83055">
              <w:rPr>
                <w:color w:val="201547"/>
                <w:spacing w:val="-3"/>
              </w:rPr>
              <w:t xml:space="preserve"> </w:t>
            </w:r>
            <w:r w:rsidRPr="00B83055">
              <w:rPr>
                <w:color w:val="201547"/>
              </w:rPr>
              <w:t>(DCP)</w:t>
            </w:r>
          </w:p>
        </w:tc>
        <w:tc>
          <w:tcPr>
            <w:tcW w:w="1350" w:type="dxa"/>
          </w:tcPr>
          <w:p w14:paraId="71EAFB39" w14:textId="607274D0" w:rsidR="00A12835" w:rsidRPr="00B83055" w:rsidRDefault="00A12835" w:rsidP="00B83055">
            <w:pPr>
              <w:pStyle w:val="TableParagraph"/>
              <w:spacing w:beforeLines="120" w:before="288" w:line="240" w:lineRule="auto"/>
              <w:ind w:left="110"/>
              <w:rPr>
                <w:color w:val="201547"/>
              </w:rPr>
            </w:pPr>
            <w:r w:rsidRPr="00B83055">
              <w:rPr>
                <w:rFonts w:asciiTheme="minorHAnsi" w:hAnsiTheme="minorHAnsi" w:cstheme="minorHAnsi"/>
                <w:color w:val="201547"/>
              </w:rPr>
              <w:t>0</w:t>
            </w:r>
          </w:p>
        </w:tc>
        <w:tc>
          <w:tcPr>
            <w:tcW w:w="1710" w:type="dxa"/>
          </w:tcPr>
          <w:p w14:paraId="5EB4B03E" w14:textId="03634477" w:rsidR="00A12835" w:rsidRPr="00B83055" w:rsidRDefault="00A12835" w:rsidP="00B83055">
            <w:pPr>
              <w:pStyle w:val="TableParagraph"/>
              <w:spacing w:beforeLines="120" w:before="288" w:line="240" w:lineRule="auto"/>
              <w:ind w:left="94"/>
              <w:rPr>
                <w:color w:val="201547"/>
              </w:rPr>
            </w:pPr>
            <w:r w:rsidRPr="00B83055">
              <w:rPr>
                <w:color w:val="201547"/>
              </w:rPr>
              <w:t>CHCCOM002</w:t>
            </w:r>
          </w:p>
        </w:tc>
        <w:tc>
          <w:tcPr>
            <w:tcW w:w="3420" w:type="dxa"/>
          </w:tcPr>
          <w:p w14:paraId="54DA2226" w14:textId="74F82EB2" w:rsidR="00A12835" w:rsidRPr="00B83055" w:rsidRDefault="00A12835" w:rsidP="00B83055">
            <w:pPr>
              <w:pStyle w:val="TableParagraph"/>
              <w:tabs>
                <w:tab w:val="left" w:pos="1055"/>
                <w:tab w:val="left" w:pos="1959"/>
                <w:tab w:val="left" w:pos="2524"/>
              </w:tabs>
              <w:spacing w:beforeLines="120" w:before="288" w:line="240" w:lineRule="auto"/>
              <w:ind w:left="111" w:right="93"/>
              <w:rPr>
                <w:color w:val="201547"/>
              </w:rPr>
            </w:pPr>
            <w:r w:rsidRPr="00B83055">
              <w:rPr>
                <w:color w:val="201547"/>
              </w:rPr>
              <w:t>Use</w:t>
            </w:r>
            <w:r w:rsidRPr="00B83055">
              <w:rPr>
                <w:rFonts w:asciiTheme="minorHAnsi" w:hAnsiTheme="minorHAnsi"/>
                <w:color w:val="201547"/>
                <w:lang w:val="vi-VN"/>
              </w:rPr>
              <w:t xml:space="preserve"> </w:t>
            </w:r>
            <w:r w:rsidRPr="00B83055">
              <w:rPr>
                <w:color w:val="201547"/>
              </w:rPr>
              <w:t>communication</w:t>
            </w:r>
            <w:r w:rsidRPr="00B83055">
              <w:rPr>
                <w:color w:val="201547"/>
              </w:rPr>
              <w:tab/>
            </w:r>
            <w:r w:rsidRPr="00B83055">
              <w:rPr>
                <w:rFonts w:asciiTheme="minorHAnsi" w:hAnsiTheme="minorHAnsi" w:cstheme="minorHAnsi"/>
                <w:color w:val="201547"/>
              </w:rPr>
              <w:t>to</w:t>
            </w:r>
            <w:r w:rsidRPr="00B83055">
              <w:rPr>
                <w:rFonts w:asciiTheme="minorHAnsi" w:hAnsiTheme="minorHAnsi"/>
                <w:color w:val="201547"/>
                <w:lang w:val="vi-VN"/>
              </w:rPr>
              <w:t xml:space="preserve"> </w:t>
            </w:r>
            <w:r w:rsidRPr="00B83055">
              <w:rPr>
                <w:color w:val="201547"/>
              </w:rPr>
              <w:t>build relationships</w:t>
            </w:r>
          </w:p>
        </w:tc>
        <w:tc>
          <w:tcPr>
            <w:tcW w:w="1440" w:type="dxa"/>
          </w:tcPr>
          <w:p w14:paraId="3BA5976C" w14:textId="77777777" w:rsidR="00A12835" w:rsidRPr="00B83055" w:rsidRDefault="00A12835" w:rsidP="00B83055">
            <w:pPr>
              <w:pStyle w:val="TableParagraph"/>
              <w:spacing w:beforeLines="120" w:before="288" w:line="240" w:lineRule="auto"/>
              <w:ind w:left="112"/>
              <w:rPr>
                <w:color w:val="201547"/>
              </w:rPr>
            </w:pPr>
            <w:r w:rsidRPr="00B83055">
              <w:rPr>
                <w:color w:val="201547"/>
              </w:rPr>
              <w:t>On-campus,</w:t>
            </w:r>
          </w:p>
          <w:p w14:paraId="4F5CEDA9" w14:textId="5AAEE7BE" w:rsidR="00A12835" w:rsidRPr="00B83055" w:rsidRDefault="00A12835" w:rsidP="00B83055">
            <w:pPr>
              <w:pStyle w:val="TableParagraph"/>
              <w:spacing w:beforeLines="120" w:before="288" w:line="240" w:lineRule="auto"/>
              <w:ind w:left="112"/>
              <w:rPr>
                <w:color w:val="201547"/>
              </w:rPr>
            </w:pPr>
            <w:r w:rsidRPr="00B83055">
              <w:rPr>
                <w:color w:val="201547"/>
              </w:rPr>
              <w:t>Virtual classroom</w:t>
            </w:r>
          </w:p>
        </w:tc>
        <w:tc>
          <w:tcPr>
            <w:tcW w:w="1350" w:type="dxa"/>
          </w:tcPr>
          <w:p w14:paraId="3B164EC7" w14:textId="1F7A0A68" w:rsidR="00A12835" w:rsidRPr="00B83055" w:rsidRDefault="00A12835" w:rsidP="00B83055">
            <w:pPr>
              <w:pStyle w:val="TableParagraph"/>
              <w:spacing w:beforeLines="120" w:before="288" w:line="240" w:lineRule="auto"/>
              <w:ind w:left="113"/>
              <w:rPr>
                <w:color w:val="201547"/>
              </w:rPr>
            </w:pPr>
            <w:r w:rsidRPr="00B83055">
              <w:rPr>
                <w:color w:val="201547"/>
              </w:rPr>
              <w:t>No</w:t>
            </w:r>
          </w:p>
        </w:tc>
        <w:tc>
          <w:tcPr>
            <w:tcW w:w="1170" w:type="dxa"/>
          </w:tcPr>
          <w:p w14:paraId="61D8EEB9" w14:textId="631CBB15" w:rsidR="00A12835" w:rsidRPr="00B83055" w:rsidRDefault="00A12835" w:rsidP="00B83055">
            <w:pPr>
              <w:pStyle w:val="TableParagraph"/>
              <w:spacing w:beforeLines="120" w:before="288" w:line="240" w:lineRule="auto"/>
              <w:ind w:left="115"/>
              <w:rPr>
                <w:color w:val="201547"/>
              </w:rPr>
            </w:pPr>
            <w:r w:rsidRPr="00B83055">
              <w:rPr>
                <w:color w:val="201547"/>
              </w:rPr>
              <w:t>Written Activities</w:t>
            </w:r>
          </w:p>
        </w:tc>
        <w:tc>
          <w:tcPr>
            <w:tcW w:w="1260" w:type="dxa"/>
          </w:tcPr>
          <w:p w14:paraId="5A4B2584" w14:textId="1171CF57" w:rsidR="00A12835" w:rsidRPr="00B83055" w:rsidRDefault="00A12835" w:rsidP="00B83055">
            <w:pPr>
              <w:pStyle w:val="TableParagraph"/>
              <w:spacing w:beforeLines="120" w:before="288" w:line="240" w:lineRule="auto"/>
              <w:ind w:left="112" w:right="215"/>
              <w:rPr>
                <w:color w:val="201547"/>
              </w:rPr>
            </w:pPr>
          </w:p>
        </w:tc>
        <w:tc>
          <w:tcPr>
            <w:tcW w:w="1260" w:type="dxa"/>
          </w:tcPr>
          <w:p w14:paraId="0FEB31E4" w14:textId="6A9C839B" w:rsidR="00A12835" w:rsidRPr="00B83055" w:rsidRDefault="00A12835" w:rsidP="00B83055">
            <w:pPr>
              <w:pStyle w:val="TableParagraph"/>
              <w:spacing w:beforeLines="120" w:before="288" w:line="240" w:lineRule="auto"/>
              <w:ind w:left="114" w:right="83"/>
              <w:rPr>
                <w:color w:val="201547"/>
              </w:rPr>
            </w:pPr>
          </w:p>
        </w:tc>
        <w:tc>
          <w:tcPr>
            <w:tcW w:w="1350" w:type="dxa"/>
          </w:tcPr>
          <w:p w14:paraId="4CE5B1BF"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07FF2CA4" w14:textId="77777777" w:rsidTr="00060685">
        <w:trPr>
          <w:trHeight w:val="560"/>
        </w:trPr>
        <w:tc>
          <w:tcPr>
            <w:tcW w:w="1530" w:type="dxa"/>
          </w:tcPr>
          <w:p w14:paraId="55CEF2F3" w14:textId="1C5DFBCD" w:rsidR="00A12835" w:rsidRPr="00B83055" w:rsidRDefault="00A12835" w:rsidP="00B83055">
            <w:pPr>
              <w:pStyle w:val="TableParagraph"/>
              <w:tabs>
                <w:tab w:val="left" w:pos="1229"/>
              </w:tabs>
              <w:spacing w:beforeLines="120" w:before="288" w:line="240" w:lineRule="auto"/>
              <w:ind w:left="94"/>
              <w:rPr>
                <w:rFonts w:asciiTheme="minorHAnsi" w:hAnsiTheme="minorHAnsi"/>
                <w:color w:val="201547"/>
                <w:spacing w:val="-45"/>
                <w:lang w:val="vi-VN"/>
              </w:rPr>
            </w:pPr>
            <w:r w:rsidRPr="00B83055">
              <w:rPr>
                <w:color w:val="201547"/>
              </w:rPr>
              <w:t>Diversity</w:t>
            </w:r>
            <w:r w:rsidRPr="00B83055">
              <w:rPr>
                <w:rFonts w:asciiTheme="minorHAnsi" w:hAnsiTheme="minorHAnsi"/>
                <w:color w:val="201547"/>
                <w:lang w:val="vi-VN"/>
              </w:rPr>
              <w:t xml:space="preserve"> </w:t>
            </w:r>
            <w:r w:rsidRPr="00B83055">
              <w:rPr>
                <w:color w:val="201547"/>
              </w:rPr>
              <w:t>and</w:t>
            </w:r>
            <w:r w:rsidRPr="00B83055">
              <w:rPr>
                <w:rFonts w:asciiTheme="minorHAnsi" w:hAnsiTheme="minorHAnsi"/>
                <w:color w:val="201547"/>
                <w:lang w:val="vi-VN"/>
              </w:rPr>
              <w:t xml:space="preserve"> </w:t>
            </w:r>
            <w:r w:rsidRPr="00B83055">
              <w:rPr>
                <w:color w:val="201547"/>
              </w:rPr>
              <w:t>Communication</w:t>
            </w:r>
            <w:r w:rsidRPr="00B83055">
              <w:rPr>
                <w:color w:val="201547"/>
                <w:spacing w:val="-45"/>
              </w:rPr>
              <w:t xml:space="preserve"> </w:t>
            </w:r>
            <w:r w:rsidRPr="00B83055">
              <w:rPr>
                <w:rFonts w:asciiTheme="minorHAnsi" w:hAnsiTheme="minorHAnsi"/>
                <w:color w:val="201547"/>
                <w:spacing w:val="-45"/>
                <w:lang w:val="vi-VN"/>
              </w:rPr>
              <w:t xml:space="preserve"> </w:t>
            </w:r>
            <w:r w:rsidRPr="00B83055">
              <w:rPr>
                <w:color w:val="201547"/>
              </w:rPr>
              <w:t>Practice</w:t>
            </w:r>
            <w:r w:rsidRPr="00B83055">
              <w:rPr>
                <w:color w:val="201547"/>
                <w:spacing w:val="-3"/>
              </w:rPr>
              <w:t xml:space="preserve"> </w:t>
            </w:r>
            <w:r w:rsidRPr="00B83055">
              <w:rPr>
                <w:color w:val="201547"/>
              </w:rPr>
              <w:t>(DCP)</w:t>
            </w:r>
          </w:p>
        </w:tc>
        <w:tc>
          <w:tcPr>
            <w:tcW w:w="1350" w:type="dxa"/>
          </w:tcPr>
          <w:p w14:paraId="7F4B287E" w14:textId="26C5F647" w:rsidR="00A12835" w:rsidRPr="00B83055" w:rsidRDefault="00A12835" w:rsidP="00B83055">
            <w:pPr>
              <w:pStyle w:val="TableParagraph"/>
              <w:spacing w:beforeLines="120" w:before="288" w:line="240" w:lineRule="auto"/>
              <w:ind w:left="110"/>
              <w:rPr>
                <w:color w:val="201547"/>
              </w:rPr>
            </w:pPr>
            <w:r w:rsidRPr="00B83055">
              <w:rPr>
                <w:rFonts w:asciiTheme="minorHAnsi" w:hAnsiTheme="minorHAnsi" w:cstheme="minorHAnsi"/>
                <w:color w:val="201547"/>
              </w:rPr>
              <w:t>0</w:t>
            </w:r>
          </w:p>
        </w:tc>
        <w:tc>
          <w:tcPr>
            <w:tcW w:w="1710" w:type="dxa"/>
          </w:tcPr>
          <w:p w14:paraId="015D7046" w14:textId="4BA70B1B" w:rsidR="00A12835" w:rsidRPr="00B83055" w:rsidRDefault="00A12835" w:rsidP="00B83055">
            <w:pPr>
              <w:pStyle w:val="TableParagraph"/>
              <w:spacing w:beforeLines="120" w:before="288" w:line="240" w:lineRule="auto"/>
              <w:ind w:left="106"/>
              <w:rPr>
                <w:color w:val="201547"/>
              </w:rPr>
            </w:pPr>
            <w:r w:rsidRPr="00B83055">
              <w:rPr>
                <w:color w:val="201547"/>
              </w:rPr>
              <w:t>CHCDIV002</w:t>
            </w:r>
          </w:p>
        </w:tc>
        <w:tc>
          <w:tcPr>
            <w:tcW w:w="3420" w:type="dxa"/>
          </w:tcPr>
          <w:p w14:paraId="78A8E2B3" w14:textId="4A61EB90" w:rsidR="00A12835" w:rsidRPr="00B83055" w:rsidRDefault="00A12835" w:rsidP="00B83055">
            <w:pPr>
              <w:pStyle w:val="TableParagraph"/>
              <w:tabs>
                <w:tab w:val="left" w:pos="1055"/>
                <w:tab w:val="left" w:pos="1959"/>
                <w:tab w:val="left" w:pos="2524"/>
              </w:tabs>
              <w:spacing w:beforeLines="120" w:before="288" w:line="240" w:lineRule="auto"/>
              <w:ind w:left="111" w:right="93"/>
              <w:rPr>
                <w:color w:val="201547"/>
              </w:rPr>
            </w:pPr>
            <w:r w:rsidRPr="00B83055">
              <w:rPr>
                <w:color w:val="201547"/>
              </w:rPr>
              <w:t>Promote Aboriginal and/or Torres Strait Islander cultural safety</w:t>
            </w:r>
          </w:p>
        </w:tc>
        <w:tc>
          <w:tcPr>
            <w:tcW w:w="1440" w:type="dxa"/>
          </w:tcPr>
          <w:p w14:paraId="3252F6FE" w14:textId="77777777" w:rsidR="00A12835" w:rsidRPr="00B83055" w:rsidRDefault="00A12835" w:rsidP="00B83055">
            <w:pPr>
              <w:pStyle w:val="TableParagraph"/>
              <w:spacing w:beforeLines="120" w:before="288" w:line="240" w:lineRule="auto"/>
              <w:ind w:left="112"/>
              <w:rPr>
                <w:color w:val="201547"/>
              </w:rPr>
            </w:pPr>
            <w:r w:rsidRPr="00B83055">
              <w:rPr>
                <w:color w:val="201547"/>
              </w:rPr>
              <w:t>On-campus, Virtual</w:t>
            </w:r>
          </w:p>
          <w:p w14:paraId="020DF2DB" w14:textId="33DA3E13" w:rsidR="00A12835" w:rsidRPr="00B83055" w:rsidRDefault="00A12835" w:rsidP="00B83055">
            <w:pPr>
              <w:pStyle w:val="TableParagraph"/>
              <w:spacing w:beforeLines="120" w:before="288" w:line="240" w:lineRule="auto"/>
              <w:ind w:left="112"/>
              <w:rPr>
                <w:color w:val="201547"/>
              </w:rPr>
            </w:pPr>
            <w:r w:rsidRPr="00B83055">
              <w:rPr>
                <w:color w:val="201547"/>
              </w:rPr>
              <w:t>classroom</w:t>
            </w:r>
          </w:p>
        </w:tc>
        <w:tc>
          <w:tcPr>
            <w:tcW w:w="1350" w:type="dxa"/>
          </w:tcPr>
          <w:p w14:paraId="6C2A63F1" w14:textId="194A3049" w:rsidR="00A12835" w:rsidRPr="00B83055" w:rsidRDefault="00A12835" w:rsidP="00B83055">
            <w:pPr>
              <w:pStyle w:val="TableParagraph"/>
              <w:spacing w:beforeLines="120" w:before="288" w:line="240" w:lineRule="auto"/>
              <w:ind w:left="113"/>
              <w:rPr>
                <w:color w:val="201547"/>
              </w:rPr>
            </w:pPr>
            <w:r w:rsidRPr="00B83055">
              <w:rPr>
                <w:rFonts w:asciiTheme="minorHAnsi" w:hAnsiTheme="minorHAnsi" w:cstheme="minorHAnsi"/>
                <w:color w:val="201547"/>
              </w:rPr>
              <w:t>No</w:t>
            </w:r>
          </w:p>
        </w:tc>
        <w:tc>
          <w:tcPr>
            <w:tcW w:w="1170" w:type="dxa"/>
          </w:tcPr>
          <w:p w14:paraId="31491116" w14:textId="233D3D8C" w:rsidR="00A12835" w:rsidRPr="00B83055" w:rsidRDefault="00A12835" w:rsidP="00B83055">
            <w:pPr>
              <w:pStyle w:val="TableParagraph"/>
              <w:spacing w:beforeLines="120" w:before="288" w:line="240" w:lineRule="auto"/>
              <w:ind w:left="115"/>
              <w:rPr>
                <w:color w:val="201547"/>
              </w:rPr>
            </w:pPr>
          </w:p>
        </w:tc>
        <w:tc>
          <w:tcPr>
            <w:tcW w:w="1260" w:type="dxa"/>
          </w:tcPr>
          <w:p w14:paraId="5B213F33" w14:textId="4D7882C2" w:rsidR="00A12835" w:rsidRPr="00B83055" w:rsidRDefault="00A12835" w:rsidP="00B83055">
            <w:pPr>
              <w:pStyle w:val="TableParagraph"/>
              <w:spacing w:beforeLines="120" w:before="288" w:line="240" w:lineRule="auto"/>
              <w:ind w:left="112" w:right="215"/>
              <w:rPr>
                <w:color w:val="201547"/>
              </w:rPr>
            </w:pPr>
          </w:p>
        </w:tc>
        <w:tc>
          <w:tcPr>
            <w:tcW w:w="1260" w:type="dxa"/>
          </w:tcPr>
          <w:p w14:paraId="258268F0" w14:textId="670BDF0A" w:rsidR="00A12835" w:rsidRPr="00B83055" w:rsidRDefault="00A12835" w:rsidP="00B83055">
            <w:pPr>
              <w:pStyle w:val="TableParagraph"/>
              <w:spacing w:beforeLines="120" w:before="288" w:line="240" w:lineRule="auto"/>
              <w:ind w:left="114" w:right="83"/>
              <w:rPr>
                <w:color w:val="201547"/>
              </w:rPr>
            </w:pPr>
          </w:p>
        </w:tc>
        <w:tc>
          <w:tcPr>
            <w:tcW w:w="1350" w:type="dxa"/>
          </w:tcPr>
          <w:p w14:paraId="170077C3"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3A1D17BC" w14:textId="77777777" w:rsidTr="00060685">
        <w:trPr>
          <w:trHeight w:val="560"/>
        </w:trPr>
        <w:tc>
          <w:tcPr>
            <w:tcW w:w="1530" w:type="dxa"/>
          </w:tcPr>
          <w:p w14:paraId="51ACBE20" w14:textId="61DADD87" w:rsidR="00A12835" w:rsidRPr="00B83055" w:rsidRDefault="00A12835" w:rsidP="00B83055">
            <w:pPr>
              <w:pStyle w:val="TableParagraph"/>
              <w:spacing w:beforeLines="120" w:before="288" w:line="240" w:lineRule="auto"/>
              <w:ind w:left="94"/>
              <w:rPr>
                <w:rFonts w:ascii="Times New Roman"/>
                <w:color w:val="201547"/>
              </w:rPr>
            </w:pPr>
            <w:r w:rsidRPr="00B83055">
              <w:rPr>
                <w:color w:val="201547"/>
              </w:rPr>
              <w:lastRenderedPageBreak/>
              <w:t>Trauma</w:t>
            </w:r>
            <w:r w:rsidRPr="00B83055">
              <w:rPr>
                <w:color w:val="201547"/>
                <w:spacing w:val="1"/>
              </w:rPr>
              <w:t xml:space="preserve"> </w:t>
            </w:r>
            <w:r w:rsidRPr="00B83055">
              <w:rPr>
                <w:color w:val="201547"/>
              </w:rPr>
              <w:t>Informed</w:t>
            </w:r>
            <w:r w:rsidRPr="00B83055">
              <w:rPr>
                <w:color w:val="201547"/>
                <w:spacing w:val="1"/>
              </w:rPr>
              <w:t xml:space="preserve"> </w:t>
            </w:r>
            <w:r w:rsidRPr="00B83055">
              <w:rPr>
                <w:color w:val="201547"/>
                <w:spacing w:val="-1"/>
              </w:rPr>
              <w:t>Practice</w:t>
            </w:r>
            <w:r w:rsidRPr="00B83055">
              <w:rPr>
                <w:color w:val="201547"/>
                <w:spacing w:val="-8"/>
              </w:rPr>
              <w:t xml:space="preserve"> </w:t>
            </w:r>
            <w:r w:rsidRPr="00B83055">
              <w:rPr>
                <w:color w:val="201547"/>
              </w:rPr>
              <w:t>(TIP)</w:t>
            </w:r>
          </w:p>
        </w:tc>
        <w:tc>
          <w:tcPr>
            <w:tcW w:w="1350" w:type="dxa"/>
          </w:tcPr>
          <w:p w14:paraId="6B06BE58" w14:textId="407CBFF7" w:rsidR="00A12835" w:rsidRPr="00B83055" w:rsidRDefault="00A12835" w:rsidP="00B83055">
            <w:pPr>
              <w:pStyle w:val="TableParagraph"/>
              <w:spacing w:beforeLines="120" w:before="288" w:line="240" w:lineRule="auto"/>
              <w:ind w:left="110"/>
              <w:rPr>
                <w:color w:val="201547"/>
              </w:rPr>
            </w:pPr>
            <w:r w:rsidRPr="00B83055">
              <w:rPr>
                <w:rFonts w:asciiTheme="minorHAnsi" w:hAnsiTheme="minorHAnsi" w:cstheme="minorHAnsi"/>
                <w:color w:val="201547"/>
              </w:rPr>
              <w:t>0</w:t>
            </w:r>
          </w:p>
        </w:tc>
        <w:tc>
          <w:tcPr>
            <w:tcW w:w="1710" w:type="dxa"/>
          </w:tcPr>
          <w:p w14:paraId="7CC1254F" w14:textId="3F2EE01E" w:rsidR="00A12835" w:rsidRPr="00B83055" w:rsidRDefault="00A12835" w:rsidP="00B83055">
            <w:pPr>
              <w:pStyle w:val="TableParagraph"/>
              <w:spacing w:beforeLines="120" w:before="288" w:line="240" w:lineRule="auto"/>
              <w:ind w:left="106"/>
              <w:rPr>
                <w:color w:val="201547"/>
              </w:rPr>
            </w:pPr>
            <w:r w:rsidRPr="00B83055">
              <w:rPr>
                <w:color w:val="201547"/>
              </w:rPr>
              <w:t>CHCPRT034</w:t>
            </w:r>
          </w:p>
        </w:tc>
        <w:tc>
          <w:tcPr>
            <w:tcW w:w="3420" w:type="dxa"/>
          </w:tcPr>
          <w:p w14:paraId="18C144E8" w14:textId="0E04B14F" w:rsidR="00A12835" w:rsidRPr="00B83055" w:rsidRDefault="00A12835" w:rsidP="00B83055">
            <w:pPr>
              <w:pStyle w:val="TableParagraph"/>
              <w:tabs>
                <w:tab w:val="left" w:pos="1055"/>
                <w:tab w:val="left" w:pos="1959"/>
                <w:tab w:val="left" w:pos="2524"/>
              </w:tabs>
              <w:spacing w:beforeLines="120" w:before="288" w:line="240" w:lineRule="auto"/>
              <w:ind w:left="111" w:right="93"/>
              <w:rPr>
                <w:color w:val="201547"/>
              </w:rPr>
            </w:pPr>
            <w:r w:rsidRPr="00B83055">
              <w:rPr>
                <w:color w:val="201547"/>
              </w:rPr>
              <w:t>Work with children and young people</w:t>
            </w:r>
            <w:r w:rsidRPr="00B83055">
              <w:rPr>
                <w:color w:val="201547"/>
                <w:spacing w:val="1"/>
              </w:rPr>
              <w:t xml:space="preserve"> </w:t>
            </w:r>
            <w:r w:rsidRPr="00B83055">
              <w:rPr>
                <w:color w:val="201547"/>
              </w:rPr>
              <w:t>with complex trauma and attachment</w:t>
            </w:r>
            <w:r w:rsidRPr="00B83055">
              <w:rPr>
                <w:color w:val="201547"/>
                <w:spacing w:val="-41"/>
              </w:rPr>
              <w:t xml:space="preserve"> </w:t>
            </w:r>
            <w:r w:rsidRPr="00B83055">
              <w:rPr>
                <w:color w:val="201547"/>
              </w:rPr>
              <w:t>issues</w:t>
            </w:r>
            <w:r w:rsidRPr="00B83055">
              <w:rPr>
                <w:color w:val="201547"/>
                <w:spacing w:val="-3"/>
              </w:rPr>
              <w:t xml:space="preserve"> </w:t>
            </w:r>
            <w:r w:rsidRPr="00B83055">
              <w:rPr>
                <w:color w:val="201547"/>
              </w:rPr>
              <w:t>and</w:t>
            </w:r>
            <w:r w:rsidRPr="00B83055">
              <w:rPr>
                <w:color w:val="201547"/>
                <w:spacing w:val="-4"/>
              </w:rPr>
              <w:t xml:space="preserve"> </w:t>
            </w:r>
            <w:r w:rsidRPr="00B83055">
              <w:rPr>
                <w:color w:val="201547"/>
              </w:rPr>
              <w:t>needs</w:t>
            </w:r>
          </w:p>
        </w:tc>
        <w:tc>
          <w:tcPr>
            <w:tcW w:w="1440" w:type="dxa"/>
          </w:tcPr>
          <w:p w14:paraId="497D3FD6" w14:textId="6DF6604B" w:rsidR="00A12835" w:rsidRPr="00B83055" w:rsidRDefault="00A12835" w:rsidP="00B83055">
            <w:pPr>
              <w:pStyle w:val="TableParagraph"/>
              <w:spacing w:beforeLines="120" w:before="288" w:line="240" w:lineRule="auto"/>
              <w:ind w:left="112"/>
              <w:rPr>
                <w:color w:val="201547"/>
              </w:rPr>
            </w:pPr>
            <w:r w:rsidRPr="00B83055">
              <w:rPr>
                <w:color w:val="201547"/>
              </w:rPr>
              <w:t>On-campus,</w:t>
            </w:r>
            <w:r w:rsidRPr="00B83055">
              <w:rPr>
                <w:color w:val="201547"/>
                <w:spacing w:val="-41"/>
              </w:rPr>
              <w:t xml:space="preserve"> </w:t>
            </w:r>
            <w:r w:rsidRPr="00B83055">
              <w:rPr>
                <w:color w:val="201547"/>
              </w:rPr>
              <w:t>Virtual</w:t>
            </w:r>
            <w:r w:rsidRPr="00B83055">
              <w:rPr>
                <w:color w:val="201547"/>
                <w:spacing w:val="1"/>
              </w:rPr>
              <w:t xml:space="preserve"> </w:t>
            </w:r>
            <w:r w:rsidRPr="00B83055">
              <w:rPr>
                <w:color w:val="201547"/>
              </w:rPr>
              <w:t>classroom</w:t>
            </w:r>
          </w:p>
        </w:tc>
        <w:tc>
          <w:tcPr>
            <w:tcW w:w="1350" w:type="dxa"/>
          </w:tcPr>
          <w:p w14:paraId="6506E07D" w14:textId="4CF5EF95" w:rsidR="00A12835" w:rsidRPr="00B83055" w:rsidRDefault="00A12835" w:rsidP="00B83055">
            <w:pPr>
              <w:pStyle w:val="TableParagraph"/>
              <w:spacing w:beforeLines="120" w:before="288" w:line="240" w:lineRule="auto"/>
              <w:ind w:left="113"/>
              <w:rPr>
                <w:color w:val="201547"/>
              </w:rPr>
            </w:pPr>
            <w:r w:rsidRPr="00B83055">
              <w:rPr>
                <w:color w:val="201547"/>
              </w:rPr>
              <w:t>No</w:t>
            </w:r>
          </w:p>
        </w:tc>
        <w:tc>
          <w:tcPr>
            <w:tcW w:w="1170" w:type="dxa"/>
          </w:tcPr>
          <w:p w14:paraId="53DEFCE4" w14:textId="11F4F86E" w:rsidR="00A12835" w:rsidRPr="00B83055" w:rsidRDefault="00A12835" w:rsidP="00B83055">
            <w:pPr>
              <w:pStyle w:val="TableParagraph"/>
              <w:spacing w:beforeLines="120" w:before="288" w:line="240" w:lineRule="auto"/>
              <w:ind w:left="115"/>
              <w:rPr>
                <w:color w:val="201547"/>
              </w:rPr>
            </w:pPr>
            <w:r w:rsidRPr="00B83055">
              <w:rPr>
                <w:color w:val="201547"/>
              </w:rPr>
              <w:t>Written</w:t>
            </w:r>
            <w:r w:rsidRPr="00B83055">
              <w:rPr>
                <w:color w:val="201547"/>
                <w:spacing w:val="1"/>
              </w:rPr>
              <w:t xml:space="preserve"> </w:t>
            </w:r>
            <w:r w:rsidRPr="00B83055">
              <w:rPr>
                <w:color w:val="201547"/>
              </w:rPr>
              <w:t>Activities</w:t>
            </w:r>
          </w:p>
        </w:tc>
        <w:tc>
          <w:tcPr>
            <w:tcW w:w="1260" w:type="dxa"/>
          </w:tcPr>
          <w:p w14:paraId="2C989CBB" w14:textId="7DEB6182" w:rsidR="00A12835" w:rsidRPr="00B83055" w:rsidRDefault="00A12835" w:rsidP="00B83055">
            <w:pPr>
              <w:pStyle w:val="TableParagraph"/>
              <w:spacing w:beforeLines="120" w:before="288" w:line="240" w:lineRule="auto"/>
              <w:ind w:left="112" w:right="215"/>
              <w:rPr>
                <w:color w:val="201547"/>
              </w:rPr>
            </w:pPr>
            <w:r w:rsidRPr="00B83055">
              <w:rPr>
                <w:color w:val="201547"/>
              </w:rPr>
              <w:t>Project/Folio</w:t>
            </w:r>
          </w:p>
        </w:tc>
        <w:tc>
          <w:tcPr>
            <w:tcW w:w="1260" w:type="dxa"/>
          </w:tcPr>
          <w:p w14:paraId="75C18CF8" w14:textId="4A08B85B" w:rsidR="00A12835" w:rsidRPr="00B83055" w:rsidRDefault="00A12835" w:rsidP="00B83055">
            <w:pPr>
              <w:pStyle w:val="TableParagraph"/>
              <w:spacing w:beforeLines="120" w:before="288" w:line="240" w:lineRule="auto"/>
              <w:ind w:left="114" w:right="83"/>
              <w:rPr>
                <w:color w:val="201547"/>
              </w:rPr>
            </w:pPr>
            <w:r w:rsidRPr="00B83055">
              <w:rPr>
                <w:color w:val="201547"/>
              </w:rPr>
              <w:t>Observation</w:t>
            </w:r>
          </w:p>
        </w:tc>
        <w:tc>
          <w:tcPr>
            <w:tcW w:w="1350" w:type="dxa"/>
          </w:tcPr>
          <w:p w14:paraId="1D49FA89"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567568DC" w14:textId="77777777" w:rsidTr="00060685">
        <w:trPr>
          <w:trHeight w:val="560"/>
        </w:trPr>
        <w:tc>
          <w:tcPr>
            <w:tcW w:w="1530" w:type="dxa"/>
          </w:tcPr>
          <w:p w14:paraId="4E642C84" w14:textId="02778688" w:rsidR="00A12835" w:rsidRPr="00B83055" w:rsidRDefault="00A12835" w:rsidP="00B83055">
            <w:pPr>
              <w:pStyle w:val="TableParagraph"/>
              <w:spacing w:beforeLines="120" w:before="288" w:line="240" w:lineRule="auto"/>
              <w:ind w:left="94"/>
              <w:rPr>
                <w:rFonts w:ascii="Times New Roman"/>
                <w:color w:val="201547"/>
              </w:rPr>
            </w:pPr>
            <w:r w:rsidRPr="00B83055">
              <w:rPr>
                <w:color w:val="201547"/>
              </w:rPr>
              <w:t>Trauma</w:t>
            </w:r>
            <w:r w:rsidRPr="00B83055">
              <w:rPr>
                <w:color w:val="201547"/>
                <w:spacing w:val="1"/>
              </w:rPr>
              <w:t xml:space="preserve"> </w:t>
            </w:r>
            <w:r w:rsidRPr="00B83055">
              <w:rPr>
                <w:color w:val="201547"/>
              </w:rPr>
              <w:t>Informed</w:t>
            </w:r>
            <w:r w:rsidRPr="00B83055">
              <w:rPr>
                <w:color w:val="201547"/>
                <w:spacing w:val="1"/>
              </w:rPr>
              <w:t xml:space="preserve"> </w:t>
            </w:r>
            <w:r w:rsidRPr="00B83055">
              <w:rPr>
                <w:color w:val="201547"/>
                <w:spacing w:val="-1"/>
              </w:rPr>
              <w:t>Practice</w:t>
            </w:r>
            <w:r w:rsidRPr="00B83055">
              <w:rPr>
                <w:color w:val="201547"/>
                <w:spacing w:val="-8"/>
              </w:rPr>
              <w:t xml:space="preserve"> </w:t>
            </w:r>
            <w:r w:rsidRPr="00B83055">
              <w:rPr>
                <w:color w:val="201547"/>
              </w:rPr>
              <w:t>(TIP)</w:t>
            </w:r>
          </w:p>
        </w:tc>
        <w:tc>
          <w:tcPr>
            <w:tcW w:w="1350" w:type="dxa"/>
          </w:tcPr>
          <w:p w14:paraId="740C9DCA" w14:textId="0CDD2FB7" w:rsidR="00A12835" w:rsidRPr="00B83055" w:rsidRDefault="00A12835" w:rsidP="00B83055">
            <w:pPr>
              <w:pStyle w:val="TableParagraph"/>
              <w:spacing w:beforeLines="120" w:before="288" w:line="240" w:lineRule="auto"/>
              <w:ind w:left="110"/>
              <w:rPr>
                <w:color w:val="201547"/>
              </w:rPr>
            </w:pPr>
            <w:r w:rsidRPr="00B83055">
              <w:rPr>
                <w:rFonts w:asciiTheme="minorHAnsi" w:hAnsiTheme="minorHAnsi" w:cstheme="minorHAnsi"/>
                <w:color w:val="201547"/>
              </w:rPr>
              <w:t>0</w:t>
            </w:r>
          </w:p>
        </w:tc>
        <w:tc>
          <w:tcPr>
            <w:tcW w:w="1710" w:type="dxa"/>
          </w:tcPr>
          <w:p w14:paraId="230E466C" w14:textId="0458AEDA" w:rsidR="00A12835" w:rsidRPr="00B83055" w:rsidRDefault="00A12835" w:rsidP="00B83055">
            <w:pPr>
              <w:pStyle w:val="TableParagraph"/>
              <w:spacing w:beforeLines="120" w:before="288" w:line="240" w:lineRule="auto"/>
              <w:ind w:left="106"/>
              <w:rPr>
                <w:color w:val="201547"/>
              </w:rPr>
            </w:pPr>
            <w:r w:rsidRPr="00B83055">
              <w:rPr>
                <w:color w:val="201547"/>
              </w:rPr>
              <w:t>CHCPRT033</w:t>
            </w:r>
          </w:p>
        </w:tc>
        <w:tc>
          <w:tcPr>
            <w:tcW w:w="3420" w:type="dxa"/>
          </w:tcPr>
          <w:p w14:paraId="75B05068" w14:textId="6512CF9B" w:rsidR="00A12835" w:rsidRPr="00B83055" w:rsidRDefault="00A12835" w:rsidP="00B83055">
            <w:pPr>
              <w:pStyle w:val="TableParagraph"/>
              <w:tabs>
                <w:tab w:val="left" w:pos="1055"/>
                <w:tab w:val="left" w:pos="1959"/>
                <w:tab w:val="left" w:pos="2524"/>
              </w:tabs>
              <w:spacing w:beforeLines="120" w:before="288" w:line="240" w:lineRule="auto"/>
              <w:ind w:left="111" w:right="93"/>
              <w:rPr>
                <w:color w:val="201547"/>
              </w:rPr>
            </w:pPr>
            <w:r w:rsidRPr="00B83055">
              <w:rPr>
                <w:color w:val="201547"/>
              </w:rPr>
              <w:t>Provide</w:t>
            </w:r>
            <w:r w:rsidRPr="00B83055">
              <w:rPr>
                <w:color w:val="201547"/>
                <w:spacing w:val="-2"/>
              </w:rPr>
              <w:t xml:space="preserve"> </w:t>
            </w:r>
            <w:r w:rsidRPr="00B83055">
              <w:rPr>
                <w:color w:val="201547"/>
              </w:rPr>
              <w:t>support to</w:t>
            </w:r>
            <w:r w:rsidRPr="00B83055">
              <w:rPr>
                <w:color w:val="201547"/>
                <w:spacing w:val="-4"/>
              </w:rPr>
              <w:t xml:space="preserve"> </w:t>
            </w:r>
            <w:r w:rsidRPr="00B83055">
              <w:rPr>
                <w:color w:val="201547"/>
              </w:rPr>
              <w:t>children</w:t>
            </w:r>
            <w:r w:rsidRPr="00B83055">
              <w:rPr>
                <w:color w:val="201547"/>
                <w:spacing w:val="-2"/>
              </w:rPr>
              <w:t xml:space="preserve"> </w:t>
            </w:r>
            <w:r w:rsidRPr="00B83055">
              <w:rPr>
                <w:color w:val="201547"/>
              </w:rPr>
              <w:t>and</w:t>
            </w:r>
            <w:r w:rsidRPr="00B83055">
              <w:rPr>
                <w:color w:val="201547"/>
                <w:spacing w:val="-8"/>
              </w:rPr>
              <w:t xml:space="preserve"> </w:t>
            </w:r>
            <w:r w:rsidRPr="00B83055">
              <w:rPr>
                <w:color w:val="201547"/>
              </w:rPr>
              <w:t>youth</w:t>
            </w:r>
            <w:r w:rsidRPr="00B83055">
              <w:rPr>
                <w:color w:val="201547"/>
                <w:spacing w:val="-40"/>
              </w:rPr>
              <w:t xml:space="preserve"> </w:t>
            </w:r>
            <w:r w:rsidRPr="00B83055">
              <w:rPr>
                <w:color w:val="201547"/>
              </w:rPr>
              <w:t>in</w:t>
            </w:r>
            <w:r w:rsidRPr="00B83055">
              <w:rPr>
                <w:color w:val="201547"/>
                <w:spacing w:val="1"/>
              </w:rPr>
              <w:t xml:space="preserve"> </w:t>
            </w:r>
            <w:r w:rsidRPr="00B83055">
              <w:rPr>
                <w:color w:val="201547"/>
              </w:rPr>
              <w:t>out-of-home</w:t>
            </w:r>
            <w:r w:rsidRPr="00B83055">
              <w:rPr>
                <w:color w:val="201547"/>
                <w:spacing w:val="3"/>
              </w:rPr>
              <w:t xml:space="preserve"> </w:t>
            </w:r>
            <w:r w:rsidRPr="00B83055">
              <w:rPr>
                <w:color w:val="201547"/>
              </w:rPr>
              <w:t>care</w:t>
            </w:r>
          </w:p>
        </w:tc>
        <w:tc>
          <w:tcPr>
            <w:tcW w:w="1440" w:type="dxa"/>
          </w:tcPr>
          <w:p w14:paraId="0809A84F" w14:textId="1FD902ED" w:rsidR="00A12835" w:rsidRPr="00B83055" w:rsidRDefault="00A12835" w:rsidP="00B83055">
            <w:pPr>
              <w:pStyle w:val="TableParagraph"/>
              <w:spacing w:beforeLines="120" w:before="288" w:line="240" w:lineRule="auto"/>
              <w:ind w:left="112"/>
              <w:rPr>
                <w:color w:val="201547"/>
              </w:rPr>
            </w:pPr>
            <w:r w:rsidRPr="00B83055">
              <w:rPr>
                <w:color w:val="201547"/>
              </w:rPr>
              <w:t>On-campus,</w:t>
            </w:r>
            <w:r w:rsidRPr="00B83055">
              <w:rPr>
                <w:color w:val="201547"/>
                <w:spacing w:val="-41"/>
              </w:rPr>
              <w:t xml:space="preserve"> </w:t>
            </w:r>
            <w:r w:rsidRPr="00B83055">
              <w:rPr>
                <w:color w:val="201547"/>
              </w:rPr>
              <w:t>Virtual</w:t>
            </w:r>
            <w:r w:rsidRPr="00B83055">
              <w:rPr>
                <w:color w:val="201547"/>
                <w:spacing w:val="1"/>
              </w:rPr>
              <w:t xml:space="preserve"> </w:t>
            </w:r>
            <w:r w:rsidRPr="00B83055">
              <w:rPr>
                <w:color w:val="201547"/>
              </w:rPr>
              <w:t>classroom</w:t>
            </w:r>
          </w:p>
        </w:tc>
        <w:tc>
          <w:tcPr>
            <w:tcW w:w="1350" w:type="dxa"/>
          </w:tcPr>
          <w:p w14:paraId="758AA25B" w14:textId="4B9545E9" w:rsidR="00A12835" w:rsidRPr="00B83055" w:rsidRDefault="00A12835" w:rsidP="00B83055">
            <w:pPr>
              <w:pStyle w:val="TableParagraph"/>
              <w:spacing w:beforeLines="120" w:before="288" w:line="240" w:lineRule="auto"/>
              <w:ind w:left="113"/>
              <w:rPr>
                <w:color w:val="201547"/>
              </w:rPr>
            </w:pPr>
            <w:r w:rsidRPr="00B83055">
              <w:rPr>
                <w:color w:val="201547"/>
              </w:rPr>
              <w:t>No</w:t>
            </w:r>
          </w:p>
        </w:tc>
        <w:tc>
          <w:tcPr>
            <w:tcW w:w="1170" w:type="dxa"/>
          </w:tcPr>
          <w:p w14:paraId="62837E15" w14:textId="38A7E718" w:rsidR="00A12835" w:rsidRPr="00B83055" w:rsidRDefault="00A12835" w:rsidP="00B83055">
            <w:pPr>
              <w:pStyle w:val="TableParagraph"/>
              <w:spacing w:beforeLines="120" w:before="288" w:line="240" w:lineRule="auto"/>
              <w:ind w:left="115"/>
              <w:rPr>
                <w:color w:val="201547"/>
              </w:rPr>
            </w:pPr>
            <w:r w:rsidRPr="00B83055">
              <w:rPr>
                <w:color w:val="201547"/>
              </w:rPr>
              <w:t>Written</w:t>
            </w:r>
            <w:r w:rsidRPr="00B83055">
              <w:rPr>
                <w:color w:val="201547"/>
                <w:spacing w:val="1"/>
              </w:rPr>
              <w:t xml:space="preserve"> </w:t>
            </w:r>
            <w:r w:rsidRPr="00B83055">
              <w:rPr>
                <w:color w:val="201547"/>
              </w:rPr>
              <w:t>Activities</w:t>
            </w:r>
          </w:p>
        </w:tc>
        <w:tc>
          <w:tcPr>
            <w:tcW w:w="1260" w:type="dxa"/>
          </w:tcPr>
          <w:p w14:paraId="6988E3BD" w14:textId="1C594954" w:rsidR="00A12835" w:rsidRPr="00B83055" w:rsidRDefault="00A12835" w:rsidP="00B83055">
            <w:pPr>
              <w:pStyle w:val="TableParagraph"/>
              <w:spacing w:beforeLines="120" w:before="288" w:line="240" w:lineRule="auto"/>
              <w:ind w:left="112" w:right="215"/>
              <w:rPr>
                <w:color w:val="201547"/>
              </w:rPr>
            </w:pPr>
            <w:r w:rsidRPr="00B83055">
              <w:rPr>
                <w:color w:val="201547"/>
              </w:rPr>
              <w:t>Project/Folio</w:t>
            </w:r>
          </w:p>
        </w:tc>
        <w:tc>
          <w:tcPr>
            <w:tcW w:w="1260" w:type="dxa"/>
          </w:tcPr>
          <w:p w14:paraId="4395AA05" w14:textId="285EEB8A" w:rsidR="00A12835" w:rsidRPr="00B83055" w:rsidRDefault="00A12835" w:rsidP="00B83055">
            <w:pPr>
              <w:pStyle w:val="TableParagraph"/>
              <w:spacing w:beforeLines="120" w:before="288" w:line="240" w:lineRule="auto"/>
              <w:ind w:left="114" w:right="83"/>
              <w:rPr>
                <w:color w:val="201547"/>
              </w:rPr>
            </w:pPr>
            <w:r w:rsidRPr="00B83055">
              <w:rPr>
                <w:color w:val="201547"/>
              </w:rPr>
              <w:t>Observation</w:t>
            </w:r>
          </w:p>
        </w:tc>
        <w:tc>
          <w:tcPr>
            <w:tcW w:w="1350" w:type="dxa"/>
          </w:tcPr>
          <w:p w14:paraId="5FA84BEB"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0453308E" w14:textId="77777777" w:rsidTr="00060685">
        <w:trPr>
          <w:trHeight w:val="560"/>
        </w:trPr>
        <w:tc>
          <w:tcPr>
            <w:tcW w:w="1530" w:type="dxa"/>
          </w:tcPr>
          <w:p w14:paraId="4E39D804" w14:textId="3E70B326" w:rsidR="00A12835" w:rsidRPr="00B83055" w:rsidRDefault="00A12835" w:rsidP="00B83055">
            <w:pPr>
              <w:pStyle w:val="TableParagraph"/>
              <w:spacing w:beforeLines="120" w:before="288" w:line="240" w:lineRule="auto"/>
              <w:ind w:left="94"/>
              <w:rPr>
                <w:rFonts w:ascii="Times New Roman"/>
                <w:color w:val="201547"/>
              </w:rPr>
            </w:pPr>
            <w:r w:rsidRPr="00B83055">
              <w:rPr>
                <w:color w:val="201547"/>
              </w:rPr>
              <w:t>Trauma</w:t>
            </w:r>
            <w:r w:rsidRPr="00B83055">
              <w:rPr>
                <w:color w:val="201547"/>
                <w:spacing w:val="1"/>
              </w:rPr>
              <w:t xml:space="preserve"> </w:t>
            </w:r>
            <w:r w:rsidRPr="00B83055">
              <w:rPr>
                <w:color w:val="201547"/>
              </w:rPr>
              <w:t>Informed</w:t>
            </w:r>
            <w:r w:rsidRPr="00B83055">
              <w:rPr>
                <w:color w:val="201547"/>
                <w:spacing w:val="1"/>
              </w:rPr>
              <w:t xml:space="preserve"> </w:t>
            </w:r>
            <w:r w:rsidRPr="00B83055">
              <w:rPr>
                <w:color w:val="201547"/>
                <w:spacing w:val="-1"/>
              </w:rPr>
              <w:t>Practice</w:t>
            </w:r>
            <w:r w:rsidRPr="00B83055">
              <w:rPr>
                <w:color w:val="201547"/>
                <w:spacing w:val="-8"/>
              </w:rPr>
              <w:t xml:space="preserve"> </w:t>
            </w:r>
            <w:r w:rsidRPr="00B83055">
              <w:rPr>
                <w:color w:val="201547"/>
              </w:rPr>
              <w:t>(TIP)</w:t>
            </w:r>
          </w:p>
        </w:tc>
        <w:tc>
          <w:tcPr>
            <w:tcW w:w="1350" w:type="dxa"/>
          </w:tcPr>
          <w:p w14:paraId="1C20EFB7" w14:textId="1C7C2FD0" w:rsidR="00A12835" w:rsidRPr="00B83055" w:rsidRDefault="00A12835" w:rsidP="00B83055">
            <w:pPr>
              <w:pStyle w:val="TableParagraph"/>
              <w:spacing w:beforeLines="120" w:before="288" w:line="240" w:lineRule="auto"/>
              <w:ind w:left="110"/>
              <w:rPr>
                <w:color w:val="201547"/>
              </w:rPr>
            </w:pPr>
            <w:r w:rsidRPr="00B83055">
              <w:rPr>
                <w:rFonts w:asciiTheme="minorHAnsi" w:hAnsiTheme="minorHAnsi" w:cstheme="minorHAnsi"/>
                <w:color w:val="201547"/>
              </w:rPr>
              <w:t>0</w:t>
            </w:r>
          </w:p>
        </w:tc>
        <w:tc>
          <w:tcPr>
            <w:tcW w:w="1710" w:type="dxa"/>
          </w:tcPr>
          <w:p w14:paraId="3699064A" w14:textId="59388D67" w:rsidR="00A12835" w:rsidRPr="00B83055" w:rsidRDefault="00A12835" w:rsidP="00B83055">
            <w:pPr>
              <w:pStyle w:val="TableParagraph"/>
              <w:spacing w:beforeLines="120" w:before="288" w:line="240" w:lineRule="auto"/>
              <w:ind w:left="106"/>
              <w:rPr>
                <w:color w:val="201547"/>
              </w:rPr>
            </w:pPr>
            <w:r w:rsidRPr="00B83055">
              <w:rPr>
                <w:color w:val="201547"/>
              </w:rPr>
              <w:t>CHCCCS009</w:t>
            </w:r>
          </w:p>
        </w:tc>
        <w:tc>
          <w:tcPr>
            <w:tcW w:w="3420" w:type="dxa"/>
          </w:tcPr>
          <w:p w14:paraId="27931150" w14:textId="1DB35815" w:rsidR="00A12835" w:rsidRPr="00B83055" w:rsidRDefault="00A12835" w:rsidP="00B83055">
            <w:pPr>
              <w:pStyle w:val="TableParagraph"/>
              <w:tabs>
                <w:tab w:val="left" w:pos="1055"/>
                <w:tab w:val="left" w:pos="1959"/>
                <w:tab w:val="left" w:pos="2524"/>
              </w:tabs>
              <w:spacing w:beforeLines="120" w:before="288" w:line="240" w:lineRule="auto"/>
              <w:ind w:left="111" w:right="93"/>
              <w:rPr>
                <w:color w:val="201547"/>
              </w:rPr>
            </w:pPr>
            <w:r w:rsidRPr="00B83055">
              <w:rPr>
                <w:color w:val="201547"/>
              </w:rPr>
              <w:t>Facilitate</w:t>
            </w:r>
            <w:r w:rsidRPr="00B83055">
              <w:rPr>
                <w:color w:val="201547"/>
                <w:spacing w:val="-7"/>
              </w:rPr>
              <w:t xml:space="preserve"> </w:t>
            </w:r>
            <w:r w:rsidRPr="00B83055">
              <w:rPr>
                <w:color w:val="201547"/>
              </w:rPr>
              <w:t>responsible</w:t>
            </w:r>
            <w:r w:rsidRPr="00B83055">
              <w:rPr>
                <w:color w:val="201547"/>
                <w:spacing w:val="-2"/>
              </w:rPr>
              <w:t xml:space="preserve"> </w:t>
            </w:r>
            <w:r w:rsidRPr="00B83055">
              <w:rPr>
                <w:color w:val="201547"/>
              </w:rPr>
              <w:t>behaviour</w:t>
            </w:r>
          </w:p>
        </w:tc>
        <w:tc>
          <w:tcPr>
            <w:tcW w:w="1440" w:type="dxa"/>
          </w:tcPr>
          <w:p w14:paraId="500BE807" w14:textId="61F1AC91" w:rsidR="00A12835" w:rsidRPr="00B83055" w:rsidRDefault="00A12835" w:rsidP="00060685">
            <w:pPr>
              <w:pStyle w:val="TableParagraph"/>
              <w:spacing w:beforeLines="120" w:before="288" w:line="240" w:lineRule="auto"/>
              <w:ind w:left="112"/>
              <w:rPr>
                <w:color w:val="201547"/>
              </w:rPr>
            </w:pPr>
            <w:r w:rsidRPr="00B83055">
              <w:rPr>
                <w:color w:val="201547"/>
              </w:rPr>
              <w:t>On-campus,</w:t>
            </w:r>
            <w:r w:rsidR="00060685">
              <w:rPr>
                <w:rFonts w:asciiTheme="minorHAnsi" w:hAnsiTheme="minorHAnsi"/>
                <w:color w:val="201547"/>
                <w:lang w:val="vi-VN"/>
              </w:rPr>
              <w:br/>
            </w:r>
            <w:r w:rsidRPr="00B83055">
              <w:rPr>
                <w:color w:val="201547"/>
              </w:rPr>
              <w:t>Virtual</w:t>
            </w:r>
            <w:r w:rsidRPr="00B83055">
              <w:rPr>
                <w:color w:val="201547"/>
                <w:spacing w:val="1"/>
              </w:rPr>
              <w:t xml:space="preserve"> </w:t>
            </w:r>
            <w:r w:rsidRPr="00B83055">
              <w:rPr>
                <w:color w:val="201547"/>
                <w:spacing w:val="-1"/>
              </w:rPr>
              <w:t>classroom</w:t>
            </w:r>
          </w:p>
        </w:tc>
        <w:tc>
          <w:tcPr>
            <w:tcW w:w="1350" w:type="dxa"/>
          </w:tcPr>
          <w:p w14:paraId="73D136B2" w14:textId="5C7EE6AC" w:rsidR="00A12835" w:rsidRPr="00B83055" w:rsidRDefault="00A12835" w:rsidP="00B83055">
            <w:pPr>
              <w:pStyle w:val="TableParagraph"/>
              <w:spacing w:beforeLines="120" w:before="288" w:line="240" w:lineRule="auto"/>
              <w:ind w:left="113"/>
              <w:rPr>
                <w:color w:val="201547"/>
              </w:rPr>
            </w:pPr>
            <w:r w:rsidRPr="00B83055">
              <w:rPr>
                <w:color w:val="201547"/>
              </w:rPr>
              <w:t>No</w:t>
            </w:r>
          </w:p>
        </w:tc>
        <w:tc>
          <w:tcPr>
            <w:tcW w:w="1170" w:type="dxa"/>
          </w:tcPr>
          <w:p w14:paraId="3C2C48EB" w14:textId="0B6430A6" w:rsidR="00A12835" w:rsidRPr="00B83055" w:rsidRDefault="00A12835" w:rsidP="00B83055">
            <w:pPr>
              <w:pStyle w:val="TableParagraph"/>
              <w:spacing w:beforeLines="120" w:before="288" w:line="240" w:lineRule="auto"/>
              <w:ind w:left="115"/>
              <w:rPr>
                <w:color w:val="201547"/>
              </w:rPr>
            </w:pPr>
            <w:r w:rsidRPr="00B83055">
              <w:rPr>
                <w:color w:val="201547"/>
              </w:rPr>
              <w:t>Written</w:t>
            </w:r>
            <w:r w:rsidRPr="00B83055">
              <w:rPr>
                <w:color w:val="201547"/>
                <w:spacing w:val="1"/>
              </w:rPr>
              <w:t xml:space="preserve"> </w:t>
            </w:r>
            <w:r w:rsidRPr="00B83055">
              <w:rPr>
                <w:color w:val="201547"/>
              </w:rPr>
              <w:t>Activities</w:t>
            </w:r>
          </w:p>
        </w:tc>
        <w:tc>
          <w:tcPr>
            <w:tcW w:w="1260" w:type="dxa"/>
          </w:tcPr>
          <w:p w14:paraId="09F63BC3" w14:textId="1DAB13D1" w:rsidR="00A12835" w:rsidRPr="00B83055" w:rsidRDefault="00A12835" w:rsidP="00B83055">
            <w:pPr>
              <w:pStyle w:val="TableParagraph"/>
              <w:spacing w:beforeLines="120" w:before="288" w:line="240" w:lineRule="auto"/>
              <w:ind w:left="112" w:right="215"/>
              <w:rPr>
                <w:color w:val="201547"/>
              </w:rPr>
            </w:pPr>
            <w:r w:rsidRPr="00B83055">
              <w:rPr>
                <w:color w:val="201547"/>
              </w:rPr>
              <w:t>Project/Folio</w:t>
            </w:r>
          </w:p>
        </w:tc>
        <w:tc>
          <w:tcPr>
            <w:tcW w:w="1260" w:type="dxa"/>
          </w:tcPr>
          <w:p w14:paraId="465F59E4" w14:textId="472405A7" w:rsidR="00A12835" w:rsidRPr="00B83055" w:rsidRDefault="00A12835" w:rsidP="00B83055">
            <w:pPr>
              <w:pStyle w:val="TableParagraph"/>
              <w:spacing w:beforeLines="120" w:before="288" w:line="240" w:lineRule="auto"/>
              <w:ind w:left="114" w:right="83"/>
              <w:rPr>
                <w:color w:val="201547"/>
              </w:rPr>
            </w:pPr>
            <w:r w:rsidRPr="00B83055">
              <w:rPr>
                <w:color w:val="201547"/>
              </w:rPr>
              <w:t>Observation</w:t>
            </w:r>
          </w:p>
        </w:tc>
        <w:tc>
          <w:tcPr>
            <w:tcW w:w="1350" w:type="dxa"/>
          </w:tcPr>
          <w:p w14:paraId="5308668E" w14:textId="77777777" w:rsidR="00A12835" w:rsidRPr="00B83055" w:rsidRDefault="00A12835" w:rsidP="00B83055">
            <w:pPr>
              <w:pStyle w:val="TableParagraph"/>
              <w:spacing w:beforeLines="120" w:before="288" w:line="240" w:lineRule="auto"/>
              <w:ind w:left="0"/>
              <w:rPr>
                <w:rFonts w:ascii="Times New Roman"/>
                <w:color w:val="201547"/>
              </w:rPr>
            </w:pPr>
          </w:p>
        </w:tc>
      </w:tr>
      <w:tr w:rsidR="00B83055" w:rsidRPr="00B83055" w14:paraId="6BD947E1" w14:textId="77777777" w:rsidTr="00060685">
        <w:trPr>
          <w:trHeight w:val="560"/>
        </w:trPr>
        <w:tc>
          <w:tcPr>
            <w:tcW w:w="1530" w:type="dxa"/>
          </w:tcPr>
          <w:p w14:paraId="5A52D6E5" w14:textId="049584F0" w:rsidR="00A12835" w:rsidRPr="00B83055" w:rsidRDefault="00A12835" w:rsidP="00B83055">
            <w:pPr>
              <w:pStyle w:val="TableParagraph"/>
              <w:spacing w:beforeLines="120" w:before="288" w:line="240" w:lineRule="auto"/>
              <w:ind w:left="94"/>
              <w:rPr>
                <w:rFonts w:ascii="Times New Roman"/>
                <w:color w:val="201547"/>
              </w:rPr>
            </w:pPr>
            <w:r w:rsidRPr="00B83055">
              <w:rPr>
                <w:color w:val="201547"/>
              </w:rPr>
              <w:t>Trauma</w:t>
            </w:r>
            <w:r w:rsidRPr="00B83055">
              <w:rPr>
                <w:color w:val="201547"/>
                <w:spacing w:val="1"/>
              </w:rPr>
              <w:t xml:space="preserve"> </w:t>
            </w:r>
            <w:r w:rsidRPr="00B83055">
              <w:rPr>
                <w:color w:val="201547"/>
              </w:rPr>
              <w:t>Informed</w:t>
            </w:r>
            <w:r w:rsidRPr="00B83055">
              <w:rPr>
                <w:color w:val="201547"/>
                <w:spacing w:val="1"/>
              </w:rPr>
              <w:t xml:space="preserve"> </w:t>
            </w:r>
            <w:r w:rsidRPr="00B83055">
              <w:rPr>
                <w:color w:val="201547"/>
                <w:spacing w:val="-1"/>
              </w:rPr>
              <w:t>Practice</w:t>
            </w:r>
            <w:r w:rsidRPr="00B83055">
              <w:rPr>
                <w:color w:val="201547"/>
                <w:spacing w:val="-8"/>
              </w:rPr>
              <w:t xml:space="preserve"> </w:t>
            </w:r>
            <w:r w:rsidRPr="00B83055">
              <w:rPr>
                <w:color w:val="201547"/>
              </w:rPr>
              <w:t>(TIP)</w:t>
            </w:r>
          </w:p>
        </w:tc>
        <w:tc>
          <w:tcPr>
            <w:tcW w:w="1350" w:type="dxa"/>
          </w:tcPr>
          <w:p w14:paraId="370AE822" w14:textId="6342F81B" w:rsidR="00A12835" w:rsidRPr="00B83055" w:rsidRDefault="00A12835" w:rsidP="00B83055">
            <w:pPr>
              <w:pStyle w:val="TableParagraph"/>
              <w:spacing w:beforeLines="120" w:before="288" w:line="240" w:lineRule="auto"/>
              <w:ind w:left="110"/>
              <w:rPr>
                <w:color w:val="201547"/>
              </w:rPr>
            </w:pPr>
            <w:r w:rsidRPr="00B83055">
              <w:rPr>
                <w:rFonts w:asciiTheme="minorHAnsi" w:hAnsiTheme="minorHAnsi" w:cstheme="minorHAnsi"/>
                <w:color w:val="201547"/>
              </w:rPr>
              <w:t>0</w:t>
            </w:r>
          </w:p>
        </w:tc>
        <w:tc>
          <w:tcPr>
            <w:tcW w:w="1710" w:type="dxa"/>
          </w:tcPr>
          <w:p w14:paraId="38782B21" w14:textId="699588B3" w:rsidR="00A12835" w:rsidRPr="00B83055" w:rsidRDefault="00A12835" w:rsidP="00B83055">
            <w:pPr>
              <w:pStyle w:val="TableParagraph"/>
              <w:spacing w:beforeLines="120" w:before="288" w:line="240" w:lineRule="auto"/>
              <w:ind w:left="106"/>
              <w:rPr>
                <w:color w:val="201547"/>
              </w:rPr>
            </w:pPr>
            <w:r w:rsidRPr="00B83055">
              <w:rPr>
                <w:color w:val="201547"/>
              </w:rPr>
              <w:t>CHCMHS007</w:t>
            </w:r>
          </w:p>
        </w:tc>
        <w:tc>
          <w:tcPr>
            <w:tcW w:w="3420" w:type="dxa"/>
          </w:tcPr>
          <w:p w14:paraId="751B7577" w14:textId="0446F141" w:rsidR="00A12835" w:rsidRPr="00B83055" w:rsidRDefault="00A12835" w:rsidP="00B83055">
            <w:pPr>
              <w:pStyle w:val="TableParagraph"/>
              <w:tabs>
                <w:tab w:val="left" w:pos="1055"/>
                <w:tab w:val="left" w:pos="1959"/>
                <w:tab w:val="left" w:pos="2524"/>
              </w:tabs>
              <w:spacing w:beforeLines="120" w:before="288" w:line="240" w:lineRule="auto"/>
              <w:ind w:left="111" w:right="93"/>
              <w:rPr>
                <w:color w:val="201547"/>
              </w:rPr>
            </w:pPr>
            <w:r w:rsidRPr="00B83055">
              <w:rPr>
                <w:color w:val="201547"/>
              </w:rPr>
              <w:t>Work</w:t>
            </w:r>
            <w:r w:rsidRPr="00B83055">
              <w:rPr>
                <w:color w:val="201547"/>
                <w:spacing w:val="35"/>
              </w:rPr>
              <w:t xml:space="preserve"> </w:t>
            </w:r>
            <w:r w:rsidRPr="00B83055">
              <w:rPr>
                <w:color w:val="201547"/>
              </w:rPr>
              <w:t>effectively</w:t>
            </w:r>
            <w:r w:rsidRPr="00B83055">
              <w:rPr>
                <w:color w:val="201547"/>
                <w:spacing w:val="35"/>
              </w:rPr>
              <w:t xml:space="preserve"> </w:t>
            </w:r>
            <w:r w:rsidRPr="00B83055">
              <w:rPr>
                <w:color w:val="201547"/>
              </w:rPr>
              <w:t>in</w:t>
            </w:r>
            <w:r w:rsidRPr="00B83055">
              <w:rPr>
                <w:color w:val="201547"/>
                <w:spacing w:val="35"/>
              </w:rPr>
              <w:t xml:space="preserve"> </w:t>
            </w:r>
            <w:r w:rsidRPr="00B83055">
              <w:rPr>
                <w:color w:val="201547"/>
              </w:rPr>
              <w:t>trauma</w:t>
            </w:r>
            <w:r w:rsidRPr="00B83055">
              <w:rPr>
                <w:color w:val="201547"/>
                <w:spacing w:val="35"/>
              </w:rPr>
              <w:t xml:space="preserve"> </w:t>
            </w:r>
            <w:r w:rsidRPr="00B83055">
              <w:rPr>
                <w:color w:val="201547"/>
              </w:rPr>
              <w:t>informed</w:t>
            </w:r>
            <w:r w:rsidRPr="00B83055">
              <w:rPr>
                <w:color w:val="201547"/>
                <w:spacing w:val="-40"/>
              </w:rPr>
              <w:t xml:space="preserve"> </w:t>
            </w:r>
            <w:r w:rsidRPr="00B83055">
              <w:rPr>
                <w:color w:val="201547"/>
              </w:rPr>
              <w:t>care</w:t>
            </w:r>
          </w:p>
        </w:tc>
        <w:tc>
          <w:tcPr>
            <w:tcW w:w="1440" w:type="dxa"/>
          </w:tcPr>
          <w:p w14:paraId="1CF528F6" w14:textId="77777777" w:rsidR="00A12835" w:rsidRPr="00B83055" w:rsidRDefault="00A12835" w:rsidP="00B83055">
            <w:pPr>
              <w:pStyle w:val="TableParagraph"/>
              <w:spacing w:beforeLines="120" w:before="288" w:line="240" w:lineRule="auto"/>
              <w:ind w:left="112" w:right="234"/>
              <w:rPr>
                <w:color w:val="201547"/>
              </w:rPr>
            </w:pPr>
            <w:r w:rsidRPr="00B83055">
              <w:rPr>
                <w:color w:val="201547"/>
              </w:rPr>
              <w:t>On-campus,</w:t>
            </w:r>
            <w:r w:rsidRPr="00B83055">
              <w:rPr>
                <w:color w:val="201547"/>
                <w:spacing w:val="-41"/>
              </w:rPr>
              <w:t xml:space="preserve"> </w:t>
            </w:r>
            <w:r w:rsidRPr="00B83055">
              <w:rPr>
                <w:color w:val="201547"/>
              </w:rPr>
              <w:t>Virtual</w:t>
            </w:r>
          </w:p>
          <w:p w14:paraId="39764653" w14:textId="04311E2B" w:rsidR="00A12835" w:rsidRPr="00B83055" w:rsidRDefault="00A12835" w:rsidP="00B83055">
            <w:pPr>
              <w:pStyle w:val="TableParagraph"/>
              <w:spacing w:beforeLines="120" w:before="288" w:line="240" w:lineRule="auto"/>
              <w:ind w:left="112"/>
              <w:rPr>
                <w:color w:val="201547"/>
              </w:rPr>
            </w:pPr>
            <w:r w:rsidRPr="00B83055">
              <w:rPr>
                <w:color w:val="201547"/>
              </w:rPr>
              <w:t>classroom</w:t>
            </w:r>
          </w:p>
        </w:tc>
        <w:tc>
          <w:tcPr>
            <w:tcW w:w="1350" w:type="dxa"/>
          </w:tcPr>
          <w:p w14:paraId="0974ADCE" w14:textId="4BF9B182" w:rsidR="00A12835" w:rsidRPr="00B83055" w:rsidRDefault="00A12835" w:rsidP="00B83055">
            <w:pPr>
              <w:pStyle w:val="TableParagraph"/>
              <w:spacing w:beforeLines="120" w:before="288" w:line="240" w:lineRule="auto"/>
              <w:ind w:left="113"/>
              <w:rPr>
                <w:color w:val="201547"/>
              </w:rPr>
            </w:pPr>
            <w:r w:rsidRPr="00B83055">
              <w:rPr>
                <w:color w:val="201547"/>
              </w:rPr>
              <w:t>No</w:t>
            </w:r>
          </w:p>
        </w:tc>
        <w:tc>
          <w:tcPr>
            <w:tcW w:w="1170" w:type="dxa"/>
          </w:tcPr>
          <w:p w14:paraId="5C3C6E88" w14:textId="451B99E6" w:rsidR="00A12835" w:rsidRPr="00B83055" w:rsidRDefault="00A12835" w:rsidP="00B83055">
            <w:pPr>
              <w:pStyle w:val="TableParagraph"/>
              <w:spacing w:beforeLines="120" w:before="288" w:line="240" w:lineRule="auto"/>
              <w:ind w:left="115"/>
              <w:rPr>
                <w:color w:val="201547"/>
              </w:rPr>
            </w:pPr>
            <w:r w:rsidRPr="00B83055">
              <w:rPr>
                <w:color w:val="201547"/>
              </w:rPr>
              <w:t>Written</w:t>
            </w:r>
            <w:r w:rsidRPr="00B83055">
              <w:rPr>
                <w:color w:val="201547"/>
                <w:spacing w:val="1"/>
              </w:rPr>
              <w:t xml:space="preserve"> </w:t>
            </w:r>
            <w:r w:rsidRPr="00B83055">
              <w:rPr>
                <w:color w:val="201547"/>
              </w:rPr>
              <w:t>Activities</w:t>
            </w:r>
          </w:p>
        </w:tc>
        <w:tc>
          <w:tcPr>
            <w:tcW w:w="1260" w:type="dxa"/>
          </w:tcPr>
          <w:p w14:paraId="1569482D" w14:textId="4EEBE5F2" w:rsidR="00A12835" w:rsidRPr="00B83055" w:rsidRDefault="00A12835" w:rsidP="00B83055">
            <w:pPr>
              <w:pStyle w:val="TableParagraph"/>
              <w:spacing w:beforeLines="120" w:before="288" w:line="240" w:lineRule="auto"/>
              <w:ind w:left="112" w:right="215"/>
              <w:rPr>
                <w:color w:val="201547"/>
              </w:rPr>
            </w:pPr>
            <w:r w:rsidRPr="00B83055">
              <w:rPr>
                <w:color w:val="201547"/>
              </w:rPr>
              <w:t>Project/Folio</w:t>
            </w:r>
          </w:p>
        </w:tc>
        <w:tc>
          <w:tcPr>
            <w:tcW w:w="1260" w:type="dxa"/>
          </w:tcPr>
          <w:p w14:paraId="0302A7FD" w14:textId="4AE14324" w:rsidR="00A12835" w:rsidRPr="00B83055" w:rsidRDefault="00A12835" w:rsidP="00B83055">
            <w:pPr>
              <w:pStyle w:val="TableParagraph"/>
              <w:spacing w:beforeLines="120" w:before="288" w:line="240" w:lineRule="auto"/>
              <w:ind w:left="114" w:right="83"/>
              <w:rPr>
                <w:color w:val="201547"/>
              </w:rPr>
            </w:pPr>
            <w:r w:rsidRPr="00B83055">
              <w:rPr>
                <w:color w:val="201547"/>
              </w:rPr>
              <w:t>Observation</w:t>
            </w:r>
          </w:p>
        </w:tc>
        <w:tc>
          <w:tcPr>
            <w:tcW w:w="1350" w:type="dxa"/>
          </w:tcPr>
          <w:p w14:paraId="17F34CE2" w14:textId="77777777" w:rsidR="00A12835" w:rsidRPr="00B83055" w:rsidRDefault="00A12835" w:rsidP="00B83055">
            <w:pPr>
              <w:pStyle w:val="TableParagraph"/>
              <w:spacing w:beforeLines="120" w:before="288" w:line="240" w:lineRule="auto"/>
              <w:ind w:left="0"/>
              <w:rPr>
                <w:rFonts w:ascii="Times New Roman"/>
                <w:color w:val="201547"/>
              </w:rPr>
            </w:pPr>
          </w:p>
        </w:tc>
      </w:tr>
    </w:tbl>
    <w:p w14:paraId="5B920151" w14:textId="77777777" w:rsidR="00054EBC" w:rsidRDefault="00054EBC" w:rsidP="00B83055">
      <w:pPr>
        <w:ind w:left="0"/>
        <w:rPr>
          <w:rFonts w:asciiTheme="minorHAnsi" w:hAnsiTheme="minorHAnsi"/>
          <w:lang w:val="vi-VN"/>
        </w:rPr>
      </w:pPr>
      <w:r>
        <w:rPr>
          <w:rFonts w:asciiTheme="minorHAnsi" w:hAnsiTheme="minorHAnsi"/>
          <w:lang w:val="vi-VN"/>
        </w:rPr>
        <w:br w:type="page"/>
      </w:r>
    </w:p>
    <w:tbl>
      <w:tblPr>
        <w:tblW w:w="1584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5"/>
        <w:gridCol w:w="10865"/>
      </w:tblGrid>
      <w:tr w:rsidR="00B13062" w:rsidRPr="00D712E1" w14:paraId="7DF728EA" w14:textId="77777777" w:rsidTr="00D712E1">
        <w:trPr>
          <w:trHeight w:val="530"/>
        </w:trPr>
        <w:tc>
          <w:tcPr>
            <w:tcW w:w="15840" w:type="dxa"/>
            <w:gridSpan w:val="2"/>
            <w:shd w:val="clear" w:color="auto" w:fill="CA4CE3"/>
          </w:tcPr>
          <w:p w14:paraId="6E70F1BF" w14:textId="0801DC33" w:rsidR="00B13062" w:rsidRPr="00D712E1" w:rsidRDefault="00EB0BF9" w:rsidP="00D712E1">
            <w:pPr>
              <w:pStyle w:val="TableParagraph"/>
              <w:numPr>
                <w:ilvl w:val="0"/>
                <w:numId w:val="30"/>
              </w:numPr>
              <w:spacing w:before="94"/>
              <w:ind w:left="724" w:hanging="540"/>
              <w:rPr>
                <w:rFonts w:ascii="VIC SemiBold" w:hAnsi="VIC SemiBold"/>
                <w:bCs/>
              </w:rPr>
            </w:pPr>
            <w:r w:rsidRPr="00D712E1">
              <w:rPr>
                <w:rFonts w:ascii="VIC SemiBold" w:hAnsi="VIC SemiBold"/>
                <w:bCs/>
              </w:rPr>
              <w:lastRenderedPageBreak/>
              <w:t>WORK</w:t>
            </w:r>
            <w:r w:rsidRPr="00D712E1">
              <w:rPr>
                <w:rFonts w:ascii="VIC SemiBold" w:hAnsi="VIC SemiBold"/>
                <w:bCs/>
                <w:spacing w:val="-5"/>
              </w:rPr>
              <w:t xml:space="preserve"> </w:t>
            </w:r>
            <w:r w:rsidRPr="00D712E1">
              <w:rPr>
                <w:rFonts w:ascii="VIC SemiBold" w:hAnsi="VIC SemiBold"/>
                <w:bCs/>
              </w:rPr>
              <w:t>PLACEMENT</w:t>
            </w:r>
            <w:r w:rsidRPr="00D712E1">
              <w:rPr>
                <w:rFonts w:ascii="VIC SemiBold" w:hAnsi="VIC SemiBold"/>
                <w:bCs/>
                <w:spacing w:val="-2"/>
              </w:rPr>
              <w:t xml:space="preserve"> </w:t>
            </w:r>
            <w:r w:rsidRPr="00D712E1">
              <w:rPr>
                <w:rFonts w:ascii="VIC SemiBold" w:hAnsi="VIC SemiBold"/>
                <w:bCs/>
              </w:rPr>
              <w:t>(WHERE</w:t>
            </w:r>
            <w:r w:rsidRPr="00D712E1">
              <w:rPr>
                <w:rFonts w:ascii="VIC SemiBold" w:hAnsi="VIC SemiBold"/>
                <w:bCs/>
                <w:spacing w:val="-3"/>
              </w:rPr>
              <w:t xml:space="preserve"> </w:t>
            </w:r>
            <w:r w:rsidRPr="00D712E1">
              <w:rPr>
                <w:rFonts w:ascii="VIC SemiBold" w:hAnsi="VIC SemiBold"/>
                <w:bCs/>
              </w:rPr>
              <w:t>APPLICABLE)</w:t>
            </w:r>
          </w:p>
        </w:tc>
      </w:tr>
      <w:tr w:rsidR="00B13062" w:rsidRPr="00D712E1" w14:paraId="7A54431E" w14:textId="77777777" w:rsidTr="00CF414E">
        <w:trPr>
          <w:trHeight w:val="521"/>
        </w:trPr>
        <w:tc>
          <w:tcPr>
            <w:tcW w:w="15840" w:type="dxa"/>
            <w:gridSpan w:val="2"/>
          </w:tcPr>
          <w:p w14:paraId="519FCBA4" w14:textId="77777777" w:rsidR="00B13062" w:rsidRPr="00D712E1" w:rsidRDefault="00B13062" w:rsidP="00D712E1">
            <w:pPr>
              <w:pStyle w:val="TableParagraph"/>
              <w:spacing w:before="94"/>
              <w:ind w:left="106"/>
              <w:rPr>
                <w:bCs/>
              </w:rPr>
            </w:pPr>
          </w:p>
        </w:tc>
      </w:tr>
      <w:tr w:rsidR="00B83055" w:rsidRPr="00D712E1" w14:paraId="3CAB4940" w14:textId="77777777" w:rsidTr="00CF414E">
        <w:trPr>
          <w:trHeight w:val="1240"/>
        </w:trPr>
        <w:tc>
          <w:tcPr>
            <w:tcW w:w="4975" w:type="dxa"/>
          </w:tcPr>
          <w:p w14:paraId="40827D37" w14:textId="77777777" w:rsidR="00B83055" w:rsidRPr="00D712E1" w:rsidRDefault="00B83055" w:rsidP="00B83055">
            <w:pPr>
              <w:pStyle w:val="TableParagraph"/>
              <w:spacing w:before="34"/>
              <w:rPr>
                <w:rFonts w:ascii="VIC SemiBold" w:hAnsi="VIC SemiBold"/>
                <w:bCs/>
              </w:rPr>
            </w:pPr>
            <w:r w:rsidRPr="00D712E1">
              <w:rPr>
                <w:rFonts w:ascii="VIC SemiBold" w:hAnsi="VIC SemiBold"/>
                <w:bCs/>
              </w:rPr>
              <w:t>Placement</w:t>
            </w:r>
            <w:r w:rsidRPr="00D712E1">
              <w:rPr>
                <w:rFonts w:ascii="VIC SemiBold" w:hAnsi="VIC SemiBold"/>
                <w:bCs/>
                <w:spacing w:val="-4"/>
              </w:rPr>
              <w:t xml:space="preserve"> </w:t>
            </w:r>
            <w:r w:rsidRPr="00D712E1">
              <w:rPr>
                <w:rFonts w:ascii="VIC SemiBold" w:hAnsi="VIC SemiBold"/>
                <w:bCs/>
              </w:rPr>
              <w:t>types</w:t>
            </w:r>
          </w:p>
        </w:tc>
        <w:tc>
          <w:tcPr>
            <w:tcW w:w="10865" w:type="dxa"/>
          </w:tcPr>
          <w:p w14:paraId="5466F9AA" w14:textId="7DE5E5BE" w:rsidR="00B83055" w:rsidRPr="00B83055" w:rsidRDefault="00B83055" w:rsidP="00B83055">
            <w:pPr>
              <w:pStyle w:val="TableParagraph"/>
              <w:spacing w:before="37"/>
              <w:ind w:left="106" w:right="115"/>
              <w:rPr>
                <w:bCs/>
              </w:rPr>
            </w:pPr>
            <w:r w:rsidRPr="00B83055">
              <w:t>All</w:t>
            </w:r>
            <w:r w:rsidRPr="00B83055">
              <w:rPr>
                <w:spacing w:val="-2"/>
              </w:rPr>
              <w:t xml:space="preserve"> </w:t>
            </w:r>
            <w:r w:rsidRPr="00B83055">
              <w:t>Learners</w:t>
            </w:r>
            <w:r w:rsidRPr="00B83055">
              <w:rPr>
                <w:spacing w:val="-4"/>
              </w:rPr>
              <w:t xml:space="preserve"> </w:t>
            </w:r>
            <w:r w:rsidRPr="00B83055">
              <w:t>are</w:t>
            </w:r>
            <w:r w:rsidRPr="00B83055">
              <w:rPr>
                <w:spacing w:val="-4"/>
              </w:rPr>
              <w:t xml:space="preserve"> </w:t>
            </w:r>
            <w:r w:rsidRPr="00B83055">
              <w:t>employed</w:t>
            </w:r>
            <w:r w:rsidRPr="00B83055">
              <w:rPr>
                <w:spacing w:val="-5"/>
              </w:rPr>
              <w:t xml:space="preserve"> </w:t>
            </w:r>
            <w:r w:rsidRPr="00B83055">
              <w:t>in</w:t>
            </w:r>
            <w:r w:rsidRPr="00B83055">
              <w:rPr>
                <w:spacing w:val="-3"/>
              </w:rPr>
              <w:t xml:space="preserve"> </w:t>
            </w:r>
            <w:r w:rsidRPr="00B83055">
              <w:t>a</w:t>
            </w:r>
            <w:r w:rsidRPr="00B83055">
              <w:rPr>
                <w:spacing w:val="1"/>
              </w:rPr>
              <w:t xml:space="preserve"> </w:t>
            </w:r>
            <w:r w:rsidRPr="00B83055">
              <w:t>Victorian</w:t>
            </w:r>
            <w:r w:rsidRPr="00B83055">
              <w:rPr>
                <w:spacing w:val="1"/>
              </w:rPr>
              <w:t xml:space="preserve"> </w:t>
            </w:r>
            <w:r w:rsidRPr="00B83055">
              <w:t>government</w:t>
            </w:r>
            <w:r w:rsidRPr="00B83055">
              <w:rPr>
                <w:spacing w:val="-3"/>
              </w:rPr>
              <w:t xml:space="preserve"> </w:t>
            </w:r>
            <w:r w:rsidRPr="00B83055">
              <w:t>funded</w:t>
            </w:r>
            <w:r w:rsidRPr="00B83055">
              <w:rPr>
                <w:spacing w:val="-10"/>
              </w:rPr>
              <w:t xml:space="preserve"> </w:t>
            </w:r>
            <w:r w:rsidRPr="00B83055">
              <w:t>residential</w:t>
            </w:r>
            <w:r w:rsidRPr="00B83055">
              <w:rPr>
                <w:spacing w:val="-1"/>
              </w:rPr>
              <w:t xml:space="preserve"> </w:t>
            </w:r>
            <w:r w:rsidRPr="00B83055">
              <w:t>Out</w:t>
            </w:r>
            <w:r w:rsidRPr="00B83055">
              <w:rPr>
                <w:spacing w:val="-3"/>
              </w:rPr>
              <w:t xml:space="preserve"> </w:t>
            </w:r>
            <w:r w:rsidRPr="00B83055">
              <w:t>of</w:t>
            </w:r>
            <w:r w:rsidRPr="00B83055">
              <w:rPr>
                <w:spacing w:val="2"/>
              </w:rPr>
              <w:t xml:space="preserve"> </w:t>
            </w:r>
            <w:r w:rsidRPr="00B83055">
              <w:t>Home-Care</w:t>
            </w:r>
            <w:r w:rsidRPr="00B83055">
              <w:rPr>
                <w:spacing w:val="-4"/>
              </w:rPr>
              <w:t xml:space="preserve"> </w:t>
            </w:r>
            <w:r w:rsidRPr="00B83055">
              <w:t>community</w:t>
            </w:r>
            <w:r w:rsidRPr="00B83055">
              <w:rPr>
                <w:spacing w:val="4"/>
              </w:rPr>
              <w:t xml:space="preserve"> </w:t>
            </w:r>
            <w:r w:rsidRPr="00B83055">
              <w:t>service</w:t>
            </w:r>
          </w:p>
        </w:tc>
      </w:tr>
      <w:tr w:rsidR="00B83055" w:rsidRPr="00D712E1" w14:paraId="72E37603" w14:textId="77777777" w:rsidTr="00B83055">
        <w:trPr>
          <w:trHeight w:val="728"/>
        </w:trPr>
        <w:tc>
          <w:tcPr>
            <w:tcW w:w="4975" w:type="dxa"/>
          </w:tcPr>
          <w:p w14:paraId="55C05DA1" w14:textId="77777777" w:rsidR="00B83055" w:rsidRPr="00D712E1" w:rsidRDefault="00B83055" w:rsidP="00B83055">
            <w:pPr>
              <w:pStyle w:val="TableParagraph"/>
              <w:spacing w:before="34"/>
              <w:ind w:right="287"/>
              <w:rPr>
                <w:rFonts w:ascii="VIC SemiBold" w:hAnsi="VIC SemiBold"/>
                <w:bCs/>
              </w:rPr>
            </w:pPr>
            <w:r w:rsidRPr="00D712E1">
              <w:rPr>
                <w:rFonts w:ascii="VIC SemiBold" w:hAnsi="VIC SemiBold"/>
                <w:bCs/>
              </w:rPr>
              <w:t>Process</w:t>
            </w:r>
            <w:r w:rsidRPr="00D712E1">
              <w:rPr>
                <w:rFonts w:ascii="VIC SemiBold" w:hAnsi="VIC SemiBold"/>
                <w:bCs/>
                <w:spacing w:val="-1"/>
              </w:rPr>
              <w:t xml:space="preserve"> </w:t>
            </w:r>
            <w:r w:rsidRPr="00D712E1">
              <w:rPr>
                <w:rFonts w:ascii="VIC SemiBold" w:hAnsi="VIC SemiBold"/>
                <w:bCs/>
              </w:rPr>
              <w:t>undertaken</w:t>
            </w:r>
            <w:r w:rsidRPr="00D712E1">
              <w:rPr>
                <w:rFonts w:ascii="VIC SemiBold" w:hAnsi="VIC SemiBold"/>
                <w:bCs/>
                <w:spacing w:val="-7"/>
              </w:rPr>
              <w:t xml:space="preserve"> </w:t>
            </w:r>
            <w:r w:rsidRPr="00D712E1">
              <w:rPr>
                <w:rFonts w:ascii="VIC SemiBold" w:hAnsi="VIC SemiBold"/>
                <w:bCs/>
              </w:rPr>
              <w:t>to</w:t>
            </w:r>
            <w:r w:rsidRPr="00D712E1">
              <w:rPr>
                <w:rFonts w:ascii="VIC SemiBold" w:hAnsi="VIC SemiBold"/>
                <w:bCs/>
                <w:spacing w:val="-4"/>
              </w:rPr>
              <w:t xml:space="preserve"> </w:t>
            </w:r>
            <w:r w:rsidRPr="00D712E1">
              <w:rPr>
                <w:rFonts w:ascii="VIC SemiBold" w:hAnsi="VIC SemiBold"/>
                <w:bCs/>
              </w:rPr>
              <w:t>source</w:t>
            </w:r>
            <w:r w:rsidRPr="00D712E1">
              <w:rPr>
                <w:rFonts w:ascii="VIC SemiBold" w:hAnsi="VIC SemiBold"/>
                <w:bCs/>
                <w:spacing w:val="-3"/>
              </w:rPr>
              <w:t xml:space="preserve"> </w:t>
            </w:r>
            <w:r w:rsidRPr="00D712E1">
              <w:rPr>
                <w:rFonts w:ascii="VIC SemiBold" w:hAnsi="VIC SemiBold"/>
                <w:bCs/>
              </w:rPr>
              <w:t>Work</w:t>
            </w:r>
            <w:r w:rsidRPr="00D712E1">
              <w:rPr>
                <w:rFonts w:ascii="VIC SemiBold" w:hAnsi="VIC SemiBold"/>
                <w:bCs/>
                <w:spacing w:val="-4"/>
              </w:rPr>
              <w:t xml:space="preserve"> </w:t>
            </w:r>
            <w:r w:rsidRPr="00D712E1">
              <w:rPr>
                <w:rFonts w:ascii="VIC SemiBold" w:hAnsi="VIC SemiBold"/>
                <w:bCs/>
              </w:rPr>
              <w:t>Placements</w:t>
            </w:r>
          </w:p>
        </w:tc>
        <w:tc>
          <w:tcPr>
            <w:tcW w:w="10865" w:type="dxa"/>
          </w:tcPr>
          <w:p w14:paraId="77AB958B" w14:textId="2822546D" w:rsidR="00B83055" w:rsidRPr="00B83055" w:rsidRDefault="00B83055" w:rsidP="00B83055">
            <w:pPr>
              <w:pStyle w:val="TableParagraph"/>
              <w:widowControl w:val="0"/>
              <w:numPr>
                <w:ilvl w:val="0"/>
                <w:numId w:val="42"/>
              </w:numPr>
              <w:tabs>
                <w:tab w:val="left" w:pos="272"/>
              </w:tabs>
              <w:autoSpaceDE w:val="0"/>
              <w:autoSpaceDN w:val="0"/>
              <w:spacing w:before="94"/>
              <w:ind w:right="744"/>
            </w:pPr>
            <w:r w:rsidRPr="00B83055">
              <w:t>Learners</w:t>
            </w:r>
            <w:r w:rsidRPr="00B83055">
              <w:rPr>
                <w:spacing w:val="-5"/>
              </w:rPr>
              <w:t xml:space="preserve"> </w:t>
            </w:r>
            <w:r w:rsidRPr="00B83055">
              <w:t>are</w:t>
            </w:r>
            <w:r w:rsidRPr="00B83055">
              <w:rPr>
                <w:spacing w:val="-4"/>
              </w:rPr>
              <w:t xml:space="preserve"> </w:t>
            </w:r>
            <w:r w:rsidRPr="00B83055">
              <w:t>referred</w:t>
            </w:r>
            <w:r w:rsidRPr="00B83055">
              <w:rPr>
                <w:spacing w:val="-1"/>
              </w:rPr>
              <w:t xml:space="preserve"> </w:t>
            </w:r>
            <w:r w:rsidRPr="00B83055">
              <w:t>to</w:t>
            </w:r>
            <w:r w:rsidRPr="00B83055">
              <w:rPr>
                <w:spacing w:val="-3"/>
              </w:rPr>
              <w:t xml:space="preserve"> </w:t>
            </w:r>
            <w:r w:rsidR="000C5ED8">
              <w:t>TAE</w:t>
            </w:r>
            <w:r w:rsidRPr="00B83055">
              <w:rPr>
                <w:spacing w:val="-1"/>
              </w:rPr>
              <w:t xml:space="preserve"> </w:t>
            </w:r>
            <w:r w:rsidRPr="00B83055">
              <w:t>by</w:t>
            </w:r>
            <w:r w:rsidRPr="00B83055">
              <w:rPr>
                <w:spacing w:val="-3"/>
              </w:rPr>
              <w:t xml:space="preserve"> </w:t>
            </w:r>
            <w:r w:rsidRPr="00B83055">
              <w:t>their</w:t>
            </w:r>
            <w:r w:rsidRPr="00B83055">
              <w:rPr>
                <w:spacing w:val="-7"/>
              </w:rPr>
              <w:t xml:space="preserve"> </w:t>
            </w:r>
            <w:r w:rsidRPr="00B83055">
              <w:t>employer</w:t>
            </w:r>
            <w:r w:rsidRPr="00B83055">
              <w:rPr>
                <w:spacing w:val="-2"/>
              </w:rPr>
              <w:t xml:space="preserve"> </w:t>
            </w:r>
            <w:r w:rsidRPr="00B83055">
              <w:t>who</w:t>
            </w:r>
            <w:r w:rsidRPr="00B83055">
              <w:rPr>
                <w:spacing w:val="-8"/>
              </w:rPr>
              <w:t xml:space="preserve"> </w:t>
            </w:r>
            <w:r w:rsidRPr="00B83055">
              <w:t>work</w:t>
            </w:r>
            <w:r w:rsidRPr="00B83055">
              <w:rPr>
                <w:spacing w:val="1"/>
              </w:rPr>
              <w:t xml:space="preserve"> </w:t>
            </w:r>
            <w:r w:rsidRPr="00B83055">
              <w:t>in</w:t>
            </w:r>
            <w:r w:rsidRPr="00B83055">
              <w:rPr>
                <w:spacing w:val="-3"/>
              </w:rPr>
              <w:t xml:space="preserve"> </w:t>
            </w:r>
            <w:r w:rsidRPr="00B83055">
              <w:t>Victorian</w:t>
            </w:r>
            <w:r w:rsidRPr="00B83055">
              <w:rPr>
                <w:spacing w:val="-4"/>
              </w:rPr>
              <w:t xml:space="preserve"> </w:t>
            </w:r>
            <w:r w:rsidRPr="00B83055">
              <w:t>government</w:t>
            </w:r>
            <w:r w:rsidRPr="00B83055">
              <w:rPr>
                <w:spacing w:val="-3"/>
              </w:rPr>
              <w:t xml:space="preserve"> </w:t>
            </w:r>
            <w:r w:rsidRPr="00B83055">
              <w:t>funded</w:t>
            </w:r>
            <w:r w:rsidRPr="00B83055">
              <w:rPr>
                <w:spacing w:val="-40"/>
              </w:rPr>
              <w:t xml:space="preserve"> </w:t>
            </w:r>
            <w:r w:rsidRPr="00B83055">
              <w:t>residential</w:t>
            </w:r>
            <w:r w:rsidRPr="00B83055">
              <w:rPr>
                <w:spacing w:val="-1"/>
              </w:rPr>
              <w:t xml:space="preserve"> </w:t>
            </w:r>
            <w:r w:rsidRPr="00B83055">
              <w:t>Out</w:t>
            </w:r>
            <w:r w:rsidRPr="00B83055">
              <w:rPr>
                <w:spacing w:val="-1"/>
              </w:rPr>
              <w:t xml:space="preserve"> </w:t>
            </w:r>
            <w:r w:rsidRPr="00B83055">
              <w:t>of</w:t>
            </w:r>
            <w:r w:rsidRPr="00B83055">
              <w:rPr>
                <w:spacing w:val="3"/>
              </w:rPr>
              <w:t xml:space="preserve"> </w:t>
            </w:r>
            <w:r w:rsidRPr="00B83055">
              <w:t>Home-Care</w:t>
            </w:r>
            <w:r w:rsidRPr="00B83055">
              <w:rPr>
                <w:spacing w:val="-2"/>
              </w:rPr>
              <w:t xml:space="preserve"> </w:t>
            </w:r>
            <w:r w:rsidRPr="00B83055">
              <w:t>community</w:t>
            </w:r>
            <w:r w:rsidRPr="00B83055">
              <w:rPr>
                <w:spacing w:val="3"/>
              </w:rPr>
              <w:t xml:space="preserve"> </w:t>
            </w:r>
            <w:r w:rsidRPr="00B83055">
              <w:t>service</w:t>
            </w:r>
          </w:p>
          <w:p w14:paraId="502F45BE" w14:textId="5B7A2F8F" w:rsidR="00B83055" w:rsidRPr="00B83055" w:rsidRDefault="00B83055" w:rsidP="00B83055">
            <w:pPr>
              <w:pStyle w:val="TableParagraph"/>
              <w:numPr>
                <w:ilvl w:val="0"/>
                <w:numId w:val="42"/>
              </w:numPr>
              <w:rPr>
                <w:rFonts w:asciiTheme="minorHAnsi" w:hAnsiTheme="minorHAnsi"/>
                <w:bCs/>
                <w:lang w:val="vi-VN"/>
              </w:rPr>
            </w:pPr>
            <w:r w:rsidRPr="00B83055">
              <w:t>Employers verify in writing as part of the third party assessment report that learners have undertaken the</w:t>
            </w:r>
            <w:r w:rsidRPr="00B83055">
              <w:rPr>
                <w:spacing w:val="-41"/>
              </w:rPr>
              <w:t xml:space="preserve"> </w:t>
            </w:r>
            <w:r w:rsidRPr="00B83055">
              <w:t>mandatory</w:t>
            </w:r>
            <w:r w:rsidRPr="00B83055">
              <w:rPr>
                <w:spacing w:val="-3"/>
              </w:rPr>
              <w:t xml:space="preserve"> </w:t>
            </w:r>
            <w:r w:rsidRPr="00B83055">
              <w:t>hours</w:t>
            </w:r>
          </w:p>
        </w:tc>
      </w:tr>
      <w:tr w:rsidR="00B83055" w:rsidRPr="00D712E1" w14:paraId="777BEFA3" w14:textId="77777777" w:rsidTr="00CF414E">
        <w:trPr>
          <w:trHeight w:val="79"/>
        </w:trPr>
        <w:tc>
          <w:tcPr>
            <w:tcW w:w="4975" w:type="dxa"/>
          </w:tcPr>
          <w:p w14:paraId="234A766C" w14:textId="30D33B2E" w:rsidR="00B83055" w:rsidRPr="00D712E1" w:rsidRDefault="00B83055" w:rsidP="00B83055">
            <w:pPr>
              <w:pStyle w:val="TableParagraph"/>
              <w:spacing w:before="34"/>
              <w:ind w:right="287"/>
              <w:rPr>
                <w:rFonts w:ascii="VIC SemiBold" w:hAnsi="VIC SemiBold"/>
                <w:bCs/>
              </w:rPr>
            </w:pPr>
            <w:r w:rsidRPr="00D712E1">
              <w:rPr>
                <w:rFonts w:ascii="VIC SemiBold" w:hAnsi="VIC SemiBold"/>
                <w:bCs/>
              </w:rPr>
              <w:t>Hours</w:t>
            </w:r>
            <w:r w:rsidRPr="00D712E1">
              <w:rPr>
                <w:rFonts w:ascii="VIC SemiBold" w:hAnsi="VIC SemiBold"/>
                <w:bCs/>
                <w:spacing w:val="-1"/>
              </w:rPr>
              <w:t xml:space="preserve"> </w:t>
            </w:r>
            <w:r w:rsidRPr="00D712E1">
              <w:rPr>
                <w:rFonts w:ascii="VIC SemiBold" w:hAnsi="VIC SemiBold"/>
                <w:bCs/>
              </w:rPr>
              <w:t>required</w:t>
            </w:r>
          </w:p>
        </w:tc>
        <w:tc>
          <w:tcPr>
            <w:tcW w:w="10865" w:type="dxa"/>
          </w:tcPr>
          <w:p w14:paraId="7AADC56D" w14:textId="47A8BC89" w:rsidR="00B83055" w:rsidRPr="00B83055" w:rsidRDefault="00B83055" w:rsidP="00B83055">
            <w:pPr>
              <w:pStyle w:val="TableParagraph"/>
              <w:spacing w:before="95"/>
              <w:ind w:left="163"/>
              <w:rPr>
                <w:bCs/>
                <w:lang w:val="vi-VN"/>
              </w:rPr>
            </w:pPr>
            <w:r w:rsidRPr="00B83055">
              <w:t>120</w:t>
            </w:r>
          </w:p>
        </w:tc>
      </w:tr>
      <w:tr w:rsidR="00B83055" w:rsidRPr="00D712E1" w14:paraId="399FB5B6" w14:textId="77777777" w:rsidTr="00CF414E">
        <w:trPr>
          <w:trHeight w:val="79"/>
        </w:trPr>
        <w:tc>
          <w:tcPr>
            <w:tcW w:w="4975" w:type="dxa"/>
          </w:tcPr>
          <w:p w14:paraId="11D9BF1C" w14:textId="32922A8E" w:rsidR="00B83055" w:rsidRPr="00D712E1" w:rsidRDefault="00B83055" w:rsidP="00B83055">
            <w:pPr>
              <w:pStyle w:val="TableParagraph"/>
              <w:spacing w:before="34"/>
              <w:ind w:right="287"/>
              <w:rPr>
                <w:rFonts w:ascii="VIC SemiBold" w:hAnsi="VIC SemiBold"/>
                <w:bCs/>
              </w:rPr>
            </w:pPr>
            <w:r w:rsidRPr="00D712E1">
              <w:rPr>
                <w:rFonts w:ascii="VIC SemiBold" w:hAnsi="VIC SemiBold"/>
                <w:bCs/>
              </w:rPr>
              <w:t>Timing</w:t>
            </w:r>
            <w:r w:rsidRPr="00D712E1">
              <w:rPr>
                <w:rFonts w:ascii="VIC SemiBold" w:hAnsi="VIC SemiBold"/>
                <w:bCs/>
                <w:spacing w:val="-2"/>
              </w:rPr>
              <w:t xml:space="preserve"> </w:t>
            </w:r>
            <w:r w:rsidRPr="00D712E1">
              <w:rPr>
                <w:rFonts w:ascii="VIC SemiBold" w:hAnsi="VIC SemiBold"/>
                <w:bCs/>
              </w:rPr>
              <w:t>of</w:t>
            </w:r>
            <w:r w:rsidRPr="00D712E1">
              <w:rPr>
                <w:rFonts w:ascii="VIC SemiBold" w:hAnsi="VIC SemiBold"/>
                <w:bCs/>
                <w:spacing w:val="-1"/>
              </w:rPr>
              <w:t xml:space="preserve"> </w:t>
            </w:r>
            <w:r w:rsidRPr="00D712E1">
              <w:rPr>
                <w:rFonts w:ascii="VIC SemiBold" w:hAnsi="VIC SemiBold"/>
                <w:bCs/>
              </w:rPr>
              <w:t>placement in</w:t>
            </w:r>
            <w:r w:rsidRPr="00D712E1">
              <w:rPr>
                <w:rFonts w:ascii="VIC SemiBold" w:hAnsi="VIC SemiBold"/>
                <w:bCs/>
                <w:spacing w:val="-6"/>
              </w:rPr>
              <w:t xml:space="preserve"> </w:t>
            </w:r>
            <w:r w:rsidRPr="00D712E1">
              <w:rPr>
                <w:rFonts w:ascii="VIC SemiBold" w:hAnsi="VIC SemiBold"/>
                <w:bCs/>
              </w:rPr>
              <w:t>the</w:t>
            </w:r>
            <w:r w:rsidRPr="00D712E1">
              <w:rPr>
                <w:rFonts w:ascii="VIC SemiBold" w:hAnsi="VIC SemiBold"/>
                <w:bCs/>
                <w:spacing w:val="-4"/>
              </w:rPr>
              <w:t xml:space="preserve"> </w:t>
            </w:r>
            <w:r w:rsidRPr="00D712E1">
              <w:rPr>
                <w:rFonts w:ascii="VIC SemiBold" w:hAnsi="VIC SemiBold"/>
                <w:bCs/>
              </w:rPr>
              <w:t>delivery schedule</w:t>
            </w:r>
          </w:p>
        </w:tc>
        <w:tc>
          <w:tcPr>
            <w:tcW w:w="10865" w:type="dxa"/>
          </w:tcPr>
          <w:p w14:paraId="69854B1E" w14:textId="2F55B088" w:rsidR="00B83055" w:rsidRPr="00B83055" w:rsidRDefault="00B83055" w:rsidP="00B83055">
            <w:pPr>
              <w:pStyle w:val="TableParagraph"/>
              <w:spacing w:before="95"/>
              <w:ind w:left="163"/>
              <w:rPr>
                <w:rFonts w:asciiTheme="minorHAnsi" w:hAnsiTheme="minorHAnsi"/>
                <w:bCs/>
                <w:lang w:val="vi-VN"/>
              </w:rPr>
            </w:pPr>
            <w:r w:rsidRPr="00B83055">
              <w:t>Placement</w:t>
            </w:r>
            <w:r w:rsidRPr="00B83055">
              <w:rPr>
                <w:spacing w:val="-5"/>
              </w:rPr>
              <w:t xml:space="preserve"> </w:t>
            </w:r>
            <w:r w:rsidRPr="00B83055">
              <w:t>hours</w:t>
            </w:r>
            <w:r w:rsidRPr="00B83055">
              <w:rPr>
                <w:spacing w:val="-2"/>
              </w:rPr>
              <w:t xml:space="preserve"> </w:t>
            </w:r>
            <w:r w:rsidRPr="00B83055">
              <w:t>are</w:t>
            </w:r>
            <w:r w:rsidRPr="00B83055">
              <w:rPr>
                <w:spacing w:val="-1"/>
              </w:rPr>
              <w:t xml:space="preserve"> </w:t>
            </w:r>
            <w:r w:rsidRPr="00B83055">
              <w:t>undertaken</w:t>
            </w:r>
            <w:r w:rsidRPr="00B83055">
              <w:rPr>
                <w:spacing w:val="-2"/>
              </w:rPr>
              <w:t xml:space="preserve"> </w:t>
            </w:r>
            <w:r w:rsidRPr="00B83055">
              <w:t>concurrent</w:t>
            </w:r>
            <w:r w:rsidRPr="00B83055">
              <w:rPr>
                <w:spacing w:val="-4"/>
              </w:rPr>
              <w:t xml:space="preserve"> </w:t>
            </w:r>
            <w:r w:rsidRPr="00B83055">
              <w:t>to</w:t>
            </w:r>
            <w:r w:rsidRPr="00B83055">
              <w:rPr>
                <w:spacing w:val="-5"/>
              </w:rPr>
              <w:t xml:space="preserve"> </w:t>
            </w:r>
            <w:r w:rsidRPr="00B83055">
              <w:t>learners</w:t>
            </w:r>
            <w:r w:rsidRPr="00B83055">
              <w:rPr>
                <w:spacing w:val="-6"/>
              </w:rPr>
              <w:t xml:space="preserve"> </w:t>
            </w:r>
            <w:r w:rsidRPr="00B83055">
              <w:t>undertaking</w:t>
            </w:r>
            <w:r w:rsidRPr="00B83055">
              <w:rPr>
                <w:spacing w:val="-1"/>
              </w:rPr>
              <w:t xml:space="preserve"> </w:t>
            </w:r>
            <w:r w:rsidRPr="00B83055">
              <w:t>the</w:t>
            </w:r>
            <w:r w:rsidRPr="00B83055">
              <w:rPr>
                <w:spacing w:val="-1"/>
              </w:rPr>
              <w:t xml:space="preserve"> </w:t>
            </w:r>
            <w:r w:rsidRPr="00B83055">
              <w:t>TIP</w:t>
            </w:r>
            <w:r w:rsidRPr="00B83055">
              <w:rPr>
                <w:spacing w:val="-4"/>
              </w:rPr>
              <w:t xml:space="preserve"> </w:t>
            </w:r>
            <w:r w:rsidRPr="00B83055">
              <w:t>cluster</w:t>
            </w:r>
            <w:r w:rsidRPr="00B83055">
              <w:rPr>
                <w:spacing w:val="-3"/>
              </w:rPr>
              <w:t xml:space="preserve"> </w:t>
            </w:r>
            <w:r w:rsidRPr="00B83055">
              <w:t>delivery</w:t>
            </w:r>
            <w:r w:rsidRPr="00B83055">
              <w:rPr>
                <w:spacing w:val="-1"/>
              </w:rPr>
              <w:t xml:space="preserve"> </w:t>
            </w:r>
            <w:r w:rsidRPr="00B83055">
              <w:t>and</w:t>
            </w:r>
            <w:r w:rsidRPr="00B83055">
              <w:rPr>
                <w:spacing w:val="-3"/>
              </w:rPr>
              <w:t xml:space="preserve"> </w:t>
            </w:r>
            <w:r w:rsidRPr="00B83055">
              <w:t>assessment.</w:t>
            </w:r>
          </w:p>
        </w:tc>
      </w:tr>
      <w:tr w:rsidR="00B83055" w:rsidRPr="00D712E1" w14:paraId="28C8C58E" w14:textId="77777777" w:rsidTr="00CF414E">
        <w:trPr>
          <w:trHeight w:val="79"/>
        </w:trPr>
        <w:tc>
          <w:tcPr>
            <w:tcW w:w="4975" w:type="dxa"/>
          </w:tcPr>
          <w:p w14:paraId="38DB2B66" w14:textId="2C775112" w:rsidR="00B83055" w:rsidRPr="00D712E1" w:rsidRDefault="00B83055" w:rsidP="00B83055">
            <w:pPr>
              <w:pStyle w:val="TableParagraph"/>
              <w:spacing w:before="34"/>
              <w:ind w:right="287"/>
              <w:rPr>
                <w:rFonts w:ascii="VIC SemiBold" w:hAnsi="VIC SemiBold"/>
                <w:bCs/>
              </w:rPr>
            </w:pPr>
            <w:r w:rsidRPr="00D712E1">
              <w:rPr>
                <w:rFonts w:ascii="VIC SemiBold" w:hAnsi="VIC SemiBold"/>
                <w:bCs/>
              </w:rPr>
              <w:t>Structure</w:t>
            </w:r>
            <w:r w:rsidRPr="00D712E1">
              <w:rPr>
                <w:rFonts w:ascii="VIC SemiBold" w:hAnsi="VIC SemiBold"/>
                <w:bCs/>
                <w:spacing w:val="-1"/>
              </w:rPr>
              <w:t xml:space="preserve"> </w:t>
            </w:r>
            <w:r w:rsidRPr="00D712E1">
              <w:rPr>
                <w:rFonts w:ascii="VIC SemiBold" w:hAnsi="VIC SemiBold"/>
                <w:bCs/>
              </w:rPr>
              <w:t>of</w:t>
            </w:r>
            <w:r w:rsidRPr="00D712E1">
              <w:rPr>
                <w:rFonts w:ascii="VIC SemiBold" w:hAnsi="VIC SemiBold"/>
                <w:bCs/>
                <w:spacing w:val="-5"/>
              </w:rPr>
              <w:t xml:space="preserve"> </w:t>
            </w:r>
            <w:r w:rsidRPr="00D712E1">
              <w:rPr>
                <w:rFonts w:ascii="VIC SemiBold" w:hAnsi="VIC SemiBold"/>
                <w:bCs/>
              </w:rPr>
              <w:t>placement</w:t>
            </w:r>
          </w:p>
        </w:tc>
        <w:tc>
          <w:tcPr>
            <w:tcW w:w="10865" w:type="dxa"/>
          </w:tcPr>
          <w:p w14:paraId="4B1CBE99" w14:textId="0562264E" w:rsidR="00B83055" w:rsidRPr="00B83055" w:rsidRDefault="00B83055" w:rsidP="00B83055">
            <w:pPr>
              <w:pStyle w:val="TableParagraph"/>
              <w:spacing w:before="95"/>
              <w:ind w:left="163"/>
              <w:rPr>
                <w:rFonts w:asciiTheme="minorHAnsi" w:hAnsiTheme="minorHAnsi"/>
                <w:bCs/>
                <w:lang w:val="vi-VN"/>
              </w:rPr>
            </w:pPr>
            <w:r w:rsidRPr="00B83055">
              <w:t>As</w:t>
            </w:r>
            <w:r w:rsidRPr="00B83055">
              <w:rPr>
                <w:spacing w:val="-1"/>
              </w:rPr>
              <w:t xml:space="preserve"> </w:t>
            </w:r>
            <w:r w:rsidRPr="00B83055">
              <w:t>learners</w:t>
            </w:r>
            <w:r w:rsidRPr="00B83055">
              <w:rPr>
                <w:spacing w:val="-5"/>
              </w:rPr>
              <w:t xml:space="preserve"> </w:t>
            </w:r>
            <w:r w:rsidRPr="00B83055">
              <w:t>are</w:t>
            </w:r>
            <w:r w:rsidRPr="00B83055">
              <w:rPr>
                <w:spacing w:val="-5"/>
              </w:rPr>
              <w:t xml:space="preserve"> </w:t>
            </w:r>
            <w:r w:rsidRPr="00B83055">
              <w:t>working</w:t>
            </w:r>
            <w:r w:rsidRPr="00B83055">
              <w:rPr>
                <w:spacing w:val="-4"/>
              </w:rPr>
              <w:t xml:space="preserve"> </w:t>
            </w:r>
            <w:r w:rsidRPr="00B83055">
              <w:t>in</w:t>
            </w:r>
            <w:r w:rsidRPr="00B83055">
              <w:rPr>
                <w:spacing w:val="-1"/>
              </w:rPr>
              <w:t xml:space="preserve"> </w:t>
            </w:r>
            <w:r w:rsidRPr="00B83055">
              <w:t>residential</w:t>
            </w:r>
            <w:r w:rsidRPr="00B83055">
              <w:rPr>
                <w:spacing w:val="-7"/>
              </w:rPr>
              <w:t xml:space="preserve"> </w:t>
            </w:r>
            <w:r w:rsidRPr="00B83055">
              <w:t>Out</w:t>
            </w:r>
            <w:r w:rsidRPr="00B83055">
              <w:rPr>
                <w:spacing w:val="-4"/>
              </w:rPr>
              <w:t xml:space="preserve"> </w:t>
            </w:r>
            <w:r w:rsidRPr="00B83055">
              <w:t>of</w:t>
            </w:r>
            <w:r w:rsidRPr="00B83055">
              <w:rPr>
                <w:spacing w:val="1"/>
              </w:rPr>
              <w:t xml:space="preserve"> </w:t>
            </w:r>
            <w:r w:rsidRPr="00B83055">
              <w:t>Home-Care</w:t>
            </w:r>
            <w:r w:rsidRPr="00B83055">
              <w:rPr>
                <w:spacing w:val="-5"/>
              </w:rPr>
              <w:t xml:space="preserve"> </w:t>
            </w:r>
            <w:r w:rsidRPr="00B83055">
              <w:t>industry</w:t>
            </w:r>
            <w:r w:rsidRPr="00B83055">
              <w:rPr>
                <w:spacing w:val="1"/>
              </w:rPr>
              <w:t xml:space="preserve"> </w:t>
            </w:r>
            <w:r w:rsidRPr="00B83055">
              <w:t>the 120hrs</w:t>
            </w:r>
            <w:r w:rsidRPr="00B83055">
              <w:rPr>
                <w:spacing w:val="-5"/>
              </w:rPr>
              <w:t xml:space="preserve"> </w:t>
            </w:r>
            <w:r w:rsidRPr="00B83055">
              <w:t>are</w:t>
            </w:r>
            <w:r w:rsidRPr="00B83055">
              <w:rPr>
                <w:spacing w:val="-5"/>
              </w:rPr>
              <w:t xml:space="preserve"> </w:t>
            </w:r>
            <w:r w:rsidRPr="00B83055">
              <w:t>undertaken during the TIP</w:t>
            </w:r>
            <w:r w:rsidRPr="00B83055">
              <w:rPr>
                <w:spacing w:val="-2"/>
              </w:rPr>
              <w:t xml:space="preserve"> </w:t>
            </w:r>
            <w:r w:rsidRPr="00B83055">
              <w:t>cluster</w:t>
            </w:r>
            <w:r w:rsidRPr="00B83055">
              <w:rPr>
                <w:spacing w:val="-3"/>
              </w:rPr>
              <w:t xml:space="preserve"> </w:t>
            </w:r>
            <w:r w:rsidRPr="00B83055">
              <w:t>of</w:t>
            </w:r>
            <w:r w:rsidRPr="00B83055">
              <w:rPr>
                <w:spacing w:val="-40"/>
              </w:rPr>
              <w:t xml:space="preserve"> </w:t>
            </w:r>
            <w:r w:rsidRPr="00B83055">
              <w:t>delivery. The</w:t>
            </w:r>
            <w:r w:rsidRPr="00B83055">
              <w:rPr>
                <w:spacing w:val="2"/>
              </w:rPr>
              <w:t xml:space="preserve"> </w:t>
            </w:r>
            <w:r w:rsidRPr="00B83055">
              <w:t>days/</w:t>
            </w:r>
            <w:r w:rsidRPr="00B83055">
              <w:rPr>
                <w:spacing w:val="-2"/>
              </w:rPr>
              <w:t xml:space="preserve"> </w:t>
            </w:r>
            <w:r w:rsidRPr="00B83055">
              <w:t>hours</w:t>
            </w:r>
            <w:r w:rsidRPr="00B83055">
              <w:rPr>
                <w:spacing w:val="1"/>
              </w:rPr>
              <w:t xml:space="preserve"> </w:t>
            </w:r>
            <w:r w:rsidRPr="00B83055">
              <w:t>per</w:t>
            </w:r>
            <w:r w:rsidRPr="00B83055">
              <w:rPr>
                <w:spacing w:val="-1"/>
              </w:rPr>
              <w:t xml:space="preserve"> </w:t>
            </w:r>
            <w:r w:rsidRPr="00B83055">
              <w:t>week</w:t>
            </w:r>
            <w:r w:rsidRPr="00B83055">
              <w:rPr>
                <w:spacing w:val="-2"/>
              </w:rPr>
              <w:t xml:space="preserve"> </w:t>
            </w:r>
            <w:r w:rsidRPr="00B83055">
              <w:t>are</w:t>
            </w:r>
            <w:r w:rsidRPr="00B83055">
              <w:rPr>
                <w:spacing w:val="-3"/>
              </w:rPr>
              <w:t xml:space="preserve"> </w:t>
            </w:r>
            <w:r w:rsidRPr="00B83055">
              <w:t>flexible</w:t>
            </w:r>
            <w:r w:rsidRPr="00B83055">
              <w:rPr>
                <w:spacing w:val="-2"/>
              </w:rPr>
              <w:t xml:space="preserve"> </w:t>
            </w:r>
            <w:r w:rsidRPr="00B83055">
              <w:t>according</w:t>
            </w:r>
            <w:r w:rsidRPr="00B83055">
              <w:rPr>
                <w:spacing w:val="-3"/>
              </w:rPr>
              <w:t xml:space="preserve"> </w:t>
            </w:r>
            <w:r w:rsidRPr="00B83055">
              <w:t>to</w:t>
            </w:r>
            <w:r w:rsidRPr="00B83055">
              <w:rPr>
                <w:spacing w:val="-1"/>
              </w:rPr>
              <w:t xml:space="preserve"> </w:t>
            </w:r>
            <w:r w:rsidRPr="00B83055">
              <w:t>the</w:t>
            </w:r>
            <w:r w:rsidRPr="00B83055">
              <w:rPr>
                <w:spacing w:val="2"/>
              </w:rPr>
              <w:t xml:space="preserve"> </w:t>
            </w:r>
            <w:r w:rsidRPr="00B83055">
              <w:t>learners</w:t>
            </w:r>
            <w:r w:rsidRPr="00B83055">
              <w:rPr>
                <w:spacing w:val="1"/>
              </w:rPr>
              <w:t xml:space="preserve"> </w:t>
            </w:r>
            <w:r w:rsidRPr="00B83055">
              <w:t>employment</w:t>
            </w:r>
            <w:r w:rsidRPr="00B83055">
              <w:rPr>
                <w:spacing w:val="-1"/>
              </w:rPr>
              <w:t xml:space="preserve"> </w:t>
            </w:r>
            <w:r w:rsidRPr="00B83055">
              <w:t>roster.</w:t>
            </w:r>
          </w:p>
        </w:tc>
      </w:tr>
      <w:tr w:rsidR="00B83055" w:rsidRPr="00D712E1" w14:paraId="6F9400CF" w14:textId="77777777" w:rsidTr="00CF414E">
        <w:trPr>
          <w:trHeight w:val="79"/>
        </w:trPr>
        <w:tc>
          <w:tcPr>
            <w:tcW w:w="4975" w:type="dxa"/>
          </w:tcPr>
          <w:p w14:paraId="084CB96C" w14:textId="786DDDF4" w:rsidR="00B83055" w:rsidRPr="00D712E1" w:rsidRDefault="00B83055" w:rsidP="00B83055">
            <w:pPr>
              <w:pStyle w:val="TableParagraph"/>
              <w:spacing w:before="34"/>
              <w:ind w:right="287"/>
              <w:rPr>
                <w:rFonts w:ascii="VIC SemiBold" w:hAnsi="VIC SemiBold"/>
                <w:bCs/>
              </w:rPr>
            </w:pPr>
            <w:r w:rsidRPr="00D712E1">
              <w:rPr>
                <w:rFonts w:ascii="VIC SemiBold" w:hAnsi="VIC SemiBold"/>
                <w:bCs/>
              </w:rPr>
              <w:t>Number</w:t>
            </w:r>
            <w:r w:rsidRPr="00D712E1">
              <w:rPr>
                <w:rFonts w:ascii="VIC SemiBold" w:hAnsi="VIC SemiBold"/>
                <w:bCs/>
                <w:spacing w:val="-4"/>
              </w:rPr>
              <w:t xml:space="preserve"> </w:t>
            </w:r>
            <w:r w:rsidRPr="00D712E1">
              <w:rPr>
                <w:rFonts w:ascii="VIC SemiBold" w:hAnsi="VIC SemiBold"/>
                <w:bCs/>
              </w:rPr>
              <w:t>of</w:t>
            </w:r>
            <w:r w:rsidRPr="00D712E1">
              <w:rPr>
                <w:rFonts w:ascii="VIC SemiBold" w:hAnsi="VIC SemiBold"/>
                <w:bCs/>
                <w:spacing w:val="-3"/>
              </w:rPr>
              <w:t xml:space="preserve"> </w:t>
            </w:r>
            <w:r w:rsidRPr="00D712E1">
              <w:rPr>
                <w:rFonts w:ascii="VIC SemiBold" w:hAnsi="VIC SemiBold"/>
                <w:bCs/>
              </w:rPr>
              <w:t>workplace visits</w:t>
            </w:r>
          </w:p>
        </w:tc>
        <w:tc>
          <w:tcPr>
            <w:tcW w:w="10865" w:type="dxa"/>
          </w:tcPr>
          <w:p w14:paraId="02722221" w14:textId="50DA7F29" w:rsidR="00B83055" w:rsidRPr="00B83055" w:rsidRDefault="00B83055" w:rsidP="00B83055">
            <w:pPr>
              <w:pStyle w:val="TableParagraph"/>
              <w:spacing w:before="95"/>
              <w:ind w:left="163"/>
              <w:rPr>
                <w:rFonts w:asciiTheme="minorHAnsi" w:hAnsiTheme="minorHAnsi"/>
                <w:bCs/>
                <w:lang w:val="vi-VN"/>
              </w:rPr>
            </w:pPr>
            <w:r w:rsidRPr="00B83055">
              <w:t>Due to</w:t>
            </w:r>
            <w:r w:rsidRPr="00B83055">
              <w:rPr>
                <w:spacing w:val="-3"/>
              </w:rPr>
              <w:t xml:space="preserve"> </w:t>
            </w:r>
            <w:r w:rsidRPr="00B83055">
              <w:t>the</w:t>
            </w:r>
            <w:r w:rsidRPr="00B83055">
              <w:rPr>
                <w:spacing w:val="-4"/>
              </w:rPr>
              <w:t xml:space="preserve"> </w:t>
            </w:r>
            <w:r w:rsidRPr="00B83055">
              <w:t>extremely</w:t>
            </w:r>
            <w:r w:rsidRPr="00B83055">
              <w:rPr>
                <w:spacing w:val="-4"/>
              </w:rPr>
              <w:t xml:space="preserve"> </w:t>
            </w:r>
            <w:r w:rsidRPr="00B83055">
              <w:t>sensitive</w:t>
            </w:r>
            <w:r w:rsidRPr="00B83055">
              <w:rPr>
                <w:spacing w:val="-4"/>
              </w:rPr>
              <w:t xml:space="preserve"> </w:t>
            </w:r>
            <w:r w:rsidRPr="00B83055">
              <w:t>nature of</w:t>
            </w:r>
            <w:r w:rsidRPr="00B83055">
              <w:rPr>
                <w:spacing w:val="-4"/>
              </w:rPr>
              <w:t xml:space="preserve"> </w:t>
            </w:r>
            <w:r w:rsidRPr="00B83055">
              <w:t>working</w:t>
            </w:r>
            <w:r w:rsidRPr="00B83055">
              <w:rPr>
                <w:spacing w:val="-4"/>
              </w:rPr>
              <w:t xml:space="preserve"> </w:t>
            </w:r>
            <w:r w:rsidRPr="00B83055">
              <w:t>with children</w:t>
            </w:r>
            <w:r w:rsidRPr="00B83055">
              <w:rPr>
                <w:spacing w:val="-4"/>
              </w:rPr>
              <w:t xml:space="preserve"> </w:t>
            </w:r>
            <w:r w:rsidRPr="00B83055">
              <w:t>experiencing</w:t>
            </w:r>
            <w:r w:rsidRPr="00B83055">
              <w:rPr>
                <w:spacing w:val="1"/>
              </w:rPr>
              <w:t xml:space="preserve"> </w:t>
            </w:r>
            <w:r w:rsidRPr="00B83055">
              <w:t>trauma</w:t>
            </w:r>
            <w:r w:rsidRPr="00B83055">
              <w:rPr>
                <w:spacing w:val="-5"/>
              </w:rPr>
              <w:t xml:space="preserve"> </w:t>
            </w:r>
            <w:r w:rsidRPr="00B83055">
              <w:t>and</w:t>
            </w:r>
            <w:r w:rsidRPr="00B83055">
              <w:rPr>
                <w:spacing w:val="-6"/>
              </w:rPr>
              <w:t xml:space="preserve"> </w:t>
            </w:r>
            <w:r w:rsidRPr="00B83055">
              <w:t>who</w:t>
            </w:r>
            <w:r w:rsidRPr="00B83055">
              <w:rPr>
                <w:spacing w:val="-3"/>
              </w:rPr>
              <w:t xml:space="preserve"> </w:t>
            </w:r>
            <w:r w:rsidRPr="00B83055">
              <w:t>are</w:t>
            </w:r>
            <w:r w:rsidRPr="00B83055">
              <w:rPr>
                <w:spacing w:val="1"/>
              </w:rPr>
              <w:t xml:space="preserve"> </w:t>
            </w:r>
            <w:r w:rsidRPr="00B83055">
              <w:t>under</w:t>
            </w:r>
            <w:r w:rsidRPr="00B83055">
              <w:rPr>
                <w:spacing w:val="-7"/>
              </w:rPr>
              <w:t xml:space="preserve"> </w:t>
            </w:r>
            <w:r w:rsidRPr="00B83055">
              <w:t>statutory</w:t>
            </w:r>
            <w:r w:rsidRPr="00B83055">
              <w:rPr>
                <w:spacing w:val="1"/>
              </w:rPr>
              <w:t xml:space="preserve"> </w:t>
            </w:r>
            <w:r w:rsidRPr="00B83055">
              <w:t>out-</w:t>
            </w:r>
            <w:r w:rsidRPr="00B83055">
              <w:rPr>
                <w:spacing w:val="-41"/>
              </w:rPr>
              <w:t xml:space="preserve"> </w:t>
            </w:r>
            <w:r w:rsidRPr="00B83055">
              <w:t xml:space="preserve">of-home care, during the 120 hours, an assessor is not able to visit learners workplace. </w:t>
            </w:r>
            <w:r w:rsidR="000C5ED8">
              <w:t>TAE</w:t>
            </w:r>
            <w:r w:rsidRPr="00B83055">
              <w:t xml:space="preserve"> liaise</w:t>
            </w:r>
            <w:r w:rsidRPr="00B83055">
              <w:rPr>
                <w:spacing w:val="1"/>
              </w:rPr>
              <w:t xml:space="preserve"> </w:t>
            </w:r>
            <w:r w:rsidRPr="00B83055">
              <w:t>with</w:t>
            </w:r>
            <w:r w:rsidRPr="00B83055">
              <w:rPr>
                <w:spacing w:val="1"/>
              </w:rPr>
              <w:t xml:space="preserve"> </w:t>
            </w:r>
            <w:r w:rsidRPr="00B83055">
              <w:t>the</w:t>
            </w:r>
            <w:r w:rsidRPr="00B83055">
              <w:rPr>
                <w:spacing w:val="-3"/>
              </w:rPr>
              <w:t xml:space="preserve"> </w:t>
            </w:r>
            <w:r w:rsidRPr="00B83055">
              <w:t>work</w:t>
            </w:r>
            <w:r w:rsidRPr="00B83055">
              <w:rPr>
                <w:spacing w:val="2"/>
              </w:rPr>
              <w:t xml:space="preserve"> </w:t>
            </w:r>
            <w:r w:rsidRPr="00B83055">
              <w:t>placement</w:t>
            </w:r>
            <w:r w:rsidRPr="00B83055">
              <w:rPr>
                <w:spacing w:val="2"/>
              </w:rPr>
              <w:t xml:space="preserve"> </w:t>
            </w:r>
            <w:r w:rsidRPr="00B83055">
              <w:t>organisation</w:t>
            </w:r>
            <w:r w:rsidRPr="00B83055">
              <w:rPr>
                <w:spacing w:val="-3"/>
              </w:rPr>
              <w:t xml:space="preserve"> </w:t>
            </w:r>
            <w:r w:rsidRPr="00B83055">
              <w:t>supervisor during</w:t>
            </w:r>
            <w:r w:rsidRPr="00B83055">
              <w:rPr>
                <w:spacing w:val="2"/>
              </w:rPr>
              <w:t xml:space="preserve"> </w:t>
            </w:r>
            <w:r w:rsidRPr="00B83055">
              <w:t>the</w:t>
            </w:r>
            <w:r w:rsidRPr="00B83055">
              <w:rPr>
                <w:spacing w:val="-3"/>
              </w:rPr>
              <w:t xml:space="preserve"> </w:t>
            </w:r>
            <w:r w:rsidRPr="00B83055">
              <w:t>placement</w:t>
            </w:r>
            <w:r w:rsidRPr="00B83055">
              <w:rPr>
                <w:spacing w:val="-2"/>
              </w:rPr>
              <w:t xml:space="preserve"> </w:t>
            </w:r>
            <w:r w:rsidRPr="00B83055">
              <w:t>on</w:t>
            </w:r>
            <w:r w:rsidRPr="00B83055">
              <w:rPr>
                <w:spacing w:val="-3"/>
              </w:rPr>
              <w:t xml:space="preserve"> </w:t>
            </w:r>
            <w:r w:rsidRPr="00B83055">
              <w:t>the</w:t>
            </w:r>
            <w:r w:rsidRPr="00B83055">
              <w:rPr>
                <w:spacing w:val="-2"/>
              </w:rPr>
              <w:t xml:space="preserve"> </w:t>
            </w:r>
            <w:r w:rsidRPr="00B83055">
              <w:t>progress</w:t>
            </w:r>
            <w:r w:rsidRPr="00B83055">
              <w:rPr>
                <w:spacing w:val="1"/>
              </w:rPr>
              <w:t xml:space="preserve"> </w:t>
            </w:r>
            <w:r w:rsidRPr="00B83055">
              <w:t>of</w:t>
            </w:r>
            <w:r w:rsidRPr="00B83055">
              <w:rPr>
                <w:spacing w:val="-3"/>
              </w:rPr>
              <w:t xml:space="preserve"> </w:t>
            </w:r>
            <w:r w:rsidRPr="00B83055">
              <w:t>the</w:t>
            </w:r>
            <w:r w:rsidRPr="00B83055">
              <w:rPr>
                <w:spacing w:val="-3"/>
              </w:rPr>
              <w:t xml:space="preserve"> </w:t>
            </w:r>
            <w:r w:rsidRPr="00B83055">
              <w:t>learner.</w:t>
            </w:r>
          </w:p>
        </w:tc>
      </w:tr>
      <w:tr w:rsidR="00B83055" w:rsidRPr="00D712E1" w14:paraId="41DE0CF1" w14:textId="77777777" w:rsidTr="00CF414E">
        <w:trPr>
          <w:trHeight w:val="79"/>
        </w:trPr>
        <w:tc>
          <w:tcPr>
            <w:tcW w:w="4975" w:type="dxa"/>
          </w:tcPr>
          <w:p w14:paraId="058E2CBF" w14:textId="29E8BF3F" w:rsidR="00B83055" w:rsidRPr="00B83055" w:rsidRDefault="00B83055" w:rsidP="00B83055">
            <w:pPr>
              <w:pStyle w:val="TableParagraph"/>
              <w:spacing w:before="34"/>
              <w:ind w:right="287"/>
              <w:rPr>
                <w:rFonts w:ascii="VIC SemiBold" w:hAnsi="VIC SemiBold"/>
                <w:bCs/>
              </w:rPr>
            </w:pPr>
            <w:r w:rsidRPr="00B83055">
              <w:rPr>
                <w:rFonts w:ascii="VIC SemiBold" w:hAnsi="VIC SemiBold"/>
                <w:bCs/>
              </w:rPr>
              <w:t>Length</w:t>
            </w:r>
            <w:r w:rsidRPr="00B83055">
              <w:rPr>
                <w:rFonts w:ascii="VIC SemiBold" w:hAnsi="VIC SemiBold"/>
                <w:bCs/>
                <w:spacing w:val="-2"/>
              </w:rPr>
              <w:t xml:space="preserve"> </w:t>
            </w:r>
            <w:r w:rsidRPr="00B83055">
              <w:rPr>
                <w:rFonts w:ascii="VIC SemiBold" w:hAnsi="VIC SemiBold"/>
                <w:bCs/>
              </w:rPr>
              <w:t>of</w:t>
            </w:r>
            <w:r w:rsidRPr="00B83055">
              <w:rPr>
                <w:rFonts w:ascii="VIC SemiBold" w:hAnsi="VIC SemiBold"/>
                <w:bCs/>
                <w:spacing w:val="-4"/>
              </w:rPr>
              <w:t xml:space="preserve"> </w:t>
            </w:r>
            <w:r w:rsidRPr="00B83055">
              <w:rPr>
                <w:rFonts w:ascii="VIC SemiBold" w:hAnsi="VIC SemiBold"/>
                <w:bCs/>
              </w:rPr>
              <w:t>Workplace</w:t>
            </w:r>
            <w:r w:rsidRPr="00B83055">
              <w:rPr>
                <w:rFonts w:ascii="VIC SemiBold" w:hAnsi="VIC SemiBold"/>
                <w:bCs/>
                <w:spacing w:val="1"/>
              </w:rPr>
              <w:t xml:space="preserve"> </w:t>
            </w:r>
            <w:r w:rsidRPr="00B83055">
              <w:rPr>
                <w:rFonts w:ascii="VIC SemiBold" w:hAnsi="VIC SemiBold"/>
                <w:bCs/>
              </w:rPr>
              <w:t>visits</w:t>
            </w:r>
          </w:p>
        </w:tc>
        <w:tc>
          <w:tcPr>
            <w:tcW w:w="10865" w:type="dxa"/>
          </w:tcPr>
          <w:p w14:paraId="3A574AD1" w14:textId="1AAFB78F" w:rsidR="00B83055" w:rsidRPr="00B83055" w:rsidRDefault="00B83055" w:rsidP="00B83055">
            <w:pPr>
              <w:pStyle w:val="TableParagraph"/>
              <w:spacing w:before="95"/>
              <w:ind w:left="163"/>
              <w:rPr>
                <w:rFonts w:asciiTheme="minorHAnsi" w:hAnsiTheme="minorHAnsi"/>
                <w:bCs/>
                <w:lang w:val="vi-VN"/>
              </w:rPr>
            </w:pPr>
            <w:r w:rsidRPr="00B83055">
              <w:t>N/A</w:t>
            </w:r>
          </w:p>
        </w:tc>
      </w:tr>
      <w:tr w:rsidR="00B83055" w:rsidRPr="00D712E1" w14:paraId="496A976B" w14:textId="77777777" w:rsidTr="00CF414E">
        <w:trPr>
          <w:trHeight w:val="79"/>
        </w:trPr>
        <w:tc>
          <w:tcPr>
            <w:tcW w:w="4975" w:type="dxa"/>
          </w:tcPr>
          <w:p w14:paraId="7E892E58" w14:textId="60FD930D" w:rsidR="00B83055" w:rsidRPr="00B83055" w:rsidRDefault="00B83055" w:rsidP="00B83055">
            <w:pPr>
              <w:pStyle w:val="TableParagraph"/>
              <w:spacing w:before="34"/>
              <w:ind w:right="287"/>
              <w:rPr>
                <w:rFonts w:ascii="VIC SemiBold" w:hAnsi="VIC SemiBold"/>
                <w:bCs/>
              </w:rPr>
            </w:pPr>
            <w:r w:rsidRPr="00B83055">
              <w:rPr>
                <w:rFonts w:ascii="VIC SemiBold" w:hAnsi="VIC SemiBold"/>
                <w:bCs/>
              </w:rPr>
              <w:lastRenderedPageBreak/>
              <w:t>How competency</w:t>
            </w:r>
            <w:r w:rsidRPr="00B83055">
              <w:rPr>
                <w:rFonts w:ascii="VIC SemiBold" w:hAnsi="VIC SemiBold"/>
                <w:bCs/>
                <w:spacing w:val="1"/>
              </w:rPr>
              <w:t xml:space="preserve"> </w:t>
            </w:r>
            <w:r w:rsidRPr="00B83055">
              <w:rPr>
                <w:rFonts w:ascii="VIC SemiBold" w:hAnsi="VIC SemiBold"/>
                <w:bCs/>
              </w:rPr>
              <w:t>is</w:t>
            </w:r>
            <w:r w:rsidRPr="00B83055">
              <w:rPr>
                <w:rFonts w:ascii="VIC SemiBold" w:hAnsi="VIC SemiBold"/>
                <w:bCs/>
                <w:spacing w:val="-5"/>
              </w:rPr>
              <w:t xml:space="preserve"> </w:t>
            </w:r>
            <w:r w:rsidRPr="00B83055">
              <w:rPr>
                <w:rFonts w:ascii="VIC SemiBold" w:hAnsi="VIC SemiBold"/>
                <w:bCs/>
              </w:rPr>
              <w:t>assessed</w:t>
            </w:r>
          </w:p>
        </w:tc>
        <w:tc>
          <w:tcPr>
            <w:tcW w:w="10865" w:type="dxa"/>
          </w:tcPr>
          <w:p w14:paraId="62219E72" w14:textId="77777777" w:rsidR="00B83055" w:rsidRPr="00B83055" w:rsidRDefault="00B83055" w:rsidP="00B83055">
            <w:pPr>
              <w:pStyle w:val="TableParagraph"/>
              <w:spacing w:before="34"/>
              <w:ind w:left="106" w:right="167"/>
            </w:pPr>
            <w:r w:rsidRPr="00B83055">
              <w:t>Due</w:t>
            </w:r>
            <w:r w:rsidRPr="00B83055">
              <w:rPr>
                <w:spacing w:val="-1"/>
              </w:rPr>
              <w:t xml:space="preserve"> </w:t>
            </w:r>
            <w:r w:rsidRPr="00B83055">
              <w:t>to</w:t>
            </w:r>
            <w:r w:rsidRPr="00B83055">
              <w:rPr>
                <w:spacing w:val="-3"/>
              </w:rPr>
              <w:t xml:space="preserve"> </w:t>
            </w:r>
            <w:r w:rsidRPr="00B83055">
              <w:t>the</w:t>
            </w:r>
            <w:r w:rsidRPr="00B83055">
              <w:rPr>
                <w:spacing w:val="-5"/>
              </w:rPr>
              <w:t xml:space="preserve"> </w:t>
            </w:r>
            <w:r w:rsidRPr="00B83055">
              <w:t>extremely</w:t>
            </w:r>
            <w:r w:rsidRPr="00B83055">
              <w:rPr>
                <w:spacing w:val="-5"/>
              </w:rPr>
              <w:t xml:space="preserve"> </w:t>
            </w:r>
            <w:r w:rsidRPr="00B83055">
              <w:t>sensitive</w:t>
            </w:r>
            <w:r w:rsidRPr="00B83055">
              <w:rPr>
                <w:spacing w:val="-4"/>
              </w:rPr>
              <w:t xml:space="preserve"> </w:t>
            </w:r>
            <w:r w:rsidRPr="00B83055">
              <w:t>nature of</w:t>
            </w:r>
            <w:r w:rsidRPr="00B83055">
              <w:rPr>
                <w:spacing w:val="-5"/>
              </w:rPr>
              <w:t xml:space="preserve"> </w:t>
            </w:r>
            <w:r w:rsidRPr="00B83055">
              <w:t>working</w:t>
            </w:r>
            <w:r w:rsidRPr="00B83055">
              <w:rPr>
                <w:spacing w:val="-5"/>
              </w:rPr>
              <w:t xml:space="preserve"> </w:t>
            </w:r>
            <w:r w:rsidRPr="00B83055">
              <w:t>with</w:t>
            </w:r>
            <w:r w:rsidRPr="00B83055">
              <w:rPr>
                <w:spacing w:val="-1"/>
              </w:rPr>
              <w:t xml:space="preserve"> </w:t>
            </w:r>
            <w:r w:rsidRPr="00B83055">
              <w:t>children</w:t>
            </w:r>
            <w:r w:rsidRPr="00B83055">
              <w:rPr>
                <w:spacing w:val="-4"/>
              </w:rPr>
              <w:t xml:space="preserve"> </w:t>
            </w:r>
            <w:r w:rsidRPr="00B83055">
              <w:t>experiencing trauma</w:t>
            </w:r>
            <w:r w:rsidRPr="00B83055">
              <w:rPr>
                <w:spacing w:val="-5"/>
              </w:rPr>
              <w:t xml:space="preserve"> </w:t>
            </w:r>
            <w:r w:rsidRPr="00B83055">
              <w:t>and</w:t>
            </w:r>
            <w:r w:rsidRPr="00B83055">
              <w:rPr>
                <w:spacing w:val="-7"/>
              </w:rPr>
              <w:t xml:space="preserve"> </w:t>
            </w:r>
            <w:r w:rsidRPr="00B83055">
              <w:t>who</w:t>
            </w:r>
            <w:r w:rsidRPr="00B83055">
              <w:rPr>
                <w:spacing w:val="-3"/>
              </w:rPr>
              <w:t xml:space="preserve"> </w:t>
            </w:r>
            <w:r w:rsidRPr="00B83055">
              <w:t>are</w:t>
            </w:r>
            <w:r w:rsidRPr="00B83055">
              <w:rPr>
                <w:spacing w:val="12"/>
              </w:rPr>
              <w:t xml:space="preserve"> </w:t>
            </w:r>
            <w:r w:rsidRPr="00B83055">
              <w:t>under</w:t>
            </w:r>
            <w:r w:rsidRPr="00B83055">
              <w:rPr>
                <w:spacing w:val="-8"/>
              </w:rPr>
              <w:t xml:space="preserve"> </w:t>
            </w:r>
            <w:r w:rsidRPr="00B83055">
              <w:t>statutory out-</w:t>
            </w:r>
            <w:r w:rsidRPr="00B83055">
              <w:rPr>
                <w:spacing w:val="-40"/>
              </w:rPr>
              <w:t xml:space="preserve"> </w:t>
            </w:r>
            <w:r w:rsidRPr="00B83055">
              <w:t>of-home</w:t>
            </w:r>
            <w:r w:rsidRPr="00B83055">
              <w:rPr>
                <w:spacing w:val="1"/>
              </w:rPr>
              <w:t xml:space="preserve"> </w:t>
            </w:r>
            <w:r w:rsidRPr="00B83055">
              <w:t>care,</w:t>
            </w:r>
            <w:r w:rsidRPr="00B83055">
              <w:rPr>
                <w:spacing w:val="-1"/>
              </w:rPr>
              <w:t xml:space="preserve"> </w:t>
            </w:r>
            <w:r w:rsidRPr="00B83055">
              <w:t>during</w:t>
            </w:r>
            <w:r w:rsidRPr="00B83055">
              <w:rPr>
                <w:spacing w:val="-4"/>
              </w:rPr>
              <w:t xml:space="preserve"> </w:t>
            </w:r>
            <w:r w:rsidRPr="00B83055">
              <w:t>the</w:t>
            </w:r>
            <w:r w:rsidRPr="00B83055">
              <w:rPr>
                <w:spacing w:val="2"/>
              </w:rPr>
              <w:t xml:space="preserve"> </w:t>
            </w:r>
            <w:r w:rsidRPr="00B83055">
              <w:t>120</w:t>
            </w:r>
            <w:r w:rsidRPr="00B83055">
              <w:rPr>
                <w:spacing w:val="-6"/>
              </w:rPr>
              <w:t xml:space="preserve"> </w:t>
            </w:r>
            <w:r w:rsidRPr="00B83055">
              <w:t>hours,</w:t>
            </w:r>
            <w:r w:rsidRPr="00B83055">
              <w:rPr>
                <w:spacing w:val="-1"/>
              </w:rPr>
              <w:t xml:space="preserve"> </w:t>
            </w:r>
            <w:r w:rsidRPr="00B83055">
              <w:t>the</w:t>
            </w:r>
            <w:r w:rsidRPr="00B83055">
              <w:rPr>
                <w:spacing w:val="2"/>
              </w:rPr>
              <w:t xml:space="preserve"> </w:t>
            </w:r>
            <w:r w:rsidRPr="00B83055">
              <w:t>learner</w:t>
            </w:r>
            <w:r w:rsidRPr="00B83055">
              <w:rPr>
                <w:spacing w:val="-2"/>
              </w:rPr>
              <w:t xml:space="preserve"> </w:t>
            </w:r>
            <w:r w:rsidRPr="00B83055">
              <w:t>performs</w:t>
            </w:r>
            <w:r w:rsidRPr="00B83055">
              <w:rPr>
                <w:spacing w:val="-5"/>
              </w:rPr>
              <w:t xml:space="preserve"> </w:t>
            </w:r>
            <w:r w:rsidRPr="00B83055">
              <w:t>activities</w:t>
            </w:r>
            <w:r w:rsidRPr="00B83055">
              <w:rPr>
                <w:spacing w:val="-4"/>
              </w:rPr>
              <w:t xml:space="preserve"> </w:t>
            </w:r>
            <w:r w:rsidRPr="00B83055">
              <w:t>which is</w:t>
            </w:r>
            <w:r w:rsidRPr="00B83055">
              <w:rPr>
                <w:spacing w:val="-4"/>
              </w:rPr>
              <w:t xml:space="preserve"> </w:t>
            </w:r>
            <w:r w:rsidRPr="00B83055">
              <w:t>verified</w:t>
            </w:r>
            <w:r w:rsidRPr="00B83055">
              <w:rPr>
                <w:spacing w:val="-6"/>
              </w:rPr>
              <w:t xml:space="preserve"> </w:t>
            </w:r>
            <w:r w:rsidRPr="00B83055">
              <w:t>as</w:t>
            </w:r>
            <w:r w:rsidRPr="00B83055">
              <w:rPr>
                <w:spacing w:val="-5"/>
              </w:rPr>
              <w:t xml:space="preserve"> </w:t>
            </w:r>
            <w:r w:rsidRPr="00B83055">
              <w:t>part</w:t>
            </w:r>
            <w:r w:rsidRPr="00B83055">
              <w:rPr>
                <w:spacing w:val="-2"/>
              </w:rPr>
              <w:t xml:space="preserve"> </w:t>
            </w:r>
            <w:r w:rsidRPr="00B83055">
              <w:t>of</w:t>
            </w:r>
            <w:r w:rsidRPr="00B83055">
              <w:rPr>
                <w:spacing w:val="1"/>
              </w:rPr>
              <w:t xml:space="preserve"> </w:t>
            </w:r>
            <w:r w:rsidRPr="00B83055">
              <w:t>the</w:t>
            </w:r>
            <w:r w:rsidRPr="00B83055">
              <w:rPr>
                <w:spacing w:val="-4"/>
              </w:rPr>
              <w:t xml:space="preserve"> </w:t>
            </w:r>
            <w:r w:rsidRPr="00B83055">
              <w:t>third party</w:t>
            </w:r>
            <w:r w:rsidRPr="00B83055">
              <w:rPr>
                <w:spacing w:val="-4"/>
              </w:rPr>
              <w:t xml:space="preserve"> </w:t>
            </w:r>
            <w:r w:rsidRPr="00B83055">
              <w:t>report.</w:t>
            </w:r>
          </w:p>
          <w:p w14:paraId="6FC3E665" w14:textId="3EC86FC7" w:rsidR="00B83055" w:rsidRPr="00B83055" w:rsidRDefault="00B83055" w:rsidP="00B83055">
            <w:pPr>
              <w:pStyle w:val="TableParagraph"/>
              <w:spacing w:before="95"/>
              <w:ind w:left="163"/>
              <w:rPr>
                <w:rFonts w:asciiTheme="minorHAnsi" w:hAnsiTheme="minorHAnsi"/>
                <w:bCs/>
                <w:lang w:val="vi-VN"/>
              </w:rPr>
            </w:pPr>
            <w:r w:rsidRPr="00B83055">
              <w:t>The third</w:t>
            </w:r>
            <w:r w:rsidRPr="00B83055">
              <w:rPr>
                <w:spacing w:val="-2"/>
              </w:rPr>
              <w:t xml:space="preserve"> </w:t>
            </w:r>
            <w:r w:rsidRPr="00B83055">
              <w:t>party</w:t>
            </w:r>
            <w:r w:rsidRPr="00B83055">
              <w:rPr>
                <w:spacing w:val="-4"/>
              </w:rPr>
              <w:t xml:space="preserve"> </w:t>
            </w:r>
            <w:r w:rsidRPr="00B83055">
              <w:t>report</w:t>
            </w:r>
            <w:r w:rsidRPr="00B83055">
              <w:rPr>
                <w:spacing w:val="-4"/>
              </w:rPr>
              <w:t xml:space="preserve"> </w:t>
            </w:r>
            <w:r w:rsidRPr="00B83055">
              <w:t>is</w:t>
            </w:r>
            <w:r w:rsidRPr="00B83055">
              <w:rPr>
                <w:spacing w:val="-1"/>
              </w:rPr>
              <w:t xml:space="preserve"> </w:t>
            </w:r>
            <w:r w:rsidRPr="00B83055">
              <w:t>completed</w:t>
            </w:r>
            <w:r w:rsidRPr="00B83055">
              <w:rPr>
                <w:spacing w:val="-1"/>
              </w:rPr>
              <w:t xml:space="preserve"> </w:t>
            </w:r>
            <w:r w:rsidRPr="00B83055">
              <w:t>by</w:t>
            </w:r>
            <w:r w:rsidRPr="00B83055">
              <w:rPr>
                <w:spacing w:val="-5"/>
              </w:rPr>
              <w:t xml:space="preserve"> </w:t>
            </w:r>
            <w:r w:rsidRPr="00B83055">
              <w:t>the</w:t>
            </w:r>
            <w:r w:rsidRPr="00B83055">
              <w:rPr>
                <w:spacing w:val="-4"/>
              </w:rPr>
              <w:t xml:space="preserve"> </w:t>
            </w:r>
            <w:r w:rsidRPr="00B83055">
              <w:t>workplace</w:t>
            </w:r>
            <w:r w:rsidRPr="00B83055">
              <w:rPr>
                <w:spacing w:val="-5"/>
              </w:rPr>
              <w:t xml:space="preserve"> </w:t>
            </w:r>
            <w:r w:rsidRPr="00B83055">
              <w:t>place</w:t>
            </w:r>
            <w:r w:rsidRPr="00B83055">
              <w:rPr>
                <w:spacing w:val="-4"/>
              </w:rPr>
              <w:t xml:space="preserve"> </w:t>
            </w:r>
            <w:r w:rsidRPr="00B83055">
              <w:t>supervisor.</w:t>
            </w:r>
          </w:p>
        </w:tc>
      </w:tr>
      <w:tr w:rsidR="00B83055" w:rsidRPr="00D712E1" w14:paraId="14896E8F" w14:textId="77777777" w:rsidTr="00CF414E">
        <w:trPr>
          <w:trHeight w:val="79"/>
        </w:trPr>
        <w:tc>
          <w:tcPr>
            <w:tcW w:w="4975" w:type="dxa"/>
            <w:tcBorders>
              <w:bottom w:val="single" w:sz="8" w:space="0" w:color="000000"/>
            </w:tcBorders>
          </w:tcPr>
          <w:p w14:paraId="49B675D9" w14:textId="7AFF3847" w:rsidR="00B83055" w:rsidRPr="00B83055" w:rsidRDefault="00B83055" w:rsidP="00B83055">
            <w:pPr>
              <w:pStyle w:val="TableParagraph"/>
              <w:spacing w:before="34"/>
              <w:ind w:right="287"/>
              <w:rPr>
                <w:rFonts w:ascii="VIC SemiBold" w:hAnsi="VIC SemiBold"/>
                <w:bCs/>
              </w:rPr>
            </w:pPr>
            <w:r w:rsidRPr="00B83055">
              <w:rPr>
                <w:rFonts w:ascii="VIC SemiBold" w:hAnsi="VIC SemiBold"/>
                <w:bCs/>
              </w:rPr>
              <w:t>Assessor</w:t>
            </w:r>
            <w:r w:rsidRPr="00B83055">
              <w:rPr>
                <w:rFonts w:ascii="VIC SemiBold" w:hAnsi="VIC SemiBold"/>
                <w:bCs/>
                <w:spacing w:val="-3"/>
              </w:rPr>
              <w:t xml:space="preserve"> </w:t>
            </w:r>
            <w:r w:rsidRPr="00B83055">
              <w:rPr>
                <w:rFonts w:ascii="VIC SemiBold" w:hAnsi="VIC SemiBold"/>
                <w:bCs/>
              </w:rPr>
              <w:t>requirements</w:t>
            </w:r>
          </w:p>
        </w:tc>
        <w:tc>
          <w:tcPr>
            <w:tcW w:w="10865" w:type="dxa"/>
            <w:tcBorders>
              <w:bottom w:val="single" w:sz="8" w:space="0" w:color="000000"/>
            </w:tcBorders>
          </w:tcPr>
          <w:p w14:paraId="77D3D46E" w14:textId="2A750281" w:rsidR="00B83055" w:rsidRPr="00B83055" w:rsidRDefault="00B83055" w:rsidP="00B83055">
            <w:pPr>
              <w:pStyle w:val="TableParagraph"/>
              <w:spacing w:before="95"/>
              <w:ind w:left="163"/>
              <w:rPr>
                <w:rFonts w:asciiTheme="minorHAnsi" w:hAnsiTheme="minorHAnsi"/>
                <w:bCs/>
                <w:lang w:val="vi-VN"/>
              </w:rPr>
            </w:pPr>
            <w:r w:rsidRPr="00B83055">
              <w:t>Assessors</w:t>
            </w:r>
            <w:r w:rsidRPr="00B83055">
              <w:rPr>
                <w:spacing w:val="-3"/>
              </w:rPr>
              <w:t xml:space="preserve"> </w:t>
            </w:r>
            <w:r w:rsidRPr="00B83055">
              <w:t>must</w:t>
            </w:r>
            <w:r w:rsidRPr="00B83055">
              <w:rPr>
                <w:spacing w:val="-3"/>
              </w:rPr>
              <w:t xml:space="preserve"> </w:t>
            </w:r>
            <w:r w:rsidRPr="00B83055">
              <w:t>satisfy</w:t>
            </w:r>
            <w:r w:rsidRPr="00B83055">
              <w:rPr>
                <w:spacing w:val="-1"/>
              </w:rPr>
              <w:t xml:space="preserve"> </w:t>
            </w:r>
            <w:r w:rsidRPr="00B83055">
              <w:t>the</w:t>
            </w:r>
            <w:r w:rsidRPr="00B83055">
              <w:rPr>
                <w:spacing w:val="-5"/>
              </w:rPr>
              <w:t xml:space="preserve"> </w:t>
            </w:r>
            <w:r w:rsidRPr="00B83055">
              <w:t>Standards</w:t>
            </w:r>
            <w:r w:rsidRPr="00B83055">
              <w:rPr>
                <w:spacing w:val="-7"/>
              </w:rPr>
              <w:t xml:space="preserve"> </w:t>
            </w:r>
            <w:r w:rsidRPr="00B83055">
              <w:t>for</w:t>
            </w:r>
            <w:r w:rsidRPr="00B83055">
              <w:rPr>
                <w:spacing w:val="-4"/>
              </w:rPr>
              <w:t xml:space="preserve"> </w:t>
            </w:r>
            <w:r w:rsidRPr="00B83055">
              <w:t>Registered</w:t>
            </w:r>
            <w:r w:rsidRPr="00B83055">
              <w:rPr>
                <w:spacing w:val="-3"/>
              </w:rPr>
              <w:t xml:space="preserve"> </w:t>
            </w:r>
            <w:r w:rsidRPr="00B83055">
              <w:t>Training</w:t>
            </w:r>
            <w:r w:rsidRPr="00B83055">
              <w:rPr>
                <w:spacing w:val="-6"/>
              </w:rPr>
              <w:t xml:space="preserve"> </w:t>
            </w:r>
            <w:r w:rsidRPr="00B83055">
              <w:t>Organisations</w:t>
            </w:r>
            <w:r w:rsidRPr="00B83055">
              <w:rPr>
                <w:spacing w:val="-2"/>
              </w:rPr>
              <w:t xml:space="preserve"> </w:t>
            </w:r>
            <w:r w:rsidRPr="00B83055">
              <w:t>(RTOs)</w:t>
            </w:r>
            <w:r w:rsidRPr="00B83055">
              <w:rPr>
                <w:spacing w:val="-4"/>
              </w:rPr>
              <w:t xml:space="preserve"> </w:t>
            </w:r>
            <w:r w:rsidRPr="00B83055">
              <w:t>2015/AQTF</w:t>
            </w:r>
            <w:r w:rsidRPr="00B83055">
              <w:rPr>
                <w:spacing w:val="-1"/>
              </w:rPr>
              <w:t xml:space="preserve"> </w:t>
            </w:r>
            <w:r w:rsidRPr="00B83055">
              <w:t>mandatory</w:t>
            </w:r>
            <w:r w:rsidRPr="00B83055">
              <w:rPr>
                <w:spacing w:val="-1"/>
              </w:rPr>
              <w:t xml:space="preserve"> </w:t>
            </w:r>
            <w:r w:rsidRPr="00B83055">
              <w:t>competency</w:t>
            </w:r>
            <w:r w:rsidRPr="00B83055">
              <w:rPr>
                <w:spacing w:val="-40"/>
              </w:rPr>
              <w:t xml:space="preserve"> </w:t>
            </w:r>
            <w:r w:rsidRPr="00B83055">
              <w:t>requirements</w:t>
            </w:r>
            <w:r w:rsidRPr="00B83055">
              <w:rPr>
                <w:spacing w:val="-4"/>
              </w:rPr>
              <w:t xml:space="preserve"> </w:t>
            </w:r>
            <w:r w:rsidRPr="00B83055">
              <w:t>for assessors.</w:t>
            </w:r>
          </w:p>
        </w:tc>
      </w:tr>
    </w:tbl>
    <w:p w14:paraId="5D6C7A1D" w14:textId="77777777" w:rsidR="006F0AC0" w:rsidRPr="008F1F2B" w:rsidRDefault="006F0AC0" w:rsidP="00CF414E">
      <w:pPr>
        <w:ind w:left="0"/>
        <w:rPr>
          <w:rFonts w:asciiTheme="minorHAnsi" w:hAnsiTheme="minorHAnsi"/>
        </w:rPr>
      </w:pPr>
    </w:p>
    <w:tbl>
      <w:tblPr>
        <w:tblW w:w="1584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40"/>
      </w:tblGrid>
      <w:tr w:rsidR="00150A4B" w:rsidRPr="00150A4B" w14:paraId="39908E9A" w14:textId="77777777" w:rsidTr="00150A4B">
        <w:trPr>
          <w:trHeight w:val="400"/>
        </w:trPr>
        <w:tc>
          <w:tcPr>
            <w:tcW w:w="15840" w:type="dxa"/>
            <w:shd w:val="clear" w:color="auto" w:fill="CA4CE3"/>
          </w:tcPr>
          <w:p w14:paraId="59B2C085" w14:textId="6219D1E2" w:rsidR="00150A4B" w:rsidRPr="00150A4B" w:rsidRDefault="00150A4B" w:rsidP="00150A4B">
            <w:pPr>
              <w:pStyle w:val="TableParagraph"/>
              <w:numPr>
                <w:ilvl w:val="0"/>
                <w:numId w:val="30"/>
              </w:numPr>
              <w:spacing w:before="56"/>
              <w:ind w:left="724" w:hanging="540"/>
              <w:rPr>
                <w:b/>
              </w:rPr>
            </w:pPr>
            <w:r w:rsidRPr="00150A4B">
              <w:rPr>
                <w:b/>
              </w:rPr>
              <w:t>RECOGNITION</w:t>
            </w:r>
            <w:r w:rsidRPr="00150A4B">
              <w:rPr>
                <w:b/>
                <w:spacing w:val="-5"/>
              </w:rPr>
              <w:t xml:space="preserve"> </w:t>
            </w:r>
            <w:r w:rsidRPr="00150A4B">
              <w:rPr>
                <w:b/>
              </w:rPr>
              <w:t>OF PRIOR</w:t>
            </w:r>
            <w:r w:rsidRPr="00150A4B">
              <w:rPr>
                <w:b/>
                <w:spacing w:val="-2"/>
              </w:rPr>
              <w:t xml:space="preserve"> </w:t>
            </w:r>
            <w:r w:rsidRPr="00150A4B">
              <w:rPr>
                <w:b/>
              </w:rPr>
              <w:t>LEARNING (RPL)</w:t>
            </w:r>
          </w:p>
        </w:tc>
      </w:tr>
      <w:tr w:rsidR="00150A4B" w:rsidRPr="00150A4B" w14:paraId="66B49F71" w14:textId="77777777" w:rsidTr="00150A4B">
        <w:trPr>
          <w:trHeight w:val="2821"/>
        </w:trPr>
        <w:tc>
          <w:tcPr>
            <w:tcW w:w="15840" w:type="dxa"/>
          </w:tcPr>
          <w:p w14:paraId="79BB6D14" w14:textId="77777777" w:rsidR="00150A4B" w:rsidRPr="00150A4B" w:rsidRDefault="00150A4B" w:rsidP="00B83055">
            <w:pPr>
              <w:pStyle w:val="TableParagraph"/>
              <w:spacing w:before="34"/>
              <w:ind w:left="110" w:right="100"/>
              <w:jc w:val="both"/>
            </w:pPr>
            <w:r w:rsidRPr="00150A4B">
              <w:t>Students are advised prior to enrolment of the option to apply for Recognition of Prior Learning (RPL) based on the skills they have gained through life, previous work experience,</w:t>
            </w:r>
            <w:r w:rsidRPr="00150A4B">
              <w:rPr>
                <w:spacing w:val="1"/>
              </w:rPr>
              <w:t xml:space="preserve"> </w:t>
            </w:r>
            <w:r w:rsidRPr="00150A4B">
              <w:t>previous</w:t>
            </w:r>
            <w:r w:rsidRPr="00150A4B">
              <w:rPr>
                <w:spacing w:val="-6"/>
              </w:rPr>
              <w:t xml:space="preserve"> </w:t>
            </w:r>
            <w:r w:rsidRPr="00150A4B">
              <w:t>education</w:t>
            </w:r>
            <w:r w:rsidRPr="00150A4B">
              <w:rPr>
                <w:spacing w:val="-4"/>
              </w:rPr>
              <w:t xml:space="preserve"> </w:t>
            </w:r>
            <w:r w:rsidRPr="00150A4B">
              <w:t>and</w:t>
            </w:r>
            <w:r w:rsidRPr="00150A4B">
              <w:rPr>
                <w:spacing w:val="-7"/>
              </w:rPr>
              <w:t xml:space="preserve"> </w:t>
            </w:r>
            <w:r w:rsidRPr="00150A4B">
              <w:t>training</w:t>
            </w:r>
            <w:r w:rsidRPr="00150A4B">
              <w:rPr>
                <w:spacing w:val="-4"/>
              </w:rPr>
              <w:t xml:space="preserve"> </w:t>
            </w:r>
            <w:r w:rsidRPr="00150A4B">
              <w:t>(other</w:t>
            </w:r>
            <w:r w:rsidRPr="00150A4B">
              <w:rPr>
                <w:spacing w:val="-8"/>
              </w:rPr>
              <w:t xml:space="preserve"> </w:t>
            </w:r>
            <w:r w:rsidRPr="00150A4B">
              <w:t>than)</w:t>
            </w:r>
            <w:r w:rsidRPr="00150A4B">
              <w:rPr>
                <w:spacing w:val="-6"/>
              </w:rPr>
              <w:t xml:space="preserve"> </w:t>
            </w:r>
            <w:r w:rsidRPr="00150A4B">
              <w:t>nationally</w:t>
            </w:r>
            <w:r w:rsidRPr="00150A4B">
              <w:rPr>
                <w:spacing w:val="-4"/>
              </w:rPr>
              <w:t xml:space="preserve"> </w:t>
            </w:r>
            <w:r w:rsidRPr="00150A4B">
              <w:t>accredited</w:t>
            </w:r>
            <w:r w:rsidRPr="00150A4B">
              <w:rPr>
                <w:spacing w:val="-7"/>
              </w:rPr>
              <w:t xml:space="preserve"> </w:t>
            </w:r>
            <w:r w:rsidRPr="00150A4B">
              <w:t>training</w:t>
            </w:r>
            <w:r w:rsidRPr="00150A4B">
              <w:rPr>
                <w:spacing w:val="3"/>
              </w:rPr>
              <w:t xml:space="preserve"> </w:t>
            </w:r>
            <w:r w:rsidRPr="00150A4B">
              <w:t>courses</w:t>
            </w:r>
            <w:r w:rsidRPr="00150A4B">
              <w:rPr>
                <w:spacing w:val="-5"/>
              </w:rPr>
              <w:t xml:space="preserve"> </w:t>
            </w:r>
            <w:r w:rsidRPr="00150A4B">
              <w:t>and</w:t>
            </w:r>
            <w:r w:rsidRPr="00150A4B">
              <w:rPr>
                <w:spacing w:val="-6"/>
              </w:rPr>
              <w:t xml:space="preserve"> </w:t>
            </w:r>
            <w:r w:rsidRPr="00150A4B">
              <w:t>programs.</w:t>
            </w:r>
            <w:r w:rsidRPr="00150A4B">
              <w:rPr>
                <w:spacing w:val="-7"/>
              </w:rPr>
              <w:t xml:space="preserve"> </w:t>
            </w:r>
            <w:r w:rsidRPr="00150A4B">
              <w:t>If</w:t>
            </w:r>
            <w:r w:rsidRPr="00150A4B">
              <w:rPr>
                <w:spacing w:val="-4"/>
              </w:rPr>
              <w:t xml:space="preserve"> </w:t>
            </w:r>
            <w:r w:rsidRPr="00150A4B">
              <w:t>a</w:t>
            </w:r>
            <w:r w:rsidRPr="00150A4B">
              <w:rPr>
                <w:spacing w:val="-5"/>
              </w:rPr>
              <w:t xml:space="preserve"> </w:t>
            </w:r>
            <w:r w:rsidRPr="00150A4B">
              <w:t>student</w:t>
            </w:r>
            <w:r w:rsidRPr="00150A4B">
              <w:rPr>
                <w:spacing w:val="-8"/>
              </w:rPr>
              <w:t xml:space="preserve"> </w:t>
            </w:r>
            <w:r w:rsidRPr="00150A4B">
              <w:t>elects</w:t>
            </w:r>
            <w:r w:rsidRPr="00150A4B">
              <w:rPr>
                <w:spacing w:val="-5"/>
              </w:rPr>
              <w:t xml:space="preserve"> </w:t>
            </w:r>
            <w:r w:rsidRPr="00150A4B">
              <w:t>to</w:t>
            </w:r>
            <w:r w:rsidRPr="00150A4B">
              <w:rPr>
                <w:spacing w:val="-9"/>
              </w:rPr>
              <w:t xml:space="preserve"> </w:t>
            </w:r>
            <w:r w:rsidRPr="00150A4B">
              <w:t>apply</w:t>
            </w:r>
            <w:r w:rsidRPr="00150A4B">
              <w:rPr>
                <w:spacing w:val="-4"/>
              </w:rPr>
              <w:t xml:space="preserve"> </w:t>
            </w:r>
            <w:r w:rsidRPr="00150A4B">
              <w:t>for</w:t>
            </w:r>
            <w:r w:rsidRPr="00150A4B">
              <w:rPr>
                <w:spacing w:val="-7"/>
              </w:rPr>
              <w:t xml:space="preserve"> </w:t>
            </w:r>
            <w:r w:rsidRPr="00150A4B">
              <w:t>RPL</w:t>
            </w:r>
            <w:r w:rsidRPr="00150A4B">
              <w:rPr>
                <w:spacing w:val="-6"/>
              </w:rPr>
              <w:t xml:space="preserve"> </w:t>
            </w:r>
            <w:r w:rsidRPr="00150A4B">
              <w:t>they</w:t>
            </w:r>
            <w:r w:rsidRPr="00150A4B">
              <w:rPr>
                <w:spacing w:val="-4"/>
              </w:rPr>
              <w:t xml:space="preserve"> </w:t>
            </w:r>
            <w:r w:rsidRPr="00150A4B">
              <w:t>are</w:t>
            </w:r>
            <w:r w:rsidRPr="00150A4B">
              <w:rPr>
                <w:spacing w:val="-10"/>
              </w:rPr>
              <w:t xml:space="preserve"> </w:t>
            </w:r>
            <w:r w:rsidRPr="00150A4B">
              <w:t>assessed</w:t>
            </w:r>
            <w:r w:rsidRPr="00150A4B">
              <w:rPr>
                <w:spacing w:val="-6"/>
              </w:rPr>
              <w:t xml:space="preserve"> </w:t>
            </w:r>
            <w:r w:rsidRPr="00150A4B">
              <w:t>individually</w:t>
            </w:r>
            <w:r w:rsidRPr="00150A4B">
              <w:rPr>
                <w:spacing w:val="-4"/>
              </w:rPr>
              <w:t xml:space="preserve"> </w:t>
            </w:r>
            <w:r w:rsidRPr="00150A4B">
              <w:t>to</w:t>
            </w:r>
            <w:r w:rsidRPr="00150A4B">
              <w:rPr>
                <w:spacing w:val="-9"/>
              </w:rPr>
              <w:t xml:space="preserve"> </w:t>
            </w:r>
            <w:r w:rsidRPr="00150A4B">
              <w:t>determine</w:t>
            </w:r>
            <w:r w:rsidRPr="00150A4B">
              <w:rPr>
                <w:spacing w:val="-4"/>
              </w:rPr>
              <w:t xml:space="preserve"> </w:t>
            </w:r>
            <w:r w:rsidRPr="00150A4B">
              <w:t>their</w:t>
            </w:r>
            <w:r w:rsidRPr="00150A4B">
              <w:rPr>
                <w:spacing w:val="1"/>
              </w:rPr>
              <w:t xml:space="preserve"> </w:t>
            </w:r>
            <w:r w:rsidRPr="00150A4B">
              <w:t>RPL</w:t>
            </w:r>
            <w:r w:rsidRPr="00150A4B">
              <w:rPr>
                <w:spacing w:val="1"/>
              </w:rPr>
              <w:t xml:space="preserve"> </w:t>
            </w:r>
            <w:r w:rsidRPr="00150A4B">
              <w:t>outcome.</w:t>
            </w:r>
          </w:p>
          <w:p w14:paraId="26548EE1" w14:textId="77777777" w:rsidR="00150A4B" w:rsidRPr="00150A4B" w:rsidRDefault="00150A4B" w:rsidP="00B83055">
            <w:pPr>
              <w:pStyle w:val="TableParagraph"/>
              <w:spacing w:before="9"/>
              <w:ind w:left="0"/>
              <w:rPr>
                <w:b/>
              </w:rPr>
            </w:pPr>
          </w:p>
          <w:p w14:paraId="14FA15E6" w14:textId="77777777" w:rsidR="00150A4B" w:rsidRPr="00150A4B" w:rsidRDefault="00150A4B" w:rsidP="00B83055">
            <w:pPr>
              <w:pStyle w:val="TableParagraph"/>
              <w:ind w:left="110"/>
              <w:jc w:val="both"/>
            </w:pPr>
            <w:r w:rsidRPr="00150A4B">
              <w:t>Not</w:t>
            </w:r>
            <w:r w:rsidRPr="00150A4B">
              <w:rPr>
                <w:spacing w:val="-4"/>
              </w:rPr>
              <w:t xml:space="preserve"> </w:t>
            </w:r>
            <w:r w:rsidRPr="00150A4B">
              <w:t>Applicable for</w:t>
            </w:r>
            <w:r w:rsidRPr="00150A4B">
              <w:rPr>
                <w:spacing w:val="-3"/>
              </w:rPr>
              <w:t xml:space="preserve"> </w:t>
            </w:r>
            <w:r w:rsidRPr="00150A4B">
              <w:t>Offshore</w:t>
            </w:r>
            <w:r w:rsidRPr="00150A4B">
              <w:rPr>
                <w:spacing w:val="-5"/>
              </w:rPr>
              <w:t xml:space="preserve"> </w:t>
            </w:r>
            <w:r w:rsidRPr="00150A4B">
              <w:t>Students</w:t>
            </w:r>
          </w:p>
          <w:p w14:paraId="5926C8F5" w14:textId="77777777" w:rsidR="00150A4B" w:rsidRPr="00150A4B" w:rsidRDefault="00150A4B" w:rsidP="00B83055">
            <w:pPr>
              <w:pStyle w:val="TableParagraph"/>
              <w:ind w:left="0"/>
              <w:rPr>
                <w:b/>
              </w:rPr>
            </w:pPr>
          </w:p>
          <w:p w14:paraId="3FF845E1" w14:textId="77777777" w:rsidR="00150A4B" w:rsidRPr="00150A4B" w:rsidRDefault="00150A4B" w:rsidP="00B83055">
            <w:pPr>
              <w:pStyle w:val="TableParagraph"/>
              <w:spacing w:before="9"/>
              <w:ind w:left="0"/>
              <w:rPr>
                <w:b/>
              </w:rPr>
            </w:pPr>
          </w:p>
          <w:p w14:paraId="6B5E6368" w14:textId="77777777" w:rsidR="00150A4B" w:rsidRDefault="00150A4B" w:rsidP="008D1A68">
            <w:pPr>
              <w:pStyle w:val="TableParagraph"/>
              <w:spacing w:line="333" w:lineRule="auto"/>
              <w:ind w:left="110" w:right="10887"/>
              <w:rPr>
                <w:rFonts w:asciiTheme="minorHAnsi" w:hAnsiTheme="minorHAnsi"/>
                <w:lang w:val="vi-VN"/>
              </w:rPr>
            </w:pPr>
            <w:r w:rsidRPr="00150A4B">
              <w:t>Course-specific RPL details(if any):</w:t>
            </w:r>
            <w:r w:rsidRPr="00150A4B">
              <w:rPr>
                <w:spacing w:val="-41"/>
              </w:rPr>
              <w:t xml:space="preserve"> </w:t>
            </w:r>
            <w:r w:rsidR="008D1A68">
              <w:rPr>
                <w:rFonts w:asciiTheme="minorHAnsi" w:hAnsiTheme="minorHAnsi"/>
                <w:spacing w:val="-41"/>
                <w:lang w:val="vi-VN"/>
              </w:rPr>
              <w:br/>
            </w:r>
            <w:r w:rsidR="008D1A68">
              <w:rPr>
                <w:rFonts w:asciiTheme="minorHAnsi" w:hAnsiTheme="minorHAnsi" w:cstheme="minorHAnsi"/>
              </w:rPr>
              <w:t>N</w:t>
            </w:r>
            <w:r w:rsidR="008D1A68">
              <w:rPr>
                <w:rFonts w:asciiTheme="minorHAnsi" w:hAnsiTheme="minorHAnsi"/>
                <w:lang w:val="vi-VN"/>
              </w:rPr>
              <w:t>/</w:t>
            </w:r>
            <w:r w:rsidRPr="00150A4B">
              <w:t>A</w:t>
            </w:r>
          </w:p>
          <w:p w14:paraId="329DB1A4" w14:textId="3E5734C6" w:rsidR="008D1A68" w:rsidRPr="008D1A68" w:rsidRDefault="008D1A68" w:rsidP="008D1A68">
            <w:pPr>
              <w:pStyle w:val="TableParagraph"/>
              <w:spacing w:line="333" w:lineRule="auto"/>
              <w:ind w:left="110" w:right="10887"/>
              <w:rPr>
                <w:rFonts w:asciiTheme="minorHAnsi" w:hAnsiTheme="minorHAnsi"/>
                <w:lang w:val="vi-VN"/>
              </w:rPr>
            </w:pPr>
          </w:p>
        </w:tc>
      </w:tr>
    </w:tbl>
    <w:p w14:paraId="7BA08F9F" w14:textId="77777777" w:rsidR="00150A4B" w:rsidRDefault="00150A4B" w:rsidP="00CF414E">
      <w:pPr>
        <w:ind w:left="0"/>
        <w:rPr>
          <w:rFonts w:asciiTheme="minorHAnsi" w:hAnsiTheme="minorHAnsi"/>
          <w:lang w:val="vi-VN"/>
        </w:rPr>
      </w:pPr>
    </w:p>
    <w:tbl>
      <w:tblPr>
        <w:tblStyle w:val="TableGrid"/>
        <w:tblW w:w="15840" w:type="dxa"/>
        <w:tblInd w:w="-995" w:type="dxa"/>
        <w:tblLook w:val="04A0" w:firstRow="1" w:lastRow="0" w:firstColumn="1" w:lastColumn="0" w:noHBand="0" w:noVBand="1"/>
      </w:tblPr>
      <w:tblGrid>
        <w:gridCol w:w="15840"/>
      </w:tblGrid>
      <w:tr w:rsidR="002126DD" w:rsidRPr="00EE161B" w14:paraId="2F1BEB89" w14:textId="77777777" w:rsidTr="00EE161B">
        <w:tc>
          <w:tcPr>
            <w:tcW w:w="15840" w:type="dxa"/>
            <w:shd w:val="clear" w:color="auto" w:fill="CA4CE3"/>
          </w:tcPr>
          <w:p w14:paraId="117420D3" w14:textId="480F143F" w:rsidR="002126DD" w:rsidRPr="00EE161B" w:rsidRDefault="00ED4067" w:rsidP="00940AFA">
            <w:pPr>
              <w:pStyle w:val="ListParagraph"/>
              <w:numPr>
                <w:ilvl w:val="0"/>
                <w:numId w:val="30"/>
              </w:numPr>
              <w:spacing w:before="120"/>
              <w:ind w:left="518" w:hanging="547"/>
              <w:rPr>
                <w:rFonts w:ascii="VIC SemiBold" w:hAnsi="VIC SemiBold"/>
                <w:bCs/>
                <w:lang w:val="vi-VN"/>
              </w:rPr>
            </w:pPr>
            <w:r w:rsidRPr="00EE161B">
              <w:rPr>
                <w:rFonts w:ascii="VIC SemiBold" w:hAnsi="VIC SemiBold"/>
                <w:bCs/>
              </w:rPr>
              <w:lastRenderedPageBreak/>
              <w:t>RISKS</w:t>
            </w:r>
            <w:r w:rsidRPr="00EE161B">
              <w:rPr>
                <w:rFonts w:ascii="VIC SemiBold" w:hAnsi="VIC SemiBold"/>
                <w:bCs/>
                <w:spacing w:val="-2"/>
              </w:rPr>
              <w:t xml:space="preserve"> </w:t>
            </w:r>
            <w:r w:rsidRPr="00EE161B">
              <w:rPr>
                <w:rFonts w:ascii="VIC SemiBold" w:hAnsi="VIC SemiBold"/>
                <w:bCs/>
              </w:rPr>
              <w:t>ASSOCIATED WITH</w:t>
            </w:r>
            <w:r w:rsidRPr="00EE161B">
              <w:rPr>
                <w:rFonts w:ascii="VIC SemiBold" w:hAnsi="VIC SemiBold"/>
                <w:bCs/>
                <w:spacing w:val="-6"/>
              </w:rPr>
              <w:t xml:space="preserve"> </w:t>
            </w:r>
            <w:r w:rsidRPr="00EE161B">
              <w:rPr>
                <w:rFonts w:ascii="VIC SemiBold" w:hAnsi="VIC SemiBold"/>
                <w:bCs/>
              </w:rPr>
              <w:t>DELIVERY</w:t>
            </w:r>
          </w:p>
        </w:tc>
      </w:tr>
      <w:tr w:rsidR="002126DD" w:rsidRPr="00EE161B" w14:paraId="57F29F68" w14:textId="77777777" w:rsidTr="00EE161B">
        <w:tc>
          <w:tcPr>
            <w:tcW w:w="15840" w:type="dxa"/>
          </w:tcPr>
          <w:p w14:paraId="5D27B90A" w14:textId="34675849" w:rsidR="002126DD" w:rsidRPr="00EE161B" w:rsidRDefault="00D67ADD" w:rsidP="00940AFA">
            <w:pPr>
              <w:ind w:left="0"/>
              <w:rPr>
                <w:rFonts w:ascii="VIC SemiBold" w:hAnsi="VIC SemiBold"/>
                <w:bCs/>
                <w:lang w:val="vi-VN"/>
              </w:rPr>
            </w:pPr>
            <w:r w:rsidRPr="00EE161B">
              <w:rPr>
                <w:rFonts w:ascii="VIC SemiBold" w:hAnsi="VIC SemiBold"/>
                <w:bCs/>
              </w:rPr>
              <w:t>Below are</w:t>
            </w:r>
            <w:r w:rsidRPr="00EE161B">
              <w:rPr>
                <w:rFonts w:ascii="VIC SemiBold" w:hAnsi="VIC SemiBold"/>
                <w:bCs/>
                <w:spacing w:val="-4"/>
              </w:rPr>
              <w:t xml:space="preserve"> </w:t>
            </w:r>
            <w:r w:rsidRPr="00EE161B">
              <w:rPr>
                <w:rFonts w:ascii="VIC SemiBold" w:hAnsi="VIC SemiBold"/>
                <w:bCs/>
              </w:rPr>
              <w:t>any</w:t>
            </w:r>
            <w:r w:rsidRPr="00EE161B">
              <w:rPr>
                <w:rFonts w:ascii="VIC SemiBold" w:hAnsi="VIC SemiBold"/>
                <w:bCs/>
                <w:spacing w:val="-5"/>
              </w:rPr>
              <w:t xml:space="preserve"> </w:t>
            </w:r>
            <w:r w:rsidRPr="00EE161B">
              <w:rPr>
                <w:rFonts w:ascii="VIC SemiBold" w:hAnsi="VIC SemiBold"/>
                <w:bCs/>
              </w:rPr>
              <w:t>risks</w:t>
            </w:r>
            <w:r w:rsidRPr="00EE161B">
              <w:rPr>
                <w:rFonts w:ascii="VIC SemiBold" w:hAnsi="VIC SemiBold"/>
                <w:bCs/>
                <w:spacing w:val="1"/>
              </w:rPr>
              <w:t xml:space="preserve"> </w:t>
            </w:r>
            <w:r w:rsidRPr="00EE161B">
              <w:rPr>
                <w:rFonts w:ascii="VIC SemiBold" w:hAnsi="VIC SemiBold"/>
                <w:bCs/>
              </w:rPr>
              <w:t>that</w:t>
            </w:r>
            <w:r w:rsidRPr="00EE161B">
              <w:rPr>
                <w:rFonts w:ascii="VIC SemiBold" w:hAnsi="VIC SemiBold"/>
                <w:bCs/>
                <w:spacing w:val="-5"/>
              </w:rPr>
              <w:t xml:space="preserve"> </w:t>
            </w:r>
            <w:r w:rsidRPr="00EE161B">
              <w:rPr>
                <w:rFonts w:ascii="VIC SemiBold" w:hAnsi="VIC SemiBold"/>
                <w:bCs/>
              </w:rPr>
              <w:t>are</w:t>
            </w:r>
            <w:r w:rsidRPr="00EE161B">
              <w:rPr>
                <w:rFonts w:ascii="VIC SemiBold" w:hAnsi="VIC SemiBold"/>
                <w:bCs/>
                <w:spacing w:val="2"/>
              </w:rPr>
              <w:t xml:space="preserve"> </w:t>
            </w:r>
            <w:r w:rsidRPr="00EE161B">
              <w:rPr>
                <w:rFonts w:ascii="VIC SemiBold" w:hAnsi="VIC SemiBold"/>
                <w:bCs/>
              </w:rPr>
              <w:t>associated</w:t>
            </w:r>
            <w:r w:rsidRPr="00EE161B">
              <w:rPr>
                <w:rFonts w:ascii="VIC SemiBold" w:hAnsi="VIC SemiBold"/>
                <w:bCs/>
                <w:spacing w:val="-6"/>
              </w:rPr>
              <w:t xml:space="preserve"> </w:t>
            </w:r>
            <w:r w:rsidRPr="00EE161B">
              <w:rPr>
                <w:rFonts w:ascii="VIC SemiBold" w:hAnsi="VIC SemiBold"/>
                <w:bCs/>
              </w:rPr>
              <w:t>with</w:t>
            </w:r>
            <w:r w:rsidRPr="00EE161B">
              <w:rPr>
                <w:rFonts w:ascii="VIC SemiBold" w:hAnsi="VIC SemiBold"/>
                <w:bCs/>
                <w:spacing w:val="-7"/>
              </w:rPr>
              <w:t xml:space="preserve"> </w:t>
            </w:r>
            <w:r w:rsidRPr="00EE161B">
              <w:rPr>
                <w:rFonts w:ascii="VIC SemiBold" w:hAnsi="VIC SemiBold"/>
                <w:bCs/>
              </w:rPr>
              <w:t>the delivery</w:t>
            </w:r>
            <w:r w:rsidRPr="00EE161B">
              <w:rPr>
                <w:rFonts w:ascii="VIC SemiBold" w:hAnsi="VIC SemiBold"/>
                <w:bCs/>
                <w:spacing w:val="-4"/>
              </w:rPr>
              <w:t xml:space="preserve"> </w:t>
            </w:r>
            <w:r w:rsidRPr="00EE161B">
              <w:rPr>
                <w:rFonts w:ascii="VIC SemiBold" w:hAnsi="VIC SemiBold"/>
                <w:bCs/>
              </w:rPr>
              <w:t>of</w:t>
            </w:r>
            <w:r w:rsidRPr="00EE161B">
              <w:rPr>
                <w:rFonts w:ascii="VIC SemiBold" w:hAnsi="VIC SemiBold"/>
                <w:bCs/>
                <w:spacing w:val="-4"/>
              </w:rPr>
              <w:t xml:space="preserve"> </w:t>
            </w:r>
            <w:r w:rsidRPr="00EE161B">
              <w:rPr>
                <w:rFonts w:ascii="VIC SemiBold" w:hAnsi="VIC SemiBold"/>
                <w:bCs/>
              </w:rPr>
              <w:t>this</w:t>
            </w:r>
            <w:r w:rsidRPr="00EE161B">
              <w:rPr>
                <w:rFonts w:ascii="VIC SemiBold" w:hAnsi="VIC SemiBold"/>
                <w:bCs/>
                <w:spacing w:val="-1"/>
              </w:rPr>
              <w:t xml:space="preserve"> </w:t>
            </w:r>
            <w:r w:rsidRPr="00EE161B">
              <w:rPr>
                <w:rFonts w:ascii="VIC SemiBold" w:hAnsi="VIC SemiBold"/>
                <w:bCs/>
              </w:rPr>
              <w:t>qualification/course/unit of</w:t>
            </w:r>
            <w:r w:rsidRPr="00EE161B">
              <w:rPr>
                <w:rFonts w:ascii="VIC SemiBold" w:hAnsi="VIC SemiBold"/>
                <w:bCs/>
                <w:spacing w:val="-3"/>
              </w:rPr>
              <w:t xml:space="preserve"> </w:t>
            </w:r>
            <w:r w:rsidRPr="00EE161B">
              <w:rPr>
                <w:rFonts w:ascii="VIC SemiBold" w:hAnsi="VIC SemiBold"/>
                <w:bCs/>
              </w:rPr>
              <w:t>competency</w:t>
            </w:r>
          </w:p>
        </w:tc>
      </w:tr>
      <w:tr w:rsidR="002126DD" w:rsidRPr="00EE161B" w14:paraId="79E63A2A" w14:textId="77777777" w:rsidTr="00EE161B">
        <w:tc>
          <w:tcPr>
            <w:tcW w:w="15840" w:type="dxa"/>
          </w:tcPr>
          <w:p w14:paraId="11DA2C68" w14:textId="7E8AC841" w:rsidR="002126DD" w:rsidRPr="008D1A68" w:rsidRDefault="008D1A68" w:rsidP="00940AFA">
            <w:pPr>
              <w:ind w:left="0"/>
              <w:rPr>
                <w:bCs/>
                <w:lang w:val="vi-VN"/>
              </w:rPr>
            </w:pPr>
            <w:r w:rsidRPr="008D1A68">
              <w:t>Delivery</w:t>
            </w:r>
            <w:r w:rsidRPr="008D1A68">
              <w:rPr>
                <w:spacing w:val="-5"/>
              </w:rPr>
              <w:t xml:space="preserve"> </w:t>
            </w:r>
            <w:r w:rsidRPr="008D1A68">
              <w:t>relies on</w:t>
            </w:r>
            <w:r w:rsidRPr="008D1A68">
              <w:rPr>
                <w:spacing w:val="-5"/>
              </w:rPr>
              <w:t xml:space="preserve"> </w:t>
            </w:r>
            <w:r w:rsidRPr="008D1A68">
              <w:t>a</w:t>
            </w:r>
            <w:r w:rsidRPr="008D1A68">
              <w:rPr>
                <w:spacing w:val="1"/>
              </w:rPr>
              <w:t xml:space="preserve"> </w:t>
            </w:r>
            <w:r w:rsidRPr="008D1A68">
              <w:t>partnership/third</w:t>
            </w:r>
            <w:r w:rsidRPr="008D1A68">
              <w:rPr>
                <w:spacing w:val="-2"/>
              </w:rPr>
              <w:t xml:space="preserve"> </w:t>
            </w:r>
            <w:r w:rsidRPr="008D1A68">
              <w:t>party</w:t>
            </w:r>
            <w:r w:rsidRPr="008D1A68">
              <w:rPr>
                <w:spacing w:val="-4"/>
              </w:rPr>
              <w:t xml:space="preserve"> </w:t>
            </w:r>
            <w:r w:rsidRPr="008D1A68">
              <w:t>arrangement</w:t>
            </w:r>
          </w:p>
        </w:tc>
      </w:tr>
      <w:tr w:rsidR="002126DD" w:rsidRPr="00EE161B" w14:paraId="424B7007" w14:textId="77777777" w:rsidTr="00EE161B">
        <w:tc>
          <w:tcPr>
            <w:tcW w:w="15840" w:type="dxa"/>
          </w:tcPr>
          <w:p w14:paraId="506C9C0C" w14:textId="77777777" w:rsidR="00EE161B" w:rsidRPr="00EE161B" w:rsidRDefault="00EE161B" w:rsidP="00940AFA">
            <w:pPr>
              <w:pStyle w:val="TableParagraph"/>
              <w:spacing w:before="95"/>
              <w:ind w:left="0"/>
              <w:rPr>
                <w:rFonts w:ascii="VIC SemiBold" w:hAnsi="VIC SemiBold"/>
                <w:bCs/>
              </w:rPr>
            </w:pPr>
            <w:r w:rsidRPr="00EE161B">
              <w:rPr>
                <w:rFonts w:ascii="VIC SemiBold" w:hAnsi="VIC SemiBold"/>
                <w:bCs/>
              </w:rPr>
              <w:t>If</w:t>
            </w:r>
            <w:r w:rsidRPr="00EE161B">
              <w:rPr>
                <w:rFonts w:ascii="VIC SemiBold" w:hAnsi="VIC SemiBold"/>
                <w:bCs/>
                <w:spacing w:val="2"/>
              </w:rPr>
              <w:t xml:space="preserve"> </w:t>
            </w:r>
            <w:r w:rsidRPr="00EE161B">
              <w:rPr>
                <w:rFonts w:ascii="VIC SemiBold" w:hAnsi="VIC SemiBold"/>
                <w:bCs/>
              </w:rPr>
              <w:t>risks have</w:t>
            </w:r>
            <w:r w:rsidRPr="00EE161B">
              <w:rPr>
                <w:rFonts w:ascii="VIC SemiBold" w:hAnsi="VIC SemiBold"/>
                <w:bCs/>
                <w:spacing w:val="1"/>
              </w:rPr>
              <w:t xml:space="preserve"> </w:t>
            </w:r>
            <w:r w:rsidRPr="00EE161B">
              <w:rPr>
                <w:rFonts w:ascii="VIC SemiBold" w:hAnsi="VIC SemiBold"/>
                <w:bCs/>
              </w:rPr>
              <w:t>been</w:t>
            </w:r>
            <w:r w:rsidRPr="00EE161B">
              <w:rPr>
                <w:rFonts w:ascii="VIC SemiBold" w:hAnsi="VIC SemiBold"/>
                <w:bCs/>
                <w:spacing w:val="-6"/>
              </w:rPr>
              <w:t xml:space="preserve"> </w:t>
            </w:r>
            <w:r w:rsidRPr="00EE161B">
              <w:rPr>
                <w:rFonts w:ascii="VIC SemiBold" w:hAnsi="VIC SemiBold"/>
                <w:bCs/>
              </w:rPr>
              <w:t>identified,</w:t>
            </w:r>
            <w:r w:rsidRPr="00EE161B">
              <w:rPr>
                <w:rFonts w:ascii="VIC SemiBold" w:hAnsi="VIC SemiBold"/>
                <w:bCs/>
                <w:spacing w:val="-1"/>
              </w:rPr>
              <w:t xml:space="preserve"> </w:t>
            </w:r>
            <w:r w:rsidRPr="00EE161B">
              <w:rPr>
                <w:rFonts w:ascii="VIC SemiBold" w:hAnsi="VIC SemiBold"/>
                <w:bCs/>
              </w:rPr>
              <w:t>see</w:t>
            </w:r>
            <w:r w:rsidRPr="00EE161B">
              <w:rPr>
                <w:rFonts w:ascii="VIC SemiBold" w:hAnsi="VIC SemiBold"/>
                <w:bCs/>
                <w:spacing w:val="2"/>
              </w:rPr>
              <w:t xml:space="preserve"> </w:t>
            </w:r>
            <w:r w:rsidRPr="00EE161B">
              <w:rPr>
                <w:rFonts w:ascii="VIC SemiBold" w:hAnsi="VIC SemiBold"/>
                <w:bCs/>
              </w:rPr>
              <w:t>below</w:t>
            </w:r>
            <w:r w:rsidRPr="00EE161B">
              <w:rPr>
                <w:rFonts w:ascii="VIC SemiBold" w:hAnsi="VIC SemiBold"/>
                <w:bCs/>
                <w:spacing w:val="1"/>
              </w:rPr>
              <w:t xml:space="preserve"> </w:t>
            </w:r>
            <w:r w:rsidRPr="00EE161B">
              <w:rPr>
                <w:rFonts w:ascii="VIC SemiBold" w:hAnsi="VIC SemiBold"/>
                <w:bCs/>
              </w:rPr>
              <w:t>for</w:t>
            </w:r>
            <w:r w:rsidRPr="00EE161B">
              <w:rPr>
                <w:rFonts w:ascii="VIC SemiBold" w:hAnsi="VIC SemiBold"/>
                <w:bCs/>
                <w:spacing w:val="-1"/>
              </w:rPr>
              <w:t xml:space="preserve"> </w:t>
            </w:r>
            <w:r w:rsidRPr="00EE161B">
              <w:rPr>
                <w:rFonts w:ascii="VIC SemiBold" w:hAnsi="VIC SemiBold"/>
                <w:bCs/>
              </w:rPr>
              <w:t>details</w:t>
            </w:r>
            <w:r w:rsidRPr="00EE161B">
              <w:rPr>
                <w:rFonts w:ascii="VIC SemiBold" w:hAnsi="VIC SemiBold"/>
                <w:bCs/>
                <w:spacing w:val="-5"/>
              </w:rPr>
              <w:t xml:space="preserve"> </w:t>
            </w:r>
            <w:r w:rsidRPr="00EE161B">
              <w:rPr>
                <w:rFonts w:ascii="VIC SemiBold" w:hAnsi="VIC SemiBold"/>
                <w:bCs/>
              </w:rPr>
              <w:t>of</w:t>
            </w:r>
            <w:r w:rsidRPr="00EE161B">
              <w:rPr>
                <w:rFonts w:ascii="VIC SemiBold" w:hAnsi="VIC SemiBold"/>
                <w:bCs/>
                <w:spacing w:val="1"/>
              </w:rPr>
              <w:t xml:space="preserve"> </w:t>
            </w:r>
            <w:r w:rsidRPr="00EE161B">
              <w:rPr>
                <w:rFonts w:ascii="VIC SemiBold" w:hAnsi="VIC SemiBold"/>
                <w:bCs/>
              </w:rPr>
              <w:t>how</w:t>
            </w:r>
            <w:r w:rsidRPr="00EE161B">
              <w:rPr>
                <w:rFonts w:ascii="VIC SemiBold" w:hAnsi="VIC SemiBold"/>
                <w:bCs/>
                <w:spacing w:val="-1"/>
              </w:rPr>
              <w:t xml:space="preserve"> </w:t>
            </w:r>
            <w:r w:rsidRPr="00EE161B">
              <w:rPr>
                <w:rFonts w:ascii="VIC SemiBold" w:hAnsi="VIC SemiBold"/>
                <w:bCs/>
              </w:rPr>
              <w:t>risk</w:t>
            </w:r>
            <w:r w:rsidRPr="00EE161B">
              <w:rPr>
                <w:rFonts w:ascii="VIC SemiBold" w:hAnsi="VIC SemiBold"/>
                <w:bCs/>
                <w:spacing w:val="-3"/>
              </w:rPr>
              <w:t xml:space="preserve"> </w:t>
            </w:r>
            <w:r w:rsidRPr="00EE161B">
              <w:rPr>
                <w:rFonts w:ascii="VIC SemiBold" w:hAnsi="VIC SemiBold"/>
                <w:bCs/>
              </w:rPr>
              <w:t>will</w:t>
            </w:r>
            <w:r w:rsidRPr="00EE161B">
              <w:rPr>
                <w:rFonts w:ascii="VIC SemiBold" w:hAnsi="VIC SemiBold"/>
                <w:bCs/>
                <w:spacing w:val="-3"/>
              </w:rPr>
              <w:t xml:space="preserve"> </w:t>
            </w:r>
            <w:r w:rsidRPr="00EE161B">
              <w:rPr>
                <w:rFonts w:ascii="VIC SemiBold" w:hAnsi="VIC SemiBold"/>
                <w:bCs/>
              </w:rPr>
              <w:t>be</w:t>
            </w:r>
            <w:r w:rsidRPr="00EE161B">
              <w:rPr>
                <w:rFonts w:ascii="VIC SemiBold" w:hAnsi="VIC SemiBold"/>
                <w:bCs/>
                <w:spacing w:val="1"/>
              </w:rPr>
              <w:t xml:space="preserve"> </w:t>
            </w:r>
            <w:r w:rsidRPr="00EE161B">
              <w:rPr>
                <w:rFonts w:ascii="VIC SemiBold" w:hAnsi="VIC SemiBold"/>
                <w:bCs/>
              </w:rPr>
              <w:t>minimised.</w:t>
            </w:r>
          </w:p>
          <w:p w14:paraId="105259CB" w14:textId="5002903C" w:rsidR="002126DD" w:rsidRPr="00EE161B" w:rsidRDefault="008D1A68" w:rsidP="00940AFA">
            <w:pPr>
              <w:ind w:left="0"/>
              <w:rPr>
                <w:bCs/>
                <w:lang w:val="vi-VN"/>
              </w:rPr>
            </w:pPr>
            <w:r w:rsidRPr="008D1A68">
              <w:rPr>
                <w:bCs/>
              </w:rPr>
              <w:t xml:space="preserve">Work placement hours- Learners are required to have completed at least 120 hours work in a child protection or similar setting. To minimise risks attached to required work placement hours all learners are employed with out-of-home providers that have an agreement with the Victorian Government Department of Families, Fairness and Housing. </w:t>
            </w:r>
            <w:r w:rsidR="000C5ED8">
              <w:rPr>
                <w:bCs/>
              </w:rPr>
              <w:t>TAE</w:t>
            </w:r>
            <w:r w:rsidRPr="008D1A68">
              <w:rPr>
                <w:bCs/>
              </w:rPr>
              <w:t xml:space="preserve"> liaise with the work placement organisation supervisor during the placement.</w:t>
            </w:r>
          </w:p>
        </w:tc>
      </w:tr>
    </w:tbl>
    <w:p w14:paraId="764822A5" w14:textId="77777777" w:rsidR="00150A4B" w:rsidRDefault="00150A4B" w:rsidP="00CF414E">
      <w:pPr>
        <w:ind w:left="0"/>
        <w:rPr>
          <w:rFonts w:asciiTheme="minorHAnsi" w:hAnsiTheme="minorHAnsi"/>
          <w:lang w:val="vi-VN"/>
        </w:rPr>
      </w:pPr>
    </w:p>
    <w:p w14:paraId="350A8EC3" w14:textId="77777777" w:rsidR="009B2848" w:rsidRDefault="009B2848" w:rsidP="00CF414E">
      <w:pPr>
        <w:ind w:left="0"/>
        <w:rPr>
          <w:rFonts w:asciiTheme="minorHAnsi" w:hAnsiTheme="minorHAnsi"/>
          <w:lang w:val="vi-VN"/>
        </w:rPr>
      </w:pPr>
    </w:p>
    <w:tbl>
      <w:tblPr>
        <w:tblStyle w:val="TableGrid"/>
        <w:tblW w:w="15840" w:type="dxa"/>
        <w:tblInd w:w="-995" w:type="dxa"/>
        <w:tblLook w:val="04A0" w:firstRow="1" w:lastRow="0" w:firstColumn="1" w:lastColumn="0" w:noHBand="0" w:noVBand="1"/>
      </w:tblPr>
      <w:tblGrid>
        <w:gridCol w:w="4312"/>
        <w:gridCol w:w="3376"/>
        <w:gridCol w:w="3366"/>
        <w:gridCol w:w="4786"/>
      </w:tblGrid>
      <w:tr w:rsidR="009B2848" w:rsidRPr="008D0147" w14:paraId="55E6DB0A" w14:textId="77777777" w:rsidTr="008D1A68">
        <w:tc>
          <w:tcPr>
            <w:tcW w:w="15840" w:type="dxa"/>
            <w:gridSpan w:val="4"/>
            <w:shd w:val="clear" w:color="auto" w:fill="CA4CE3"/>
          </w:tcPr>
          <w:p w14:paraId="1C67D1C3" w14:textId="4EE96017" w:rsidR="009B2848" w:rsidRPr="008D0147" w:rsidRDefault="004864DB" w:rsidP="008D0147">
            <w:pPr>
              <w:pStyle w:val="ListParagraph"/>
              <w:numPr>
                <w:ilvl w:val="0"/>
                <w:numId w:val="30"/>
              </w:numPr>
              <w:ind w:left="514" w:hanging="514"/>
              <w:rPr>
                <w:rFonts w:ascii="VIC SemiBold" w:hAnsi="VIC SemiBold"/>
                <w:bCs/>
                <w:lang w:val="vi-VN"/>
              </w:rPr>
            </w:pPr>
            <w:r w:rsidRPr="008D0147">
              <w:rPr>
                <w:rFonts w:ascii="VIC SemiBold" w:hAnsi="VIC SemiBold"/>
                <w:bCs/>
              </w:rPr>
              <w:t>INDUSTRY</w:t>
            </w:r>
            <w:r w:rsidRPr="008D0147">
              <w:rPr>
                <w:rFonts w:ascii="VIC SemiBold" w:hAnsi="VIC SemiBold"/>
                <w:bCs/>
                <w:spacing w:val="-2"/>
              </w:rPr>
              <w:t xml:space="preserve"> </w:t>
            </w:r>
            <w:r w:rsidRPr="008D0147">
              <w:rPr>
                <w:rFonts w:ascii="VIC SemiBold" w:hAnsi="VIC SemiBold"/>
                <w:bCs/>
              </w:rPr>
              <w:t>CONSULTATION</w:t>
            </w:r>
          </w:p>
        </w:tc>
      </w:tr>
      <w:tr w:rsidR="009B2848" w:rsidRPr="008D0147" w14:paraId="32E8A3D8" w14:textId="77777777" w:rsidTr="00B83055">
        <w:tc>
          <w:tcPr>
            <w:tcW w:w="15840" w:type="dxa"/>
            <w:gridSpan w:val="4"/>
          </w:tcPr>
          <w:p w14:paraId="264EAA51" w14:textId="58214E2C" w:rsidR="009B2848" w:rsidRPr="008D0147" w:rsidRDefault="00940AFA" w:rsidP="008D0147">
            <w:pPr>
              <w:ind w:left="0"/>
              <w:rPr>
                <w:rFonts w:asciiTheme="minorHAnsi" w:hAnsiTheme="minorHAnsi"/>
                <w:lang w:val="vi-VN"/>
              </w:rPr>
            </w:pPr>
            <w:r w:rsidRPr="008D0147">
              <w:t>This</w:t>
            </w:r>
            <w:r w:rsidRPr="008D0147">
              <w:rPr>
                <w:spacing w:val="-2"/>
              </w:rPr>
              <w:t xml:space="preserve"> </w:t>
            </w:r>
            <w:r w:rsidRPr="008D0147">
              <w:t>course has</w:t>
            </w:r>
            <w:r w:rsidRPr="008D0147">
              <w:rPr>
                <w:spacing w:val="1"/>
              </w:rPr>
              <w:t xml:space="preserve"> </w:t>
            </w:r>
            <w:r w:rsidRPr="008D0147">
              <w:t>been</w:t>
            </w:r>
            <w:r w:rsidRPr="008D0147">
              <w:rPr>
                <w:spacing w:val="-5"/>
              </w:rPr>
              <w:t xml:space="preserve"> </w:t>
            </w:r>
            <w:r w:rsidRPr="008D0147">
              <w:t>reviewed</w:t>
            </w:r>
            <w:r w:rsidRPr="008D0147">
              <w:rPr>
                <w:spacing w:val="-4"/>
              </w:rPr>
              <w:t xml:space="preserve"> </w:t>
            </w:r>
            <w:r w:rsidRPr="008D0147">
              <w:t>with</w:t>
            </w:r>
            <w:r w:rsidRPr="008D0147">
              <w:rPr>
                <w:spacing w:val="-5"/>
              </w:rPr>
              <w:t xml:space="preserve"> </w:t>
            </w:r>
            <w:r w:rsidRPr="008D0147">
              <w:t>industry members.</w:t>
            </w:r>
            <w:r w:rsidRPr="008D0147">
              <w:rPr>
                <w:spacing w:val="-7"/>
              </w:rPr>
              <w:t xml:space="preserve"> </w:t>
            </w:r>
            <w:r w:rsidRPr="008D0147">
              <w:t>The table below provides</w:t>
            </w:r>
            <w:r w:rsidRPr="008D0147">
              <w:rPr>
                <w:spacing w:val="-6"/>
              </w:rPr>
              <w:t xml:space="preserve"> </w:t>
            </w:r>
            <w:r w:rsidRPr="008D0147">
              <w:t>information</w:t>
            </w:r>
            <w:r w:rsidRPr="008D0147">
              <w:rPr>
                <w:spacing w:val="-1"/>
              </w:rPr>
              <w:t xml:space="preserve"> </w:t>
            </w:r>
            <w:r w:rsidRPr="008D0147">
              <w:t>including dates</w:t>
            </w:r>
            <w:r w:rsidRPr="008D0147">
              <w:rPr>
                <w:spacing w:val="-6"/>
              </w:rPr>
              <w:t xml:space="preserve"> </w:t>
            </w:r>
            <w:r w:rsidRPr="008D0147">
              <w:t>and</w:t>
            </w:r>
            <w:r w:rsidRPr="008D0147">
              <w:rPr>
                <w:spacing w:val="-7"/>
              </w:rPr>
              <w:t xml:space="preserve"> </w:t>
            </w:r>
            <w:r w:rsidRPr="008D0147">
              <w:t>industry representatives</w:t>
            </w:r>
            <w:r w:rsidRPr="008D0147">
              <w:rPr>
                <w:spacing w:val="-1"/>
              </w:rPr>
              <w:t xml:space="preserve"> </w:t>
            </w:r>
            <w:r w:rsidRPr="008D0147">
              <w:t>involved</w:t>
            </w:r>
            <w:r w:rsidRPr="008D0147">
              <w:rPr>
                <w:spacing w:val="-2"/>
              </w:rPr>
              <w:t xml:space="preserve"> </w:t>
            </w:r>
            <w:r w:rsidRPr="008D0147">
              <w:t>in</w:t>
            </w:r>
            <w:r w:rsidRPr="008D0147">
              <w:rPr>
                <w:spacing w:val="-1"/>
              </w:rPr>
              <w:t xml:space="preserve"> </w:t>
            </w:r>
            <w:r w:rsidRPr="008D0147">
              <w:t>the consultation</w:t>
            </w:r>
            <w:r w:rsidRPr="008D0147">
              <w:rPr>
                <w:spacing w:val="-1"/>
              </w:rPr>
              <w:t xml:space="preserve"> </w:t>
            </w:r>
            <w:r w:rsidRPr="008D0147">
              <w:t>process.</w:t>
            </w:r>
          </w:p>
        </w:tc>
      </w:tr>
      <w:tr w:rsidR="00941436" w:rsidRPr="008D0147" w14:paraId="2D4F6634" w14:textId="77777777" w:rsidTr="008D1A68">
        <w:tc>
          <w:tcPr>
            <w:tcW w:w="4312" w:type="dxa"/>
          </w:tcPr>
          <w:p w14:paraId="21E254B6" w14:textId="7C4EAEC3" w:rsidR="00941436" w:rsidRPr="008D0147" w:rsidRDefault="00941436" w:rsidP="008D0147">
            <w:pPr>
              <w:ind w:left="0"/>
              <w:rPr>
                <w:rFonts w:ascii="VIC SemiBold" w:hAnsi="VIC SemiBold"/>
                <w:bCs/>
                <w:lang w:val="vi-VN"/>
              </w:rPr>
            </w:pPr>
            <w:r w:rsidRPr="008D0147">
              <w:rPr>
                <w:rFonts w:ascii="VIC SemiBold" w:hAnsi="VIC SemiBold"/>
                <w:bCs/>
              </w:rPr>
              <w:t>Date</w:t>
            </w:r>
            <w:r w:rsidRPr="008D0147">
              <w:rPr>
                <w:rFonts w:ascii="VIC SemiBold" w:hAnsi="VIC SemiBold"/>
                <w:bCs/>
                <w:spacing w:val="2"/>
              </w:rPr>
              <w:t xml:space="preserve"> </w:t>
            </w:r>
            <w:r w:rsidRPr="008D0147">
              <w:rPr>
                <w:rFonts w:ascii="VIC SemiBold" w:hAnsi="VIC SemiBold"/>
                <w:bCs/>
              </w:rPr>
              <w:t>of</w:t>
            </w:r>
            <w:r w:rsidRPr="008D0147">
              <w:rPr>
                <w:rFonts w:ascii="VIC SemiBold" w:hAnsi="VIC SemiBold"/>
                <w:bCs/>
                <w:spacing w:val="1"/>
              </w:rPr>
              <w:t xml:space="preserve"> </w:t>
            </w:r>
            <w:r w:rsidRPr="008D0147">
              <w:rPr>
                <w:rFonts w:ascii="VIC SemiBold" w:hAnsi="VIC SemiBold"/>
                <w:bCs/>
              </w:rPr>
              <w:t>Consultation:</w:t>
            </w:r>
          </w:p>
        </w:tc>
        <w:tc>
          <w:tcPr>
            <w:tcW w:w="3376" w:type="dxa"/>
          </w:tcPr>
          <w:p w14:paraId="02D88949" w14:textId="3CADF20F" w:rsidR="00941436" w:rsidRPr="008D0147" w:rsidRDefault="00941436" w:rsidP="008D0147">
            <w:pPr>
              <w:ind w:left="0"/>
              <w:rPr>
                <w:rFonts w:ascii="VIC SemiBold" w:hAnsi="VIC SemiBold"/>
                <w:bCs/>
                <w:lang w:val="vi-VN"/>
              </w:rPr>
            </w:pPr>
            <w:r w:rsidRPr="008D0147">
              <w:rPr>
                <w:rFonts w:ascii="VIC SemiBold" w:hAnsi="VIC SemiBold"/>
                <w:bCs/>
              </w:rPr>
              <w:t>Organisation:</w:t>
            </w:r>
          </w:p>
        </w:tc>
        <w:tc>
          <w:tcPr>
            <w:tcW w:w="3366" w:type="dxa"/>
          </w:tcPr>
          <w:p w14:paraId="48176DB7" w14:textId="4A8A0AEF" w:rsidR="00941436" w:rsidRPr="008D0147" w:rsidRDefault="00941436" w:rsidP="008D0147">
            <w:pPr>
              <w:ind w:left="0"/>
              <w:rPr>
                <w:rFonts w:ascii="VIC SemiBold" w:hAnsi="VIC SemiBold"/>
                <w:bCs/>
                <w:lang w:val="vi-VN"/>
              </w:rPr>
            </w:pPr>
            <w:r w:rsidRPr="008D0147">
              <w:rPr>
                <w:rFonts w:ascii="VIC SemiBold" w:hAnsi="VIC SemiBold"/>
                <w:bCs/>
              </w:rPr>
              <w:t>Contact</w:t>
            </w:r>
            <w:r w:rsidRPr="008D0147">
              <w:rPr>
                <w:rFonts w:ascii="VIC SemiBold" w:hAnsi="VIC SemiBold"/>
                <w:bCs/>
                <w:spacing w:val="-2"/>
              </w:rPr>
              <w:t xml:space="preserve"> </w:t>
            </w:r>
            <w:r w:rsidRPr="008D0147">
              <w:rPr>
                <w:rFonts w:ascii="VIC SemiBold" w:hAnsi="VIC SemiBold"/>
                <w:bCs/>
              </w:rPr>
              <w:t>Person:</w:t>
            </w:r>
          </w:p>
        </w:tc>
        <w:tc>
          <w:tcPr>
            <w:tcW w:w="4786" w:type="dxa"/>
          </w:tcPr>
          <w:p w14:paraId="45D8E82A" w14:textId="1D6349F2" w:rsidR="00941436" w:rsidRPr="008D0147" w:rsidRDefault="00941436" w:rsidP="008D0147">
            <w:pPr>
              <w:ind w:left="0"/>
              <w:rPr>
                <w:rFonts w:ascii="VIC SemiBold" w:hAnsi="VIC SemiBold"/>
                <w:bCs/>
                <w:lang w:val="vi-VN"/>
              </w:rPr>
            </w:pPr>
            <w:r w:rsidRPr="008D0147">
              <w:rPr>
                <w:rFonts w:ascii="VIC SemiBold" w:hAnsi="VIC SemiBold"/>
                <w:bCs/>
              </w:rPr>
              <w:t>Contact</w:t>
            </w:r>
            <w:r w:rsidRPr="008D0147">
              <w:rPr>
                <w:rFonts w:ascii="VIC SemiBold" w:hAnsi="VIC SemiBold"/>
                <w:bCs/>
                <w:spacing w:val="-7"/>
              </w:rPr>
              <w:t xml:space="preserve"> </w:t>
            </w:r>
            <w:r w:rsidRPr="008D0147">
              <w:rPr>
                <w:rFonts w:ascii="VIC SemiBold" w:hAnsi="VIC SemiBold"/>
                <w:bCs/>
              </w:rPr>
              <w:t>Details</w:t>
            </w:r>
            <w:r w:rsidRPr="008D0147">
              <w:rPr>
                <w:rFonts w:ascii="VIC SemiBold" w:hAnsi="VIC SemiBold"/>
                <w:bCs/>
                <w:spacing w:val="-3"/>
              </w:rPr>
              <w:t xml:space="preserve"> </w:t>
            </w:r>
            <w:r w:rsidRPr="008D0147">
              <w:rPr>
                <w:rFonts w:ascii="VIC SemiBold" w:hAnsi="VIC SemiBold"/>
                <w:bCs/>
              </w:rPr>
              <w:t>(</w:t>
            </w:r>
            <w:r w:rsidRPr="008D0147">
              <w:rPr>
                <w:rFonts w:ascii="VIC SemiBold" w:hAnsi="VIC SemiBold"/>
                <w:bCs/>
                <w:i/>
              </w:rPr>
              <w:t>email/phone</w:t>
            </w:r>
            <w:r w:rsidRPr="008D0147">
              <w:rPr>
                <w:rFonts w:ascii="VIC SemiBold" w:hAnsi="VIC SemiBold"/>
                <w:bCs/>
              </w:rPr>
              <w:t>):</w:t>
            </w:r>
          </w:p>
        </w:tc>
      </w:tr>
      <w:tr w:rsidR="008D1A68" w:rsidRPr="008D0147" w14:paraId="1F4045C2" w14:textId="77777777" w:rsidTr="008D1A68">
        <w:tc>
          <w:tcPr>
            <w:tcW w:w="4312" w:type="dxa"/>
          </w:tcPr>
          <w:p w14:paraId="5A10B5A7" w14:textId="3822A37A" w:rsidR="008D1A68" w:rsidRPr="008D0147" w:rsidRDefault="008D1A68" w:rsidP="008D0147">
            <w:pPr>
              <w:ind w:left="0"/>
              <w:rPr>
                <w:rFonts w:asciiTheme="minorHAnsi" w:hAnsiTheme="minorHAnsi"/>
                <w:lang w:val="vi-VN"/>
              </w:rPr>
            </w:pPr>
            <w:r w:rsidRPr="008D0147">
              <w:t>21/06/2</w:t>
            </w:r>
            <w:r w:rsidR="00A825A0">
              <w:t>4</w:t>
            </w:r>
          </w:p>
        </w:tc>
        <w:tc>
          <w:tcPr>
            <w:tcW w:w="3376" w:type="dxa"/>
          </w:tcPr>
          <w:p w14:paraId="4E159C90" w14:textId="3F6975F1" w:rsidR="008D1A68" w:rsidRPr="008D0147" w:rsidRDefault="003C0BB2" w:rsidP="008D0147">
            <w:pPr>
              <w:ind w:left="0"/>
              <w:rPr>
                <w:rFonts w:asciiTheme="minorHAnsi" w:hAnsiTheme="minorHAnsi"/>
                <w:lang w:val="vi-VN"/>
              </w:rPr>
            </w:pPr>
            <w:r>
              <w:t>VinCare</w:t>
            </w:r>
            <w:r w:rsidR="008D1A68" w:rsidRPr="008D0147">
              <w:t xml:space="preserve"> Victoria</w:t>
            </w:r>
          </w:p>
        </w:tc>
        <w:tc>
          <w:tcPr>
            <w:tcW w:w="3366" w:type="dxa"/>
          </w:tcPr>
          <w:p w14:paraId="2E24126F" w14:textId="081CC3E2" w:rsidR="008D1A68" w:rsidRPr="008D0147" w:rsidRDefault="00800747" w:rsidP="008D0147">
            <w:pPr>
              <w:ind w:left="0"/>
              <w:rPr>
                <w:rFonts w:asciiTheme="minorHAnsi" w:hAnsiTheme="minorHAnsi"/>
                <w:lang w:val="vi-VN"/>
              </w:rPr>
            </w:pPr>
            <w:r>
              <w:t>Kevin McNab</w:t>
            </w:r>
          </w:p>
        </w:tc>
        <w:tc>
          <w:tcPr>
            <w:tcW w:w="4786" w:type="dxa"/>
          </w:tcPr>
          <w:p w14:paraId="38E40929" w14:textId="6A0D3F74" w:rsidR="008D1A68" w:rsidRPr="008D0147" w:rsidRDefault="00A825A0" w:rsidP="008D0147">
            <w:pPr>
              <w:ind w:left="0"/>
              <w:rPr>
                <w:rFonts w:asciiTheme="minorHAnsi" w:hAnsiTheme="minorHAnsi"/>
                <w:lang w:val="vi-VN"/>
              </w:rPr>
            </w:pPr>
            <w:r>
              <w:t>kmcnab@vincarevic.org.</w:t>
            </w:r>
            <w:r w:rsidR="00093E0B">
              <w:t>com.</w:t>
            </w:r>
            <w:r>
              <w:t>au</w:t>
            </w:r>
          </w:p>
        </w:tc>
      </w:tr>
      <w:tr w:rsidR="008D1A68" w:rsidRPr="008D0147" w14:paraId="6629C886" w14:textId="77777777" w:rsidTr="008D1A68">
        <w:tc>
          <w:tcPr>
            <w:tcW w:w="4312" w:type="dxa"/>
          </w:tcPr>
          <w:p w14:paraId="7FC0F179" w14:textId="54AFC5D2" w:rsidR="008D1A68" w:rsidRPr="00DC5190" w:rsidRDefault="008D1A68" w:rsidP="008D0147">
            <w:pPr>
              <w:ind w:left="0"/>
              <w:rPr>
                <w:lang w:val="vi-VN"/>
              </w:rPr>
            </w:pPr>
            <w:r w:rsidRPr="00DC5190">
              <w:t>19/06/2</w:t>
            </w:r>
            <w:r w:rsidR="00A825A0" w:rsidRPr="00DC5190">
              <w:t>4</w:t>
            </w:r>
          </w:p>
        </w:tc>
        <w:tc>
          <w:tcPr>
            <w:tcW w:w="3376" w:type="dxa"/>
          </w:tcPr>
          <w:p w14:paraId="27FCB288" w14:textId="05EA6C7F" w:rsidR="008D1A68" w:rsidRPr="008D0147" w:rsidRDefault="00811DE0" w:rsidP="008D0147">
            <w:pPr>
              <w:ind w:left="0"/>
              <w:rPr>
                <w:rFonts w:asciiTheme="minorHAnsi" w:hAnsiTheme="minorHAnsi"/>
                <w:lang w:val="vi-VN"/>
              </w:rPr>
            </w:pPr>
            <w:r>
              <w:t xml:space="preserve">Wells Foundation </w:t>
            </w:r>
          </w:p>
        </w:tc>
        <w:tc>
          <w:tcPr>
            <w:tcW w:w="3366" w:type="dxa"/>
          </w:tcPr>
          <w:p w14:paraId="2459E3C0" w14:textId="366F1CD0" w:rsidR="008D1A68" w:rsidRPr="008D0147" w:rsidRDefault="00DA2B0B" w:rsidP="008D0147">
            <w:pPr>
              <w:ind w:left="0"/>
              <w:rPr>
                <w:rFonts w:asciiTheme="minorHAnsi" w:hAnsiTheme="minorHAnsi"/>
                <w:lang w:val="vi-VN"/>
              </w:rPr>
            </w:pPr>
            <w:r>
              <w:t xml:space="preserve">Martina </w:t>
            </w:r>
            <w:r w:rsidR="00354C42">
              <w:t>Durand</w:t>
            </w:r>
          </w:p>
        </w:tc>
        <w:tc>
          <w:tcPr>
            <w:tcW w:w="4786" w:type="dxa"/>
          </w:tcPr>
          <w:p w14:paraId="2782F626" w14:textId="0899C9C6" w:rsidR="008D1A68" w:rsidRPr="008D0147" w:rsidRDefault="00093E0B" w:rsidP="008D0147">
            <w:pPr>
              <w:ind w:left="0"/>
              <w:rPr>
                <w:rFonts w:asciiTheme="minorHAnsi" w:hAnsiTheme="minorHAnsi"/>
                <w:lang w:val="vi-VN"/>
              </w:rPr>
            </w:pPr>
            <w:r>
              <w:t>martinad@wellsfoundation.org.com.au</w:t>
            </w:r>
          </w:p>
        </w:tc>
      </w:tr>
      <w:tr w:rsidR="008D1A68" w:rsidRPr="008D0147" w14:paraId="5A9B5400" w14:textId="77777777" w:rsidTr="008D1A68">
        <w:tc>
          <w:tcPr>
            <w:tcW w:w="4312" w:type="dxa"/>
          </w:tcPr>
          <w:p w14:paraId="6BFEA9C6" w14:textId="0D7F0FD3" w:rsidR="008D1A68" w:rsidRPr="00DC5190" w:rsidRDefault="008D1A68" w:rsidP="008D0147">
            <w:pPr>
              <w:ind w:left="0"/>
              <w:rPr>
                <w:lang w:val="vi-VN"/>
              </w:rPr>
            </w:pPr>
            <w:r w:rsidRPr="00DC5190">
              <w:t>29/03/2</w:t>
            </w:r>
            <w:r w:rsidR="00DC5190" w:rsidRPr="00DC5190">
              <w:t>4</w:t>
            </w:r>
          </w:p>
        </w:tc>
        <w:tc>
          <w:tcPr>
            <w:tcW w:w="3376" w:type="dxa"/>
          </w:tcPr>
          <w:p w14:paraId="23C3FCC1" w14:textId="749C9AD0" w:rsidR="008D1A68" w:rsidRPr="008D0147" w:rsidRDefault="00D20156" w:rsidP="008D0147">
            <w:pPr>
              <w:ind w:left="0"/>
              <w:rPr>
                <w:rFonts w:asciiTheme="minorHAnsi" w:hAnsiTheme="minorHAnsi"/>
                <w:lang w:val="vi-VN"/>
              </w:rPr>
            </w:pPr>
            <w:r>
              <w:t>Pathways</w:t>
            </w:r>
          </w:p>
        </w:tc>
        <w:tc>
          <w:tcPr>
            <w:tcW w:w="3366" w:type="dxa"/>
          </w:tcPr>
          <w:p w14:paraId="30C43A47" w14:textId="46EABE49" w:rsidR="008D1A68" w:rsidRPr="008D0147" w:rsidRDefault="005276FF" w:rsidP="008D0147">
            <w:pPr>
              <w:ind w:left="0"/>
              <w:rPr>
                <w:rFonts w:asciiTheme="minorHAnsi" w:hAnsiTheme="minorHAnsi"/>
                <w:lang w:val="vi-VN"/>
              </w:rPr>
            </w:pPr>
            <w:r>
              <w:t xml:space="preserve">Bart Janowski </w:t>
            </w:r>
          </w:p>
        </w:tc>
        <w:tc>
          <w:tcPr>
            <w:tcW w:w="4786" w:type="dxa"/>
          </w:tcPr>
          <w:p w14:paraId="72FC782D" w14:textId="57D8FD47" w:rsidR="008D1A68" w:rsidRPr="008D0147" w:rsidRDefault="005276FF" w:rsidP="008D0147">
            <w:pPr>
              <w:ind w:left="0"/>
              <w:rPr>
                <w:rFonts w:asciiTheme="minorHAnsi" w:hAnsiTheme="minorHAnsi"/>
                <w:lang w:val="vi-VN"/>
              </w:rPr>
            </w:pPr>
            <w:r>
              <w:t>Bart-janowski@pathways.com.au</w:t>
            </w:r>
          </w:p>
        </w:tc>
      </w:tr>
      <w:tr w:rsidR="008D1A68" w:rsidRPr="008D0147" w14:paraId="5C9C9617" w14:textId="77777777" w:rsidTr="008D1A68">
        <w:tc>
          <w:tcPr>
            <w:tcW w:w="4312" w:type="dxa"/>
          </w:tcPr>
          <w:p w14:paraId="13F2755F" w14:textId="254FFE9F" w:rsidR="008D1A68" w:rsidRPr="00DC5190" w:rsidRDefault="008D1A68" w:rsidP="008D0147">
            <w:pPr>
              <w:ind w:left="0"/>
            </w:pPr>
            <w:r w:rsidRPr="00DC5190">
              <w:rPr>
                <w:lang w:val="vi-VN"/>
              </w:rPr>
              <w:t>10/07/2</w:t>
            </w:r>
            <w:r w:rsidR="00DC5190" w:rsidRPr="00DC5190">
              <w:t>4</w:t>
            </w:r>
          </w:p>
        </w:tc>
        <w:tc>
          <w:tcPr>
            <w:tcW w:w="3376" w:type="dxa"/>
          </w:tcPr>
          <w:p w14:paraId="578D6A2B" w14:textId="59381668" w:rsidR="008D1A68" w:rsidRPr="005276FF" w:rsidRDefault="00DC5190" w:rsidP="008D0147">
            <w:pPr>
              <w:ind w:left="0"/>
              <w:rPr>
                <w:lang w:val="vi-VN"/>
              </w:rPr>
            </w:pPr>
            <w:r w:rsidRPr="008D0147">
              <w:t>DFFH</w:t>
            </w:r>
          </w:p>
        </w:tc>
        <w:tc>
          <w:tcPr>
            <w:tcW w:w="3366" w:type="dxa"/>
          </w:tcPr>
          <w:p w14:paraId="672ED759" w14:textId="5301B2B2" w:rsidR="008D1A68" w:rsidRPr="008D0147" w:rsidRDefault="00991957" w:rsidP="008D0147">
            <w:pPr>
              <w:ind w:left="0"/>
              <w:rPr>
                <w:rFonts w:asciiTheme="minorHAnsi" w:hAnsiTheme="minorHAnsi"/>
                <w:lang w:val="vi-VN"/>
              </w:rPr>
            </w:pPr>
            <w:r w:rsidRPr="00991957">
              <w:t>Eleni Karagiannis</w:t>
            </w:r>
          </w:p>
        </w:tc>
        <w:tc>
          <w:tcPr>
            <w:tcW w:w="4786" w:type="dxa"/>
          </w:tcPr>
          <w:p w14:paraId="3A73EC96" w14:textId="77777777" w:rsidR="008D1A68" w:rsidRPr="008D0147" w:rsidRDefault="008D1A68" w:rsidP="008D0147">
            <w:pPr>
              <w:pStyle w:val="TableParagraph"/>
              <w:spacing w:before="3"/>
              <w:ind w:left="0"/>
              <w:rPr>
                <w:b/>
              </w:rPr>
            </w:pPr>
          </w:p>
          <w:p w14:paraId="0B086879" w14:textId="4BDE8222" w:rsidR="008D1A68" w:rsidRPr="008D0147" w:rsidRDefault="00991957" w:rsidP="008D0147">
            <w:pPr>
              <w:ind w:left="0"/>
              <w:rPr>
                <w:rFonts w:asciiTheme="minorHAnsi" w:hAnsiTheme="minorHAnsi"/>
                <w:lang w:val="vi-VN"/>
              </w:rPr>
            </w:pPr>
            <w:r w:rsidRPr="00991957">
              <w:lastRenderedPageBreak/>
              <w:t>eleni.karagiannis@dffh.vgov.au</w:t>
            </w:r>
            <w:r>
              <w:t xml:space="preserve"> </w:t>
            </w:r>
          </w:p>
        </w:tc>
      </w:tr>
      <w:tr w:rsidR="008D1A68" w:rsidRPr="008D0147" w14:paraId="058A05D4" w14:textId="77777777" w:rsidTr="008D1A68">
        <w:tc>
          <w:tcPr>
            <w:tcW w:w="4312" w:type="dxa"/>
          </w:tcPr>
          <w:p w14:paraId="7E36C9AB" w14:textId="49FDEEA3" w:rsidR="008D1A68" w:rsidRPr="00DC5190" w:rsidRDefault="008D1A68" w:rsidP="008D0147">
            <w:pPr>
              <w:ind w:left="0"/>
              <w:rPr>
                <w:lang w:val="vi-VN"/>
              </w:rPr>
            </w:pPr>
            <w:r w:rsidRPr="00DC5190">
              <w:lastRenderedPageBreak/>
              <w:t>30/05/24</w:t>
            </w:r>
          </w:p>
        </w:tc>
        <w:tc>
          <w:tcPr>
            <w:tcW w:w="3376" w:type="dxa"/>
          </w:tcPr>
          <w:p w14:paraId="16E392BE" w14:textId="227BDC4C" w:rsidR="008D1A68" w:rsidRPr="008D0147" w:rsidRDefault="008D1A68" w:rsidP="008D0147">
            <w:pPr>
              <w:ind w:left="0"/>
              <w:rPr>
                <w:rFonts w:asciiTheme="minorHAnsi" w:hAnsiTheme="minorHAnsi"/>
                <w:lang w:val="vi-VN"/>
              </w:rPr>
            </w:pPr>
            <w:r w:rsidRPr="008D0147">
              <w:t>DFFH</w:t>
            </w:r>
          </w:p>
        </w:tc>
        <w:tc>
          <w:tcPr>
            <w:tcW w:w="3366" w:type="dxa"/>
          </w:tcPr>
          <w:p w14:paraId="338152F9" w14:textId="04D86B10" w:rsidR="008D1A68" w:rsidRPr="008D0147" w:rsidRDefault="00737958" w:rsidP="008D0147">
            <w:pPr>
              <w:ind w:left="0"/>
              <w:rPr>
                <w:rFonts w:asciiTheme="minorHAnsi" w:hAnsiTheme="minorHAnsi"/>
                <w:lang w:val="vi-VN"/>
              </w:rPr>
            </w:pPr>
            <w:r>
              <w:t xml:space="preserve">Julia </w:t>
            </w:r>
            <w:r w:rsidR="00947B2B">
              <w:t xml:space="preserve">Donaldson </w:t>
            </w:r>
          </w:p>
        </w:tc>
        <w:tc>
          <w:tcPr>
            <w:tcW w:w="4786" w:type="dxa"/>
          </w:tcPr>
          <w:p w14:paraId="0358ED08" w14:textId="14FF4B67" w:rsidR="008D1A68" w:rsidRPr="008D0147" w:rsidRDefault="00947B2B" w:rsidP="008D0147">
            <w:pPr>
              <w:ind w:left="0"/>
              <w:rPr>
                <w:rFonts w:asciiTheme="minorHAnsi" w:hAnsiTheme="minorHAnsi"/>
                <w:lang w:val="vi-VN"/>
              </w:rPr>
            </w:pPr>
            <w:r>
              <w:t>Julia.donaldson@dffh.vgov.au</w:t>
            </w:r>
          </w:p>
        </w:tc>
      </w:tr>
      <w:tr w:rsidR="000C6C42" w:rsidRPr="008D0147" w14:paraId="31C6833B" w14:textId="77777777" w:rsidTr="00B83055">
        <w:tc>
          <w:tcPr>
            <w:tcW w:w="15840" w:type="dxa"/>
            <w:gridSpan w:val="4"/>
          </w:tcPr>
          <w:p w14:paraId="255E5602" w14:textId="77777777" w:rsidR="0045752E" w:rsidRPr="008D0147" w:rsidRDefault="0045752E" w:rsidP="008D0147">
            <w:pPr>
              <w:pStyle w:val="TableParagraph"/>
              <w:spacing w:before="95"/>
              <w:ind w:left="0"/>
            </w:pPr>
            <w:r w:rsidRPr="008D0147">
              <w:rPr>
                <w:b/>
              </w:rPr>
              <w:t>Outcomes</w:t>
            </w:r>
            <w:r w:rsidRPr="008D0147">
              <w:rPr>
                <w:b/>
                <w:spacing w:val="-5"/>
              </w:rPr>
              <w:t xml:space="preserve"> </w:t>
            </w:r>
            <w:r w:rsidRPr="008D0147">
              <w:rPr>
                <w:b/>
              </w:rPr>
              <w:t>of</w:t>
            </w:r>
            <w:r w:rsidRPr="008D0147">
              <w:rPr>
                <w:b/>
                <w:spacing w:val="2"/>
              </w:rPr>
              <w:t xml:space="preserve"> </w:t>
            </w:r>
            <w:r w:rsidRPr="008D0147">
              <w:rPr>
                <w:b/>
              </w:rPr>
              <w:t>industry</w:t>
            </w:r>
            <w:r w:rsidRPr="008D0147">
              <w:rPr>
                <w:b/>
                <w:spacing w:val="-3"/>
              </w:rPr>
              <w:t xml:space="preserve"> </w:t>
            </w:r>
            <w:r w:rsidRPr="008D0147">
              <w:rPr>
                <w:b/>
              </w:rPr>
              <w:t>consultation</w:t>
            </w:r>
            <w:r w:rsidRPr="008D0147">
              <w:t>:</w:t>
            </w:r>
          </w:p>
          <w:p w14:paraId="78ADB07B" w14:textId="77777777" w:rsidR="008D1A68" w:rsidRPr="008D0147" w:rsidRDefault="008D1A68" w:rsidP="008D0147">
            <w:pPr>
              <w:pStyle w:val="TableParagraph"/>
              <w:spacing w:before="36"/>
              <w:ind w:left="110" w:right="148"/>
            </w:pPr>
            <w:r w:rsidRPr="008D0147">
              <w:t>Out-of-home care (OoHC) is a temporary, medium or long-term living arrangement for children and young people who cannot live in their family home. In Victoria, around 10,300</w:t>
            </w:r>
            <w:r w:rsidRPr="008D0147">
              <w:rPr>
                <w:spacing w:val="1"/>
              </w:rPr>
              <w:t xml:space="preserve"> </w:t>
            </w:r>
            <w:r w:rsidRPr="008D0147">
              <w:t>children and young people live in OoHC at any one time (Australian Institute of Health and Welfare Child protection 2020-21). Of these, around 2,000 are aged from newborn to five</w:t>
            </w:r>
            <w:r w:rsidRPr="008D0147">
              <w:rPr>
                <w:spacing w:val="1"/>
              </w:rPr>
              <w:t xml:space="preserve"> </w:t>
            </w:r>
            <w:r w:rsidRPr="008D0147">
              <w:t>years. Some children stay in OoHC for only a few days a week, while others are in OoHC for many years. Residential care is when a young person is placed into a home staffed by</w:t>
            </w:r>
            <w:r w:rsidRPr="008D0147">
              <w:rPr>
                <w:spacing w:val="1"/>
              </w:rPr>
              <w:t xml:space="preserve"> </w:t>
            </w:r>
            <w:r w:rsidRPr="008D0147">
              <w:t>residential out of home care workers. The Victorian Government is prioritising targeted care packages to help children and young people to live in suitable care arrangements and to</w:t>
            </w:r>
            <w:r w:rsidRPr="008D0147">
              <w:rPr>
                <w:spacing w:val="-41"/>
              </w:rPr>
              <w:t xml:space="preserve"> </w:t>
            </w:r>
            <w:r w:rsidRPr="008D0147">
              <w:t>prevent</w:t>
            </w:r>
            <w:r w:rsidRPr="008D0147">
              <w:rPr>
                <w:spacing w:val="-2"/>
              </w:rPr>
              <w:t xml:space="preserve"> </w:t>
            </w:r>
            <w:r w:rsidRPr="008D0147">
              <w:t>entry</w:t>
            </w:r>
            <w:r w:rsidRPr="008D0147">
              <w:rPr>
                <w:spacing w:val="-2"/>
              </w:rPr>
              <w:t xml:space="preserve"> </w:t>
            </w:r>
            <w:r w:rsidRPr="008D0147">
              <w:t>into</w:t>
            </w:r>
            <w:r w:rsidRPr="008D0147">
              <w:rPr>
                <w:spacing w:val="-2"/>
              </w:rPr>
              <w:t xml:space="preserve"> </w:t>
            </w:r>
            <w:r w:rsidRPr="008D0147">
              <w:t>residential care. They</w:t>
            </w:r>
            <w:r w:rsidRPr="008D0147">
              <w:rPr>
                <w:spacing w:val="2"/>
              </w:rPr>
              <w:t xml:space="preserve"> </w:t>
            </w:r>
            <w:r w:rsidRPr="008D0147">
              <w:t>are</w:t>
            </w:r>
            <w:r w:rsidRPr="008D0147">
              <w:rPr>
                <w:spacing w:val="3"/>
              </w:rPr>
              <w:t xml:space="preserve"> </w:t>
            </w:r>
            <w:r w:rsidRPr="008D0147">
              <w:t>also</w:t>
            </w:r>
            <w:r w:rsidRPr="008D0147">
              <w:rPr>
                <w:spacing w:val="-7"/>
              </w:rPr>
              <w:t xml:space="preserve"> </w:t>
            </w:r>
            <w:r w:rsidRPr="008D0147">
              <w:t>funding</w:t>
            </w:r>
            <w:r w:rsidRPr="008D0147">
              <w:rPr>
                <w:spacing w:val="3"/>
              </w:rPr>
              <w:t xml:space="preserve"> </w:t>
            </w:r>
            <w:r w:rsidRPr="008D0147">
              <w:t>more</w:t>
            </w:r>
            <w:r w:rsidRPr="008D0147">
              <w:rPr>
                <w:spacing w:val="2"/>
              </w:rPr>
              <w:t xml:space="preserve"> </w:t>
            </w:r>
            <w:r w:rsidRPr="008D0147">
              <w:t>therapeutic</w:t>
            </w:r>
            <w:r w:rsidRPr="008D0147">
              <w:rPr>
                <w:spacing w:val="1"/>
              </w:rPr>
              <w:t xml:space="preserve"> </w:t>
            </w:r>
            <w:r w:rsidRPr="008D0147">
              <w:t>supports</w:t>
            </w:r>
            <w:r w:rsidRPr="008D0147">
              <w:rPr>
                <w:spacing w:val="1"/>
              </w:rPr>
              <w:t xml:space="preserve"> </w:t>
            </w:r>
            <w:r w:rsidRPr="008D0147">
              <w:t>in</w:t>
            </w:r>
            <w:r w:rsidRPr="008D0147">
              <w:rPr>
                <w:spacing w:val="2"/>
              </w:rPr>
              <w:t xml:space="preserve"> </w:t>
            </w:r>
            <w:r w:rsidRPr="008D0147">
              <w:t>residential</w:t>
            </w:r>
            <w:r w:rsidRPr="008D0147">
              <w:rPr>
                <w:spacing w:val="-1"/>
              </w:rPr>
              <w:t xml:space="preserve"> </w:t>
            </w:r>
            <w:r w:rsidRPr="008D0147">
              <w:t>care</w:t>
            </w:r>
            <w:r w:rsidRPr="008D0147">
              <w:rPr>
                <w:spacing w:val="-2"/>
              </w:rPr>
              <w:t xml:space="preserve"> </w:t>
            </w:r>
            <w:r w:rsidRPr="008D0147">
              <w:t>homes</w:t>
            </w:r>
            <w:r w:rsidRPr="008D0147">
              <w:rPr>
                <w:spacing w:val="-4"/>
              </w:rPr>
              <w:t xml:space="preserve"> </w:t>
            </w:r>
            <w:r w:rsidRPr="008D0147">
              <w:t>and</w:t>
            </w:r>
            <w:r w:rsidRPr="008D0147">
              <w:rPr>
                <w:spacing w:val="-4"/>
              </w:rPr>
              <w:t xml:space="preserve"> </w:t>
            </w:r>
            <w:r w:rsidRPr="008D0147">
              <w:t>address</w:t>
            </w:r>
            <w:r w:rsidRPr="008D0147">
              <w:rPr>
                <w:spacing w:val="1"/>
              </w:rPr>
              <w:t xml:space="preserve"> </w:t>
            </w:r>
            <w:r w:rsidRPr="008D0147">
              <w:t>child</w:t>
            </w:r>
            <w:r w:rsidRPr="008D0147">
              <w:rPr>
                <w:spacing w:val="-4"/>
              </w:rPr>
              <w:t xml:space="preserve"> </w:t>
            </w:r>
            <w:r w:rsidRPr="008D0147">
              <w:t>sexual</w:t>
            </w:r>
            <w:r w:rsidRPr="008D0147">
              <w:rPr>
                <w:spacing w:val="-1"/>
              </w:rPr>
              <w:t xml:space="preserve"> </w:t>
            </w:r>
            <w:r w:rsidRPr="008D0147">
              <w:t>exploitation.</w:t>
            </w:r>
          </w:p>
          <w:p w14:paraId="3A584483" w14:textId="77777777" w:rsidR="008D1A68" w:rsidRPr="008D0147" w:rsidRDefault="008D1A68" w:rsidP="008D0147">
            <w:pPr>
              <w:pStyle w:val="TableParagraph"/>
              <w:ind w:left="110" w:right="414"/>
            </w:pPr>
            <w:r w:rsidRPr="008D0147">
              <w:t>To support industry to meet the minimum qualification requirements learners commence with the 3 mandatory units CHCMHS007, CHCPRT033, CHCCCS009 and 1 highly</w:t>
            </w:r>
            <w:r w:rsidRPr="008D0147">
              <w:rPr>
                <w:spacing w:val="1"/>
              </w:rPr>
              <w:t xml:space="preserve"> </w:t>
            </w:r>
            <w:r w:rsidRPr="008D0147">
              <w:t>recommended unit CHCPRT034 equivalent as outlined in the Minimum Qualification Requirements for Residential Care Workers in Victoria (2018), publication by State of Victoria,</w:t>
            </w:r>
            <w:r w:rsidRPr="008D0147">
              <w:rPr>
                <w:spacing w:val="-41"/>
              </w:rPr>
              <w:t xml:space="preserve"> </w:t>
            </w:r>
            <w:r w:rsidRPr="008D0147">
              <w:t>Department</w:t>
            </w:r>
            <w:r w:rsidRPr="008D0147">
              <w:rPr>
                <w:spacing w:val="-2"/>
              </w:rPr>
              <w:t xml:space="preserve"> </w:t>
            </w:r>
            <w:r w:rsidRPr="008D0147">
              <w:t>of</w:t>
            </w:r>
            <w:r w:rsidRPr="008D0147">
              <w:rPr>
                <w:spacing w:val="3"/>
              </w:rPr>
              <w:t xml:space="preserve"> </w:t>
            </w:r>
            <w:r w:rsidRPr="008D0147">
              <w:t>Health</w:t>
            </w:r>
            <w:r w:rsidRPr="008D0147">
              <w:rPr>
                <w:spacing w:val="2"/>
              </w:rPr>
              <w:t xml:space="preserve"> </w:t>
            </w:r>
            <w:r w:rsidRPr="008D0147">
              <w:t>and</w:t>
            </w:r>
            <w:r w:rsidRPr="008D0147">
              <w:rPr>
                <w:spacing w:val="-5"/>
              </w:rPr>
              <w:t xml:space="preserve"> </w:t>
            </w:r>
            <w:r w:rsidRPr="008D0147">
              <w:t>Human</w:t>
            </w:r>
            <w:r w:rsidRPr="008D0147">
              <w:rPr>
                <w:spacing w:val="-2"/>
              </w:rPr>
              <w:t xml:space="preserve"> </w:t>
            </w:r>
            <w:r w:rsidRPr="008D0147">
              <w:t>Services</w:t>
            </w:r>
            <w:r w:rsidRPr="008D0147">
              <w:rPr>
                <w:spacing w:val="2"/>
              </w:rPr>
              <w:t xml:space="preserve"> </w:t>
            </w:r>
            <w:r w:rsidRPr="008D0147">
              <w:t>Children, Families,</w:t>
            </w:r>
            <w:r w:rsidRPr="008D0147">
              <w:rPr>
                <w:spacing w:val="1"/>
              </w:rPr>
              <w:t xml:space="preserve"> </w:t>
            </w:r>
            <w:r w:rsidRPr="008D0147">
              <w:t>Disability</w:t>
            </w:r>
            <w:r w:rsidRPr="008D0147">
              <w:rPr>
                <w:spacing w:val="3"/>
              </w:rPr>
              <w:t xml:space="preserve"> </w:t>
            </w:r>
            <w:r w:rsidRPr="008D0147">
              <w:t>and Operations</w:t>
            </w:r>
            <w:r w:rsidRPr="008D0147">
              <w:rPr>
                <w:spacing w:val="-3"/>
              </w:rPr>
              <w:t xml:space="preserve"> </w:t>
            </w:r>
            <w:r w:rsidRPr="008D0147">
              <w:t>Division,</w:t>
            </w:r>
            <w:r w:rsidRPr="008D0147">
              <w:rPr>
                <w:spacing w:val="-4"/>
              </w:rPr>
              <w:t xml:space="preserve"> </w:t>
            </w:r>
            <w:r w:rsidRPr="008D0147">
              <w:t>Out</w:t>
            </w:r>
            <w:r w:rsidRPr="008D0147">
              <w:rPr>
                <w:spacing w:val="-2"/>
              </w:rPr>
              <w:t xml:space="preserve"> </w:t>
            </w:r>
            <w:r w:rsidRPr="008D0147">
              <w:t>of</w:t>
            </w:r>
            <w:r w:rsidRPr="008D0147">
              <w:rPr>
                <w:spacing w:val="3"/>
              </w:rPr>
              <w:t xml:space="preserve"> </w:t>
            </w:r>
            <w:r w:rsidRPr="008D0147">
              <w:t>Home</w:t>
            </w:r>
            <w:r w:rsidRPr="008D0147">
              <w:rPr>
                <w:spacing w:val="-2"/>
              </w:rPr>
              <w:t xml:space="preserve"> </w:t>
            </w:r>
            <w:r w:rsidRPr="008D0147">
              <w:t>Care</w:t>
            </w:r>
            <w:r w:rsidRPr="008D0147">
              <w:rPr>
                <w:spacing w:val="-2"/>
              </w:rPr>
              <w:t xml:space="preserve"> </w:t>
            </w:r>
            <w:r w:rsidRPr="008D0147">
              <w:t>Unit.</w:t>
            </w:r>
          </w:p>
          <w:p w14:paraId="674929BB" w14:textId="77777777" w:rsidR="008D1A68" w:rsidRPr="008D0147" w:rsidRDefault="008D1A68" w:rsidP="008D0147">
            <w:pPr>
              <w:pStyle w:val="TableParagraph"/>
              <w:spacing w:before="6"/>
              <w:rPr>
                <w:b/>
              </w:rPr>
            </w:pPr>
          </w:p>
          <w:p w14:paraId="7CD2EA75" w14:textId="77777777" w:rsidR="008D1A68" w:rsidRPr="008D0147" w:rsidRDefault="008D1A68" w:rsidP="008D0147">
            <w:pPr>
              <w:pStyle w:val="TableParagraph"/>
              <w:ind w:left="110"/>
            </w:pPr>
            <w:r w:rsidRPr="008D0147">
              <w:t>Industry</w:t>
            </w:r>
            <w:r w:rsidRPr="008D0147">
              <w:rPr>
                <w:spacing w:val="-2"/>
              </w:rPr>
              <w:t xml:space="preserve"> </w:t>
            </w:r>
            <w:r w:rsidRPr="008D0147">
              <w:t>consultation</w:t>
            </w:r>
            <w:r w:rsidRPr="008D0147">
              <w:rPr>
                <w:spacing w:val="-2"/>
              </w:rPr>
              <w:t xml:space="preserve"> </w:t>
            </w:r>
            <w:r w:rsidRPr="008D0147">
              <w:t>with</w:t>
            </w:r>
          </w:p>
          <w:p w14:paraId="4279908D" w14:textId="09FCAA4C" w:rsidR="008D1A68" w:rsidRPr="008D0147" w:rsidRDefault="008D1A68" w:rsidP="008D0147">
            <w:pPr>
              <w:pStyle w:val="TableParagraph"/>
              <w:spacing w:before="36"/>
              <w:ind w:left="110"/>
            </w:pPr>
            <w:r w:rsidRPr="008D0147">
              <w:t>30/05/2024</w:t>
            </w:r>
            <w:r w:rsidRPr="008D0147">
              <w:rPr>
                <w:spacing w:val="-2"/>
              </w:rPr>
              <w:t xml:space="preserve"> </w:t>
            </w:r>
            <w:r w:rsidRPr="008D0147">
              <w:t>-</w:t>
            </w:r>
            <w:r w:rsidRPr="008D0147">
              <w:rPr>
                <w:spacing w:val="-1"/>
              </w:rPr>
              <w:t xml:space="preserve"> </w:t>
            </w:r>
            <w:r w:rsidRPr="008D0147">
              <w:t>The</w:t>
            </w:r>
            <w:r w:rsidRPr="008D0147">
              <w:rPr>
                <w:spacing w:val="-5"/>
              </w:rPr>
              <w:t xml:space="preserve"> </w:t>
            </w:r>
            <w:r w:rsidRPr="008D0147">
              <w:t>Department</w:t>
            </w:r>
            <w:r w:rsidRPr="008D0147">
              <w:rPr>
                <w:spacing w:val="-3"/>
              </w:rPr>
              <w:t xml:space="preserve"> </w:t>
            </w:r>
            <w:r w:rsidRPr="008D0147">
              <w:t>of</w:t>
            </w:r>
            <w:r w:rsidRPr="008D0147">
              <w:rPr>
                <w:spacing w:val="-4"/>
              </w:rPr>
              <w:t xml:space="preserve"> </w:t>
            </w:r>
            <w:r w:rsidRPr="008D0147">
              <w:t>Families,</w:t>
            </w:r>
            <w:r w:rsidRPr="008D0147">
              <w:rPr>
                <w:spacing w:val="-2"/>
              </w:rPr>
              <w:t xml:space="preserve"> </w:t>
            </w:r>
            <w:r w:rsidRPr="008D0147">
              <w:t>Fairness</w:t>
            </w:r>
            <w:r w:rsidRPr="008D0147">
              <w:rPr>
                <w:spacing w:val="-5"/>
              </w:rPr>
              <w:t xml:space="preserve"> </w:t>
            </w:r>
            <w:r w:rsidRPr="008D0147">
              <w:t>and</w:t>
            </w:r>
            <w:r w:rsidRPr="008D0147">
              <w:rPr>
                <w:spacing w:val="-6"/>
              </w:rPr>
              <w:t xml:space="preserve"> </w:t>
            </w:r>
            <w:r w:rsidRPr="008D0147">
              <w:t>Housing</w:t>
            </w:r>
            <w:r w:rsidRPr="008D0147">
              <w:rPr>
                <w:spacing w:val="7"/>
              </w:rPr>
              <w:t xml:space="preserve"> </w:t>
            </w:r>
          </w:p>
          <w:p w14:paraId="4CAB496A" w14:textId="5747900E" w:rsidR="008D1A68" w:rsidRPr="008D0147" w:rsidRDefault="008D1A68" w:rsidP="008D0147">
            <w:pPr>
              <w:pStyle w:val="TableParagraph"/>
              <w:spacing w:before="36"/>
              <w:ind w:left="110"/>
            </w:pPr>
            <w:r w:rsidRPr="008D0147">
              <w:t>The department</w:t>
            </w:r>
            <w:r w:rsidRPr="008D0147">
              <w:rPr>
                <w:spacing w:val="-3"/>
              </w:rPr>
              <w:t xml:space="preserve"> </w:t>
            </w:r>
            <w:r w:rsidRPr="008D0147">
              <w:t>hasn't</w:t>
            </w:r>
            <w:r w:rsidRPr="008D0147">
              <w:rPr>
                <w:spacing w:val="-3"/>
              </w:rPr>
              <w:t xml:space="preserve"> </w:t>
            </w:r>
            <w:r w:rsidRPr="008D0147">
              <w:t>come</w:t>
            </w:r>
            <w:r w:rsidRPr="008D0147">
              <w:rPr>
                <w:spacing w:val="-4"/>
              </w:rPr>
              <w:t xml:space="preserve"> </w:t>
            </w:r>
            <w:r w:rsidRPr="008D0147">
              <w:t>to</w:t>
            </w:r>
            <w:r w:rsidRPr="008D0147">
              <w:rPr>
                <w:spacing w:val="-3"/>
              </w:rPr>
              <w:t xml:space="preserve"> </w:t>
            </w:r>
            <w:r w:rsidRPr="008D0147">
              <w:t>a</w:t>
            </w:r>
            <w:r w:rsidRPr="008D0147">
              <w:rPr>
                <w:spacing w:val="1"/>
              </w:rPr>
              <w:t xml:space="preserve"> </w:t>
            </w:r>
            <w:r w:rsidRPr="008D0147">
              <w:t>final</w:t>
            </w:r>
            <w:r w:rsidRPr="008D0147">
              <w:rPr>
                <w:spacing w:val="-7"/>
              </w:rPr>
              <w:t xml:space="preserve"> </w:t>
            </w:r>
            <w:r w:rsidRPr="008D0147">
              <w:t>conclusion on the</w:t>
            </w:r>
            <w:r w:rsidRPr="008D0147">
              <w:rPr>
                <w:spacing w:val="-4"/>
              </w:rPr>
              <w:t xml:space="preserve"> </w:t>
            </w:r>
            <w:r w:rsidR="00382BDF">
              <w:t>t</w:t>
            </w:r>
            <w:r w:rsidRPr="008D0147">
              <w:t>op</w:t>
            </w:r>
            <w:r w:rsidR="00382BDF">
              <w:rPr>
                <w:spacing w:val="5"/>
              </w:rPr>
              <w:t>-</w:t>
            </w:r>
            <w:r w:rsidRPr="008D0147">
              <w:t>up</w:t>
            </w:r>
            <w:r w:rsidRPr="008D0147">
              <w:rPr>
                <w:spacing w:val="-2"/>
              </w:rPr>
              <w:t xml:space="preserve"> </w:t>
            </w:r>
            <w:r w:rsidRPr="008D0147">
              <w:t>Units (TIP</w:t>
            </w:r>
            <w:r w:rsidRPr="008D0147">
              <w:rPr>
                <w:spacing w:val="-2"/>
              </w:rPr>
              <w:t xml:space="preserve"> </w:t>
            </w:r>
            <w:r w:rsidRPr="008D0147">
              <w:t>Cluster)</w:t>
            </w:r>
            <w:r w:rsidRPr="008D0147">
              <w:rPr>
                <w:spacing w:val="-2"/>
              </w:rPr>
              <w:t xml:space="preserve"> </w:t>
            </w:r>
            <w:r w:rsidRPr="008D0147">
              <w:t>and</w:t>
            </w:r>
            <w:r w:rsidRPr="008D0147">
              <w:rPr>
                <w:spacing w:val="-2"/>
              </w:rPr>
              <w:t xml:space="preserve"> </w:t>
            </w:r>
            <w:r w:rsidRPr="008D0147">
              <w:t>will</w:t>
            </w:r>
            <w:r w:rsidRPr="008D0147">
              <w:rPr>
                <w:spacing w:val="-2"/>
              </w:rPr>
              <w:t xml:space="preserve"> </w:t>
            </w:r>
            <w:r w:rsidRPr="008D0147">
              <w:t>provide</w:t>
            </w:r>
            <w:r w:rsidRPr="008D0147">
              <w:rPr>
                <w:spacing w:val="-3"/>
              </w:rPr>
              <w:t xml:space="preserve"> </w:t>
            </w:r>
            <w:r w:rsidRPr="008D0147">
              <w:t>an</w:t>
            </w:r>
            <w:r w:rsidRPr="008D0147">
              <w:rPr>
                <w:spacing w:val="-4"/>
              </w:rPr>
              <w:t xml:space="preserve"> </w:t>
            </w:r>
            <w:r w:rsidRPr="008D0147">
              <w:t>update when</w:t>
            </w:r>
            <w:r w:rsidRPr="008D0147">
              <w:rPr>
                <w:spacing w:val="-4"/>
              </w:rPr>
              <w:t xml:space="preserve"> </w:t>
            </w:r>
            <w:r w:rsidRPr="008D0147">
              <w:t>fin</w:t>
            </w:r>
            <w:r w:rsidR="00382BDF">
              <w:t>a</w:t>
            </w:r>
            <w:r w:rsidRPr="008D0147">
              <w:t>li</w:t>
            </w:r>
            <w:r w:rsidR="00382BDF">
              <w:t>s</w:t>
            </w:r>
            <w:r w:rsidRPr="008D0147">
              <w:t>ed</w:t>
            </w:r>
            <w:r w:rsidRPr="008D0147">
              <w:rPr>
                <w:spacing w:val="-1"/>
              </w:rPr>
              <w:t xml:space="preserve"> </w:t>
            </w:r>
            <w:r w:rsidRPr="008D0147">
              <w:t>later</w:t>
            </w:r>
            <w:r w:rsidRPr="008D0147">
              <w:rPr>
                <w:spacing w:val="-6"/>
              </w:rPr>
              <w:t xml:space="preserve"> </w:t>
            </w:r>
            <w:r w:rsidRPr="008D0147">
              <w:t>in</w:t>
            </w:r>
            <w:r w:rsidRPr="008D0147">
              <w:rPr>
                <w:spacing w:val="-4"/>
              </w:rPr>
              <w:t xml:space="preserve"> </w:t>
            </w:r>
            <w:r w:rsidRPr="008D0147">
              <w:t>the</w:t>
            </w:r>
            <w:r w:rsidRPr="008D0147">
              <w:rPr>
                <w:spacing w:val="-4"/>
              </w:rPr>
              <w:t xml:space="preserve"> </w:t>
            </w:r>
            <w:r w:rsidRPr="008D0147">
              <w:t>year.</w:t>
            </w:r>
          </w:p>
          <w:p w14:paraId="622C3954" w14:textId="77777777" w:rsidR="008D1A68" w:rsidRPr="008D0147" w:rsidRDefault="008D1A68" w:rsidP="008D0147">
            <w:pPr>
              <w:pStyle w:val="TableParagraph"/>
              <w:spacing w:before="11"/>
              <w:rPr>
                <w:b/>
              </w:rPr>
            </w:pPr>
          </w:p>
          <w:p w14:paraId="55A032D7" w14:textId="02C7C8F3" w:rsidR="008D1A68" w:rsidRPr="008D0147" w:rsidRDefault="008D1A68" w:rsidP="008D0147">
            <w:pPr>
              <w:pStyle w:val="TableParagraph"/>
              <w:ind w:left="110"/>
            </w:pPr>
            <w:r w:rsidRPr="008D0147">
              <w:t>10/7/202</w:t>
            </w:r>
            <w:r w:rsidR="009742CE">
              <w:t>4</w:t>
            </w:r>
            <w:r w:rsidRPr="008D0147">
              <w:rPr>
                <w:spacing w:val="-3"/>
              </w:rPr>
              <w:t xml:space="preserve"> </w:t>
            </w:r>
            <w:r w:rsidRPr="008D0147">
              <w:t>-</w:t>
            </w:r>
            <w:r w:rsidRPr="008D0147">
              <w:rPr>
                <w:spacing w:val="-1"/>
              </w:rPr>
              <w:t xml:space="preserve"> </w:t>
            </w:r>
            <w:r w:rsidRPr="008D0147">
              <w:t>The</w:t>
            </w:r>
            <w:r w:rsidRPr="008D0147">
              <w:rPr>
                <w:spacing w:val="-4"/>
              </w:rPr>
              <w:t xml:space="preserve"> </w:t>
            </w:r>
            <w:r w:rsidRPr="008D0147">
              <w:t>Department</w:t>
            </w:r>
            <w:r w:rsidRPr="008D0147">
              <w:rPr>
                <w:spacing w:val="-2"/>
              </w:rPr>
              <w:t xml:space="preserve"> </w:t>
            </w:r>
            <w:r w:rsidRPr="008D0147">
              <w:t>of</w:t>
            </w:r>
            <w:r w:rsidRPr="008D0147">
              <w:rPr>
                <w:spacing w:val="-4"/>
              </w:rPr>
              <w:t xml:space="preserve"> </w:t>
            </w:r>
            <w:r w:rsidRPr="008D0147">
              <w:t>Families,</w:t>
            </w:r>
            <w:r w:rsidRPr="008D0147">
              <w:rPr>
                <w:spacing w:val="-1"/>
              </w:rPr>
              <w:t xml:space="preserve"> </w:t>
            </w:r>
            <w:r w:rsidRPr="008D0147">
              <w:t>Fairness</w:t>
            </w:r>
            <w:r w:rsidRPr="008D0147">
              <w:rPr>
                <w:spacing w:val="-4"/>
              </w:rPr>
              <w:t xml:space="preserve"> </w:t>
            </w:r>
            <w:r w:rsidRPr="008D0147">
              <w:t>and</w:t>
            </w:r>
            <w:r w:rsidRPr="008D0147">
              <w:rPr>
                <w:spacing w:val="-6"/>
              </w:rPr>
              <w:t xml:space="preserve"> </w:t>
            </w:r>
            <w:r w:rsidRPr="008D0147">
              <w:t>Housing</w:t>
            </w:r>
          </w:p>
          <w:p w14:paraId="7DCB4E73" w14:textId="77777777" w:rsidR="008D1A68" w:rsidRPr="008D0147" w:rsidRDefault="008D1A68" w:rsidP="008D0147">
            <w:pPr>
              <w:pStyle w:val="TableParagraph"/>
              <w:spacing w:before="36"/>
              <w:ind w:left="110" w:right="148"/>
            </w:pPr>
            <w:r w:rsidRPr="008D0147">
              <w:lastRenderedPageBreak/>
              <w:t>The Department of Families, Fairness and Housing (DFFH) are currently reviewing the 4 units of competency that were mandated for the Minimum Qualification Requirements for</w:t>
            </w:r>
            <w:r w:rsidRPr="008D0147">
              <w:rPr>
                <w:spacing w:val="1"/>
              </w:rPr>
              <w:t xml:space="preserve"> </w:t>
            </w:r>
            <w:r w:rsidRPr="008D0147">
              <w:t>Residential Care Workers in Victoria workforce redevelopment project.</w:t>
            </w:r>
            <w:r w:rsidRPr="008D0147">
              <w:rPr>
                <w:spacing w:val="1"/>
              </w:rPr>
              <w:t xml:space="preserve"> </w:t>
            </w:r>
            <w:r w:rsidRPr="008D0147">
              <w:t>DFFH recognise that these units have adequately covered trauma, working in residential care and managing</w:t>
            </w:r>
            <w:r w:rsidRPr="008D0147">
              <w:rPr>
                <w:spacing w:val="-41"/>
              </w:rPr>
              <w:t xml:space="preserve"> </w:t>
            </w:r>
            <w:r w:rsidRPr="008D0147">
              <w:rPr>
                <w:spacing w:val="-1"/>
              </w:rPr>
              <w:t xml:space="preserve">behaviour residential care workers across Victoria over the past 6 years there </w:t>
            </w:r>
            <w:r w:rsidRPr="008D0147">
              <w:t>is a need for further workforce capability development to delive r therapeutic supports in residential</w:t>
            </w:r>
            <w:r w:rsidRPr="008D0147">
              <w:rPr>
                <w:spacing w:val="1"/>
              </w:rPr>
              <w:t xml:space="preserve"> </w:t>
            </w:r>
            <w:r w:rsidRPr="008D0147">
              <w:t>care homes and address child sexual exploitation. The targeted care packages are child and young person driven which support the United Nations Convention on the Rights of the</w:t>
            </w:r>
            <w:r w:rsidRPr="008D0147">
              <w:rPr>
                <w:spacing w:val="-41"/>
              </w:rPr>
              <w:t xml:space="preserve"> </w:t>
            </w:r>
            <w:r w:rsidRPr="008D0147">
              <w:t>Child, Charter for children in out-of-home care and current trauma informed strength-based practices. The Victorian Government will announce by the end of 2023 the selection of</w:t>
            </w:r>
            <w:r w:rsidRPr="008D0147">
              <w:rPr>
                <w:spacing w:val="1"/>
              </w:rPr>
              <w:t xml:space="preserve"> </w:t>
            </w:r>
            <w:r w:rsidRPr="008D0147">
              <w:t>these</w:t>
            </w:r>
            <w:r w:rsidRPr="008D0147">
              <w:rPr>
                <w:spacing w:val="-3"/>
              </w:rPr>
              <w:t xml:space="preserve"> </w:t>
            </w:r>
            <w:r w:rsidRPr="008D0147">
              <w:t>accredited</w:t>
            </w:r>
            <w:r w:rsidRPr="008D0147">
              <w:rPr>
                <w:spacing w:val="-5"/>
              </w:rPr>
              <w:t xml:space="preserve"> </w:t>
            </w:r>
            <w:r w:rsidRPr="008D0147">
              <w:t>units</w:t>
            </w:r>
            <w:r w:rsidRPr="008D0147">
              <w:rPr>
                <w:spacing w:val="2"/>
              </w:rPr>
              <w:t xml:space="preserve"> </w:t>
            </w:r>
            <w:r w:rsidRPr="008D0147">
              <w:t>of</w:t>
            </w:r>
            <w:r w:rsidRPr="008D0147">
              <w:rPr>
                <w:spacing w:val="-3"/>
              </w:rPr>
              <w:t xml:space="preserve"> </w:t>
            </w:r>
            <w:r w:rsidRPr="008D0147">
              <w:t>competency.</w:t>
            </w:r>
            <w:r w:rsidRPr="008D0147">
              <w:rPr>
                <w:spacing w:val="-4"/>
              </w:rPr>
              <w:t xml:space="preserve"> </w:t>
            </w:r>
            <w:r w:rsidRPr="008D0147">
              <w:t>It</w:t>
            </w:r>
            <w:r w:rsidRPr="008D0147">
              <w:rPr>
                <w:spacing w:val="-2"/>
              </w:rPr>
              <w:t xml:space="preserve"> </w:t>
            </w:r>
            <w:r w:rsidRPr="008D0147">
              <w:t>was</w:t>
            </w:r>
            <w:r w:rsidRPr="008D0147">
              <w:rPr>
                <w:spacing w:val="1"/>
              </w:rPr>
              <w:t xml:space="preserve"> </w:t>
            </w:r>
            <w:r w:rsidRPr="008D0147">
              <w:t>advised</w:t>
            </w:r>
            <w:r w:rsidRPr="008D0147">
              <w:rPr>
                <w:spacing w:val="1"/>
              </w:rPr>
              <w:t xml:space="preserve"> </w:t>
            </w:r>
            <w:r w:rsidRPr="008D0147">
              <w:t>to</w:t>
            </w:r>
            <w:r w:rsidRPr="008D0147">
              <w:rPr>
                <w:spacing w:val="-2"/>
              </w:rPr>
              <w:t xml:space="preserve"> </w:t>
            </w:r>
            <w:r w:rsidRPr="008D0147">
              <w:t>select</w:t>
            </w:r>
            <w:r w:rsidRPr="008D0147">
              <w:rPr>
                <w:spacing w:val="-2"/>
              </w:rPr>
              <w:t xml:space="preserve"> </w:t>
            </w:r>
            <w:r w:rsidRPr="008D0147">
              <w:t>units</w:t>
            </w:r>
            <w:r w:rsidRPr="008D0147">
              <w:rPr>
                <w:spacing w:val="2"/>
              </w:rPr>
              <w:t xml:space="preserve"> </w:t>
            </w:r>
            <w:r w:rsidRPr="008D0147">
              <w:t>of</w:t>
            </w:r>
            <w:r w:rsidRPr="008D0147">
              <w:rPr>
                <w:spacing w:val="2"/>
              </w:rPr>
              <w:t xml:space="preserve"> </w:t>
            </w:r>
            <w:r w:rsidRPr="008D0147">
              <w:t>competency</w:t>
            </w:r>
            <w:r w:rsidRPr="008D0147">
              <w:rPr>
                <w:spacing w:val="2"/>
              </w:rPr>
              <w:t xml:space="preserve"> </w:t>
            </w:r>
            <w:r w:rsidRPr="008D0147">
              <w:t>that</w:t>
            </w:r>
            <w:r w:rsidRPr="008D0147">
              <w:rPr>
                <w:spacing w:val="-6"/>
              </w:rPr>
              <w:t xml:space="preserve"> </w:t>
            </w:r>
            <w:r w:rsidRPr="008D0147">
              <w:t>support</w:t>
            </w:r>
            <w:r w:rsidRPr="008D0147">
              <w:rPr>
                <w:spacing w:val="-2"/>
              </w:rPr>
              <w:t xml:space="preserve"> </w:t>
            </w:r>
            <w:r w:rsidRPr="008D0147">
              <w:t>the</w:t>
            </w:r>
            <w:r w:rsidRPr="008D0147">
              <w:rPr>
                <w:spacing w:val="3"/>
              </w:rPr>
              <w:t xml:space="preserve"> </w:t>
            </w:r>
            <w:r w:rsidRPr="008D0147">
              <w:t>mental</w:t>
            </w:r>
            <w:r w:rsidRPr="008D0147">
              <w:rPr>
                <w:spacing w:val="-1"/>
              </w:rPr>
              <w:t xml:space="preserve"> </w:t>
            </w:r>
            <w:r w:rsidRPr="008D0147">
              <w:t>health</w:t>
            </w:r>
            <w:r w:rsidRPr="008D0147">
              <w:rPr>
                <w:spacing w:val="-3"/>
              </w:rPr>
              <w:t xml:space="preserve"> </w:t>
            </w:r>
            <w:r w:rsidRPr="008D0147">
              <w:t>and</w:t>
            </w:r>
            <w:r w:rsidRPr="008D0147">
              <w:rPr>
                <w:spacing w:val="-4"/>
              </w:rPr>
              <w:t xml:space="preserve"> </w:t>
            </w:r>
            <w:r w:rsidRPr="008D0147">
              <w:t>wellbeing</w:t>
            </w:r>
            <w:r w:rsidRPr="008D0147">
              <w:rPr>
                <w:spacing w:val="2"/>
              </w:rPr>
              <w:t xml:space="preserve"> </w:t>
            </w:r>
            <w:r w:rsidRPr="008D0147">
              <w:t>of</w:t>
            </w:r>
            <w:r w:rsidRPr="008D0147">
              <w:rPr>
                <w:spacing w:val="-2"/>
              </w:rPr>
              <w:t xml:space="preserve"> </w:t>
            </w:r>
            <w:r w:rsidRPr="008D0147">
              <w:t>children</w:t>
            </w:r>
            <w:r w:rsidRPr="008D0147">
              <w:rPr>
                <w:spacing w:val="1"/>
              </w:rPr>
              <w:t xml:space="preserve"> </w:t>
            </w:r>
            <w:r w:rsidRPr="008D0147">
              <w:t>and young</w:t>
            </w:r>
            <w:r w:rsidRPr="008D0147">
              <w:rPr>
                <w:spacing w:val="-2"/>
              </w:rPr>
              <w:t xml:space="preserve"> </w:t>
            </w:r>
            <w:r w:rsidRPr="008D0147">
              <w:t>people.</w:t>
            </w:r>
          </w:p>
          <w:p w14:paraId="7F2672F2" w14:textId="50362907" w:rsidR="008D1A68" w:rsidRPr="008D0147" w:rsidRDefault="008D1A68" w:rsidP="008D0147">
            <w:pPr>
              <w:pStyle w:val="TableParagraph"/>
              <w:ind w:left="110"/>
            </w:pPr>
            <w:r w:rsidRPr="008D0147">
              <w:t>Workforce turnover</w:t>
            </w:r>
            <w:r w:rsidRPr="008D0147">
              <w:rPr>
                <w:spacing w:val="-2"/>
              </w:rPr>
              <w:t xml:space="preserve"> </w:t>
            </w:r>
            <w:r w:rsidRPr="008D0147">
              <w:t>is still</w:t>
            </w:r>
            <w:r w:rsidRPr="008D0147">
              <w:rPr>
                <w:spacing w:val="-2"/>
              </w:rPr>
              <w:t xml:space="preserve"> </w:t>
            </w:r>
            <w:r w:rsidRPr="008D0147">
              <w:t>a</w:t>
            </w:r>
            <w:r w:rsidRPr="008D0147">
              <w:rPr>
                <w:spacing w:val="1"/>
              </w:rPr>
              <w:t xml:space="preserve"> </w:t>
            </w:r>
            <w:r w:rsidRPr="008D0147">
              <w:t>persistent</w:t>
            </w:r>
            <w:r w:rsidRPr="008D0147">
              <w:rPr>
                <w:spacing w:val="-3"/>
              </w:rPr>
              <w:t xml:space="preserve"> </w:t>
            </w:r>
            <w:r w:rsidRPr="008D0147">
              <w:t>challenge</w:t>
            </w:r>
            <w:r w:rsidRPr="008D0147">
              <w:rPr>
                <w:spacing w:val="1"/>
              </w:rPr>
              <w:t xml:space="preserve"> </w:t>
            </w:r>
            <w:r w:rsidRPr="008D0147">
              <w:t>for</w:t>
            </w:r>
            <w:r w:rsidRPr="008D0147">
              <w:rPr>
                <w:spacing w:val="-2"/>
              </w:rPr>
              <w:t xml:space="preserve"> </w:t>
            </w:r>
            <w:r w:rsidRPr="008D0147">
              <w:t>the OoHC</w:t>
            </w:r>
            <w:r w:rsidRPr="008D0147">
              <w:rPr>
                <w:spacing w:val="-1"/>
              </w:rPr>
              <w:t xml:space="preserve"> </w:t>
            </w:r>
            <w:r w:rsidRPr="008D0147">
              <w:t>organisations,</w:t>
            </w:r>
            <w:r w:rsidRPr="008D0147">
              <w:rPr>
                <w:spacing w:val="-6"/>
              </w:rPr>
              <w:t xml:space="preserve"> </w:t>
            </w:r>
            <w:r w:rsidRPr="008D0147">
              <w:t>and</w:t>
            </w:r>
            <w:r w:rsidRPr="008D0147">
              <w:rPr>
                <w:spacing w:val="-1"/>
              </w:rPr>
              <w:t xml:space="preserve"> </w:t>
            </w:r>
            <w:r w:rsidRPr="008D0147">
              <w:t>the</w:t>
            </w:r>
            <w:r w:rsidRPr="008D0147">
              <w:rPr>
                <w:spacing w:val="1"/>
              </w:rPr>
              <w:t xml:space="preserve"> </w:t>
            </w:r>
            <w:r w:rsidRPr="008D0147">
              <w:t>wellbeing</w:t>
            </w:r>
            <w:r w:rsidRPr="008D0147">
              <w:rPr>
                <w:spacing w:val="1"/>
              </w:rPr>
              <w:t xml:space="preserve"> </w:t>
            </w:r>
            <w:r w:rsidRPr="008D0147">
              <w:t>of</w:t>
            </w:r>
            <w:r w:rsidRPr="008D0147">
              <w:rPr>
                <w:spacing w:val="-4"/>
              </w:rPr>
              <w:t xml:space="preserve"> </w:t>
            </w:r>
            <w:r w:rsidRPr="008D0147">
              <w:t>the</w:t>
            </w:r>
            <w:r w:rsidRPr="008D0147">
              <w:rPr>
                <w:spacing w:val="-4"/>
              </w:rPr>
              <w:t xml:space="preserve"> </w:t>
            </w:r>
            <w:r w:rsidRPr="008D0147">
              <w:t>workers</w:t>
            </w:r>
            <w:r w:rsidRPr="008D0147">
              <w:rPr>
                <w:spacing w:val="-5"/>
              </w:rPr>
              <w:t xml:space="preserve"> </w:t>
            </w:r>
            <w:r w:rsidRPr="008D0147">
              <w:t>is</w:t>
            </w:r>
            <w:r w:rsidRPr="008D0147">
              <w:rPr>
                <w:spacing w:val="-5"/>
              </w:rPr>
              <w:t xml:space="preserve"> </w:t>
            </w:r>
            <w:r w:rsidRPr="008D0147">
              <w:t>a</w:t>
            </w:r>
            <w:r w:rsidRPr="008D0147">
              <w:rPr>
                <w:spacing w:val="1"/>
              </w:rPr>
              <w:t xml:space="preserve"> </w:t>
            </w:r>
            <w:r w:rsidRPr="008D0147">
              <w:t>priority.</w:t>
            </w:r>
            <w:r w:rsidRPr="008D0147">
              <w:rPr>
                <w:spacing w:val="-1"/>
              </w:rPr>
              <w:t xml:space="preserve"> </w:t>
            </w:r>
            <w:r w:rsidRPr="008D0147">
              <w:t>Having</w:t>
            </w:r>
            <w:r w:rsidRPr="008D0147">
              <w:rPr>
                <w:spacing w:val="-4"/>
              </w:rPr>
              <w:t xml:space="preserve"> </w:t>
            </w:r>
            <w:r w:rsidRPr="008D0147">
              <w:t>a</w:t>
            </w:r>
            <w:r w:rsidRPr="008D0147">
              <w:rPr>
                <w:spacing w:val="1"/>
              </w:rPr>
              <w:t xml:space="preserve"> </w:t>
            </w:r>
            <w:r w:rsidRPr="008D0147">
              <w:t>course that</w:t>
            </w:r>
            <w:r w:rsidRPr="008D0147">
              <w:rPr>
                <w:spacing w:val="-3"/>
              </w:rPr>
              <w:t xml:space="preserve"> </w:t>
            </w:r>
            <w:r w:rsidRPr="008D0147">
              <w:t>also</w:t>
            </w:r>
            <w:r w:rsidRPr="008D0147">
              <w:rPr>
                <w:spacing w:val="-7"/>
              </w:rPr>
              <w:t xml:space="preserve"> </w:t>
            </w:r>
            <w:r w:rsidRPr="008D0147">
              <w:t>focuses on</w:t>
            </w:r>
            <w:r w:rsidRPr="008D0147">
              <w:rPr>
                <w:spacing w:val="-4"/>
              </w:rPr>
              <w:t xml:space="preserve"> </w:t>
            </w:r>
            <w:r w:rsidRPr="008D0147">
              <w:t>an</w:t>
            </w:r>
            <w:r w:rsidRPr="008D0147">
              <w:rPr>
                <w:spacing w:val="-4"/>
              </w:rPr>
              <w:t xml:space="preserve"> </w:t>
            </w:r>
            <w:r w:rsidRPr="008D0147">
              <w:t>individual’s</w:t>
            </w:r>
            <w:r w:rsidRPr="008D0147">
              <w:rPr>
                <w:spacing w:val="-5"/>
              </w:rPr>
              <w:t xml:space="preserve"> </w:t>
            </w:r>
            <w:r w:rsidRPr="008D0147">
              <w:t>own</w:t>
            </w:r>
            <w:r w:rsidRPr="008D0147">
              <w:rPr>
                <w:rFonts w:asciiTheme="minorHAnsi" w:hAnsiTheme="minorHAnsi"/>
                <w:lang w:val="vi-VN"/>
              </w:rPr>
              <w:t xml:space="preserve"> </w:t>
            </w:r>
            <w:r w:rsidRPr="008D0147">
              <w:t>health</w:t>
            </w:r>
            <w:r w:rsidRPr="008D0147">
              <w:rPr>
                <w:spacing w:val="-3"/>
              </w:rPr>
              <w:t xml:space="preserve"> </w:t>
            </w:r>
            <w:r w:rsidRPr="008D0147">
              <w:t>and</w:t>
            </w:r>
            <w:r w:rsidRPr="008D0147">
              <w:rPr>
                <w:spacing w:val="-4"/>
              </w:rPr>
              <w:t xml:space="preserve"> </w:t>
            </w:r>
            <w:r w:rsidRPr="008D0147">
              <w:t>wellbeing</w:t>
            </w:r>
            <w:r w:rsidRPr="008D0147">
              <w:rPr>
                <w:spacing w:val="-2"/>
              </w:rPr>
              <w:t xml:space="preserve"> </w:t>
            </w:r>
            <w:r w:rsidRPr="008D0147">
              <w:t>is</w:t>
            </w:r>
            <w:r w:rsidRPr="008D0147">
              <w:rPr>
                <w:spacing w:val="-4"/>
              </w:rPr>
              <w:t xml:space="preserve"> </w:t>
            </w:r>
            <w:r w:rsidRPr="008D0147">
              <w:t>also</w:t>
            </w:r>
            <w:r w:rsidRPr="008D0147">
              <w:rPr>
                <w:spacing w:val="-1"/>
              </w:rPr>
              <w:t xml:space="preserve"> </w:t>
            </w:r>
            <w:r w:rsidRPr="008D0147">
              <w:t>important.</w:t>
            </w:r>
          </w:p>
          <w:p w14:paraId="0114B95C" w14:textId="77777777" w:rsidR="008D1A68" w:rsidRPr="008D0147" w:rsidRDefault="008D1A68" w:rsidP="008D0147">
            <w:pPr>
              <w:pStyle w:val="TableParagraph"/>
              <w:spacing w:before="36"/>
              <w:ind w:left="110" w:right="123"/>
            </w:pPr>
            <w:r w:rsidRPr="008D0147">
              <w:t>Outcome: The unit of competency CHCMHS001 Work with people with mental health issues was chosen as an elective. Retain the unit HLTWHS006 Manage personal stressors in the</w:t>
            </w:r>
            <w:r w:rsidRPr="008D0147">
              <w:rPr>
                <w:spacing w:val="-42"/>
              </w:rPr>
              <w:t xml:space="preserve"> </w:t>
            </w:r>
            <w:r w:rsidRPr="008D0147">
              <w:t>work</w:t>
            </w:r>
            <w:r w:rsidRPr="008D0147">
              <w:rPr>
                <w:spacing w:val="2"/>
              </w:rPr>
              <w:t xml:space="preserve"> </w:t>
            </w:r>
            <w:r w:rsidRPr="008D0147">
              <w:t>environment</w:t>
            </w:r>
          </w:p>
          <w:p w14:paraId="1317B340" w14:textId="77777777" w:rsidR="008D1A68" w:rsidRPr="008D0147" w:rsidRDefault="008D1A68" w:rsidP="008D0147">
            <w:pPr>
              <w:pStyle w:val="TableParagraph"/>
              <w:spacing w:before="11"/>
              <w:rPr>
                <w:b/>
              </w:rPr>
            </w:pPr>
          </w:p>
          <w:p w14:paraId="38D177DF" w14:textId="5C010FB0" w:rsidR="0045752E" w:rsidRPr="008D0147" w:rsidRDefault="008D1A68" w:rsidP="008D0147">
            <w:pPr>
              <w:pStyle w:val="TableParagraph"/>
              <w:ind w:left="110" w:right="283"/>
              <w:rPr>
                <w:rFonts w:asciiTheme="minorHAnsi" w:hAnsiTheme="minorHAnsi"/>
                <w:lang w:val="vi-VN"/>
              </w:rPr>
            </w:pPr>
            <w:r w:rsidRPr="008D0147">
              <w:t>21/6/202</w:t>
            </w:r>
            <w:r w:rsidR="009742CE">
              <w:t>4</w:t>
            </w:r>
            <w:r w:rsidRPr="008D0147">
              <w:rPr>
                <w:spacing w:val="-3"/>
              </w:rPr>
              <w:t xml:space="preserve"> </w:t>
            </w:r>
            <w:r w:rsidRPr="008D0147">
              <w:t>-</w:t>
            </w:r>
            <w:r w:rsidRPr="008D0147">
              <w:rPr>
                <w:spacing w:val="-7"/>
              </w:rPr>
              <w:t xml:space="preserve"> </w:t>
            </w:r>
            <w:r w:rsidR="00382BDF">
              <w:rPr>
                <w:spacing w:val="-7"/>
              </w:rPr>
              <w:t>VinCare</w:t>
            </w:r>
            <w:r w:rsidRPr="008D0147">
              <w:t xml:space="preserve"> Victoria and</w:t>
            </w:r>
            <w:r w:rsidRPr="008D0147">
              <w:rPr>
                <w:spacing w:val="-7"/>
              </w:rPr>
              <w:t xml:space="preserve"> </w:t>
            </w:r>
            <w:r w:rsidR="00382BDF">
              <w:rPr>
                <w:spacing w:val="-7"/>
              </w:rPr>
              <w:t>Pathways</w:t>
            </w:r>
            <w:r w:rsidRPr="008D0147">
              <w:rPr>
                <w:spacing w:val="-5"/>
              </w:rPr>
              <w:t xml:space="preserve"> </w:t>
            </w:r>
            <w:r w:rsidRPr="008D0147">
              <w:t>provide residential</w:t>
            </w:r>
            <w:r w:rsidRPr="008D0147">
              <w:rPr>
                <w:spacing w:val="-2"/>
              </w:rPr>
              <w:t xml:space="preserve"> </w:t>
            </w:r>
            <w:r w:rsidRPr="008D0147">
              <w:t>out-of-home</w:t>
            </w:r>
            <w:r w:rsidRPr="008D0147">
              <w:rPr>
                <w:spacing w:val="-1"/>
              </w:rPr>
              <w:t xml:space="preserve"> </w:t>
            </w:r>
            <w:r w:rsidRPr="008D0147">
              <w:t>care in</w:t>
            </w:r>
            <w:r w:rsidRPr="008D0147">
              <w:rPr>
                <w:spacing w:val="-1"/>
              </w:rPr>
              <w:t xml:space="preserve"> </w:t>
            </w:r>
            <w:r w:rsidRPr="008D0147">
              <w:t>regional</w:t>
            </w:r>
            <w:r w:rsidRPr="008D0147">
              <w:rPr>
                <w:spacing w:val="-7"/>
              </w:rPr>
              <w:t xml:space="preserve"> </w:t>
            </w:r>
            <w:r w:rsidRPr="008D0147">
              <w:t>area</w:t>
            </w:r>
            <w:r w:rsidRPr="008D0147">
              <w:rPr>
                <w:spacing w:val="-5"/>
              </w:rPr>
              <w:t xml:space="preserve"> </w:t>
            </w:r>
            <w:r w:rsidRPr="008D0147">
              <w:t>are</w:t>
            </w:r>
            <w:r w:rsidRPr="008D0147">
              <w:rPr>
                <w:spacing w:val="-5"/>
              </w:rPr>
              <w:t xml:space="preserve"> </w:t>
            </w:r>
            <w:r w:rsidRPr="008D0147">
              <w:t>strong</w:t>
            </w:r>
            <w:r w:rsidRPr="008D0147">
              <w:rPr>
                <w:spacing w:val="-4"/>
              </w:rPr>
              <w:t xml:space="preserve"> </w:t>
            </w:r>
            <w:r w:rsidRPr="008D0147">
              <w:t>advocates</w:t>
            </w:r>
            <w:r w:rsidRPr="008D0147">
              <w:rPr>
                <w:spacing w:val="-1"/>
              </w:rPr>
              <w:t xml:space="preserve"> </w:t>
            </w:r>
            <w:r w:rsidRPr="008D0147">
              <w:t>of</w:t>
            </w:r>
            <w:r w:rsidRPr="008D0147">
              <w:rPr>
                <w:spacing w:val="-1"/>
              </w:rPr>
              <w:t xml:space="preserve"> </w:t>
            </w:r>
            <w:r w:rsidRPr="008D0147">
              <w:t>continuing</w:t>
            </w:r>
            <w:r w:rsidRPr="008D0147">
              <w:rPr>
                <w:spacing w:val="-4"/>
              </w:rPr>
              <w:t xml:space="preserve"> </w:t>
            </w:r>
            <w:r w:rsidRPr="008D0147">
              <w:t>with</w:t>
            </w:r>
            <w:r w:rsidRPr="008D0147">
              <w:rPr>
                <w:spacing w:val="-1"/>
              </w:rPr>
              <w:t xml:space="preserve"> </w:t>
            </w:r>
            <w:r w:rsidRPr="008D0147">
              <w:t>remote delivery</w:t>
            </w:r>
            <w:r w:rsidRPr="008D0147">
              <w:rPr>
                <w:spacing w:val="-5"/>
              </w:rPr>
              <w:t xml:space="preserve"> </w:t>
            </w:r>
            <w:r w:rsidRPr="008D0147">
              <w:t>as</w:t>
            </w:r>
            <w:r w:rsidRPr="008D0147">
              <w:rPr>
                <w:spacing w:val="-1"/>
              </w:rPr>
              <w:t xml:space="preserve"> </w:t>
            </w:r>
            <w:r w:rsidRPr="008D0147">
              <w:t>this</w:t>
            </w:r>
            <w:r w:rsidRPr="008D0147">
              <w:rPr>
                <w:spacing w:val="-1"/>
              </w:rPr>
              <w:t xml:space="preserve"> </w:t>
            </w:r>
            <w:r w:rsidRPr="008D0147">
              <w:t>supports</w:t>
            </w:r>
            <w:r w:rsidRPr="008D0147">
              <w:rPr>
                <w:spacing w:val="-1"/>
              </w:rPr>
              <w:t xml:space="preserve"> </w:t>
            </w:r>
            <w:r w:rsidRPr="008D0147">
              <w:t>their</w:t>
            </w:r>
            <w:r w:rsidRPr="008D0147">
              <w:rPr>
                <w:spacing w:val="-3"/>
              </w:rPr>
              <w:t xml:space="preserve"> </w:t>
            </w:r>
            <w:r w:rsidRPr="008D0147">
              <w:t>staff</w:t>
            </w:r>
            <w:r w:rsidRPr="008D0147">
              <w:rPr>
                <w:spacing w:val="1"/>
              </w:rPr>
              <w:t xml:space="preserve"> </w:t>
            </w:r>
            <w:r w:rsidRPr="008D0147">
              <w:t>to</w:t>
            </w:r>
            <w:r w:rsidRPr="008D0147">
              <w:rPr>
                <w:spacing w:val="-3"/>
              </w:rPr>
              <w:t xml:space="preserve"> </w:t>
            </w:r>
            <w:r w:rsidRPr="008D0147">
              <w:t>stay</w:t>
            </w:r>
            <w:r w:rsidRPr="008D0147">
              <w:rPr>
                <w:spacing w:val="1"/>
              </w:rPr>
              <w:t xml:space="preserve"> </w:t>
            </w:r>
            <w:r w:rsidRPr="008D0147">
              <w:t>within their</w:t>
            </w:r>
            <w:r w:rsidRPr="008D0147">
              <w:rPr>
                <w:spacing w:val="-1"/>
              </w:rPr>
              <w:t xml:space="preserve"> </w:t>
            </w:r>
            <w:r w:rsidRPr="008D0147">
              <w:t>community</w:t>
            </w:r>
            <w:r w:rsidRPr="008D0147">
              <w:rPr>
                <w:spacing w:val="-4"/>
              </w:rPr>
              <w:t xml:space="preserve"> </w:t>
            </w:r>
            <w:r w:rsidRPr="008D0147">
              <w:t>and</w:t>
            </w:r>
            <w:r w:rsidRPr="008D0147">
              <w:rPr>
                <w:spacing w:val="-5"/>
              </w:rPr>
              <w:t xml:space="preserve"> </w:t>
            </w:r>
            <w:r w:rsidRPr="008D0147">
              <w:t>minimises</w:t>
            </w:r>
            <w:r w:rsidRPr="008D0147">
              <w:rPr>
                <w:spacing w:val="-5"/>
              </w:rPr>
              <w:t xml:space="preserve"> </w:t>
            </w:r>
            <w:r w:rsidRPr="008D0147">
              <w:t>disruptions to</w:t>
            </w:r>
            <w:r w:rsidRPr="008D0147">
              <w:rPr>
                <w:spacing w:val="-7"/>
              </w:rPr>
              <w:t xml:space="preserve"> </w:t>
            </w:r>
            <w:r w:rsidRPr="008D0147">
              <w:t>their</w:t>
            </w:r>
            <w:r w:rsidRPr="008D0147">
              <w:rPr>
                <w:spacing w:val="-2"/>
              </w:rPr>
              <w:t xml:space="preserve"> </w:t>
            </w:r>
            <w:r w:rsidRPr="008D0147">
              <w:t>lives.</w:t>
            </w:r>
            <w:r w:rsidRPr="008D0147">
              <w:rPr>
                <w:spacing w:val="-1"/>
              </w:rPr>
              <w:t xml:space="preserve"> </w:t>
            </w:r>
            <w:r w:rsidRPr="008D0147">
              <w:t>As</w:t>
            </w:r>
            <w:r w:rsidRPr="008D0147">
              <w:rPr>
                <w:spacing w:val="-4"/>
              </w:rPr>
              <w:t xml:space="preserve"> </w:t>
            </w:r>
            <w:r w:rsidRPr="008D0147">
              <w:t>the</w:t>
            </w:r>
            <w:r w:rsidRPr="008D0147">
              <w:rPr>
                <w:spacing w:val="1"/>
              </w:rPr>
              <w:t xml:space="preserve"> </w:t>
            </w:r>
            <w:r w:rsidRPr="008D0147">
              <w:t>organisations</w:t>
            </w:r>
            <w:r w:rsidRPr="008D0147">
              <w:rPr>
                <w:spacing w:val="-5"/>
              </w:rPr>
              <w:t xml:space="preserve"> </w:t>
            </w:r>
            <w:r w:rsidRPr="008D0147">
              <w:t>are</w:t>
            </w:r>
            <w:r w:rsidRPr="008D0147">
              <w:rPr>
                <w:spacing w:val="-3"/>
              </w:rPr>
              <w:t xml:space="preserve"> </w:t>
            </w:r>
            <w:r w:rsidRPr="008D0147">
              <w:t>for</w:t>
            </w:r>
            <w:r w:rsidRPr="008D0147">
              <w:rPr>
                <w:spacing w:val="-2"/>
              </w:rPr>
              <w:t xml:space="preserve"> </w:t>
            </w:r>
            <w:r w:rsidRPr="008D0147">
              <w:t>purpose</w:t>
            </w:r>
            <w:r w:rsidRPr="008D0147">
              <w:rPr>
                <w:spacing w:val="1"/>
              </w:rPr>
              <w:t xml:space="preserve"> </w:t>
            </w:r>
            <w:r w:rsidRPr="008D0147">
              <w:t>(non-profit)</w:t>
            </w:r>
            <w:r w:rsidRPr="008D0147">
              <w:rPr>
                <w:spacing w:val="-1"/>
              </w:rPr>
              <w:t xml:space="preserve"> </w:t>
            </w:r>
            <w:r w:rsidRPr="008D0147">
              <w:t>remote</w:t>
            </w:r>
            <w:r w:rsidRPr="008D0147">
              <w:rPr>
                <w:spacing w:val="1"/>
              </w:rPr>
              <w:t xml:space="preserve"> </w:t>
            </w:r>
            <w:r w:rsidRPr="008D0147">
              <w:t>delivery</w:t>
            </w:r>
            <w:r w:rsidRPr="008D0147">
              <w:rPr>
                <w:spacing w:val="1"/>
              </w:rPr>
              <w:t xml:space="preserve"> </w:t>
            </w:r>
            <w:r w:rsidRPr="008D0147">
              <w:t>allows</w:t>
            </w:r>
            <w:r w:rsidRPr="008D0147">
              <w:rPr>
                <w:spacing w:val="-4"/>
              </w:rPr>
              <w:t xml:space="preserve"> </w:t>
            </w:r>
            <w:r w:rsidRPr="008D0147">
              <w:t>for</w:t>
            </w:r>
            <w:r w:rsidRPr="008D0147">
              <w:rPr>
                <w:spacing w:val="-2"/>
              </w:rPr>
              <w:t xml:space="preserve"> </w:t>
            </w:r>
            <w:r w:rsidRPr="008D0147">
              <w:t>budgetary</w:t>
            </w:r>
            <w:r w:rsidRPr="008D0147">
              <w:rPr>
                <w:spacing w:val="-4"/>
              </w:rPr>
              <w:t xml:space="preserve"> </w:t>
            </w:r>
            <w:r w:rsidRPr="008D0147">
              <w:t>allocation</w:t>
            </w:r>
            <w:r w:rsidRPr="008D0147">
              <w:rPr>
                <w:spacing w:val="1"/>
              </w:rPr>
              <w:t xml:space="preserve"> </w:t>
            </w:r>
            <w:r w:rsidRPr="008D0147">
              <w:t>which</w:t>
            </w:r>
            <w:r w:rsidRPr="008D0147">
              <w:rPr>
                <w:spacing w:val="-5"/>
              </w:rPr>
              <w:t xml:space="preserve"> </w:t>
            </w:r>
            <w:r w:rsidRPr="008D0147">
              <w:t>is</w:t>
            </w:r>
            <w:r w:rsidRPr="008D0147">
              <w:rPr>
                <w:rFonts w:asciiTheme="minorHAnsi" w:hAnsiTheme="minorHAnsi"/>
                <w:lang w:val="vi-VN"/>
              </w:rPr>
              <w:t xml:space="preserve"> </w:t>
            </w:r>
            <w:r w:rsidRPr="008D0147">
              <w:t>appreciated.</w:t>
            </w:r>
            <w:r w:rsidR="00010CA1" w:rsidRPr="008D0147">
              <w:rPr>
                <w:rFonts w:asciiTheme="minorHAnsi" w:hAnsiTheme="minorHAnsi"/>
                <w:lang w:val="vi-VN"/>
              </w:rPr>
              <w:t xml:space="preserve"> </w:t>
            </w:r>
          </w:p>
          <w:p w14:paraId="56F0888B" w14:textId="77777777" w:rsidR="00010CA1" w:rsidRPr="008D0147" w:rsidRDefault="00010CA1" w:rsidP="008D0147">
            <w:pPr>
              <w:pStyle w:val="TableParagraph"/>
              <w:spacing w:before="34"/>
              <w:ind w:left="110"/>
            </w:pPr>
            <w:r w:rsidRPr="008D0147">
              <w:t>Outcome:</w:t>
            </w:r>
            <w:r w:rsidRPr="008D0147">
              <w:rPr>
                <w:spacing w:val="-2"/>
              </w:rPr>
              <w:t xml:space="preserve"> </w:t>
            </w:r>
            <w:r w:rsidRPr="008D0147">
              <w:t>to</w:t>
            </w:r>
            <w:r w:rsidRPr="008D0147">
              <w:rPr>
                <w:spacing w:val="-4"/>
              </w:rPr>
              <w:t xml:space="preserve"> </w:t>
            </w:r>
            <w:r w:rsidRPr="008D0147">
              <w:t>continue with</w:t>
            </w:r>
            <w:r w:rsidRPr="008D0147">
              <w:rPr>
                <w:spacing w:val="-1"/>
              </w:rPr>
              <w:t xml:space="preserve"> </w:t>
            </w:r>
            <w:r w:rsidRPr="008D0147">
              <w:t>blended</w:t>
            </w:r>
            <w:r w:rsidRPr="008D0147">
              <w:rPr>
                <w:spacing w:val="-2"/>
              </w:rPr>
              <w:t xml:space="preserve"> </w:t>
            </w:r>
            <w:r w:rsidRPr="008D0147">
              <w:t>delivery</w:t>
            </w:r>
            <w:r w:rsidRPr="008D0147">
              <w:rPr>
                <w:spacing w:val="-4"/>
              </w:rPr>
              <w:t xml:space="preserve"> </w:t>
            </w:r>
            <w:r w:rsidRPr="008D0147">
              <w:t>with</w:t>
            </w:r>
            <w:r w:rsidRPr="008D0147">
              <w:rPr>
                <w:spacing w:val="-5"/>
              </w:rPr>
              <w:t xml:space="preserve"> </w:t>
            </w:r>
            <w:r w:rsidRPr="008D0147">
              <w:t>delivery being conducted</w:t>
            </w:r>
            <w:r w:rsidRPr="008D0147">
              <w:rPr>
                <w:spacing w:val="-2"/>
              </w:rPr>
              <w:t xml:space="preserve"> </w:t>
            </w:r>
            <w:r w:rsidRPr="008D0147">
              <w:t>remotely (zoom).</w:t>
            </w:r>
            <w:r w:rsidRPr="008D0147">
              <w:rPr>
                <w:spacing w:val="-2"/>
              </w:rPr>
              <w:t xml:space="preserve"> </w:t>
            </w:r>
            <w:r w:rsidRPr="008D0147">
              <w:t>If there</w:t>
            </w:r>
            <w:r w:rsidRPr="008D0147">
              <w:rPr>
                <w:spacing w:val="-5"/>
              </w:rPr>
              <w:t xml:space="preserve"> </w:t>
            </w:r>
            <w:r w:rsidRPr="008D0147">
              <w:t>is</w:t>
            </w:r>
            <w:r w:rsidRPr="008D0147">
              <w:rPr>
                <w:spacing w:val="-1"/>
              </w:rPr>
              <w:t xml:space="preserve"> </w:t>
            </w:r>
            <w:r w:rsidRPr="008D0147">
              <w:t>the demand</w:t>
            </w:r>
            <w:r w:rsidRPr="008D0147">
              <w:rPr>
                <w:spacing w:val="-6"/>
              </w:rPr>
              <w:t xml:space="preserve"> </w:t>
            </w:r>
            <w:r w:rsidRPr="008D0147">
              <w:t>for</w:t>
            </w:r>
            <w:r w:rsidRPr="008D0147">
              <w:rPr>
                <w:spacing w:val="-3"/>
              </w:rPr>
              <w:t xml:space="preserve"> </w:t>
            </w:r>
            <w:r w:rsidRPr="008D0147">
              <w:t>on</w:t>
            </w:r>
            <w:r w:rsidRPr="008D0147">
              <w:rPr>
                <w:spacing w:val="-1"/>
              </w:rPr>
              <w:t xml:space="preserve"> </w:t>
            </w:r>
            <w:r w:rsidRPr="008D0147">
              <w:t>campus</w:t>
            </w:r>
            <w:r w:rsidRPr="008D0147">
              <w:rPr>
                <w:spacing w:val="-1"/>
              </w:rPr>
              <w:t xml:space="preserve"> </w:t>
            </w:r>
            <w:r w:rsidRPr="008D0147">
              <w:t>delivery</w:t>
            </w:r>
            <w:r w:rsidRPr="008D0147">
              <w:rPr>
                <w:spacing w:val="-4"/>
              </w:rPr>
              <w:t xml:space="preserve"> </w:t>
            </w:r>
            <w:r w:rsidRPr="008D0147">
              <w:t>this</w:t>
            </w:r>
            <w:r w:rsidRPr="008D0147">
              <w:rPr>
                <w:spacing w:val="-1"/>
              </w:rPr>
              <w:t xml:space="preserve"> </w:t>
            </w:r>
            <w:r w:rsidRPr="008D0147">
              <w:t>can</w:t>
            </w:r>
            <w:r w:rsidRPr="008D0147">
              <w:rPr>
                <w:spacing w:val="-1"/>
              </w:rPr>
              <w:t xml:space="preserve"> </w:t>
            </w:r>
            <w:r w:rsidRPr="008D0147">
              <w:t>occur.</w:t>
            </w:r>
          </w:p>
          <w:p w14:paraId="64B310DD" w14:textId="77777777" w:rsidR="00010CA1" w:rsidRPr="008D0147" w:rsidRDefault="00010CA1" w:rsidP="008D0147">
            <w:pPr>
              <w:pStyle w:val="TableParagraph"/>
              <w:spacing w:before="11"/>
              <w:rPr>
                <w:b/>
              </w:rPr>
            </w:pPr>
          </w:p>
          <w:p w14:paraId="449ADC5B" w14:textId="6349CFAD" w:rsidR="00010CA1" w:rsidRPr="008D0147" w:rsidRDefault="00010CA1" w:rsidP="008D0147">
            <w:pPr>
              <w:pStyle w:val="TableParagraph"/>
              <w:ind w:left="110" w:right="283"/>
            </w:pPr>
            <w:r w:rsidRPr="008D0147">
              <w:t>19/6/202</w:t>
            </w:r>
            <w:r w:rsidR="009742CE">
              <w:t>4</w:t>
            </w:r>
            <w:r w:rsidRPr="008D0147">
              <w:t xml:space="preserve"> </w:t>
            </w:r>
            <w:r w:rsidR="009742CE">
              <w:t>–</w:t>
            </w:r>
            <w:r w:rsidRPr="008D0147">
              <w:t xml:space="preserve"> </w:t>
            </w:r>
            <w:r w:rsidR="009742CE">
              <w:t>Wells Foundations</w:t>
            </w:r>
            <w:r w:rsidRPr="008D0147">
              <w:t xml:space="preserve">, </w:t>
            </w:r>
            <w:r w:rsidR="009742CE">
              <w:t>VinC</w:t>
            </w:r>
            <w:r w:rsidRPr="008D0147">
              <w:t xml:space="preserve">are Victoria, and </w:t>
            </w:r>
            <w:r w:rsidR="009742CE">
              <w:t>Pathways</w:t>
            </w:r>
            <w:r w:rsidRPr="008D0147">
              <w:t xml:space="preserve"> mentioned the volume of placement hours for learners. They all discussed the number of assessments that</w:t>
            </w:r>
            <w:r w:rsidRPr="008D0147">
              <w:rPr>
                <w:spacing w:val="1"/>
              </w:rPr>
              <w:t xml:space="preserve"> </w:t>
            </w:r>
            <w:r w:rsidRPr="008D0147">
              <w:t>learners are required to complete. Due to the extreme sensitivity of the workplace assessments have required learners to produce written evidence, third party reports and have a</w:t>
            </w:r>
            <w:r w:rsidRPr="008D0147">
              <w:rPr>
                <w:spacing w:val="-42"/>
              </w:rPr>
              <w:t xml:space="preserve"> </w:t>
            </w:r>
            <w:r w:rsidRPr="008D0147">
              <w:t>triadic</w:t>
            </w:r>
            <w:r w:rsidRPr="008D0147">
              <w:rPr>
                <w:spacing w:val="1"/>
              </w:rPr>
              <w:t xml:space="preserve"> </w:t>
            </w:r>
            <w:r w:rsidRPr="008D0147">
              <w:t>interview</w:t>
            </w:r>
            <w:r w:rsidRPr="008D0147">
              <w:rPr>
                <w:spacing w:val="3"/>
              </w:rPr>
              <w:t xml:space="preserve"> </w:t>
            </w:r>
            <w:r w:rsidRPr="008D0147">
              <w:t>to</w:t>
            </w:r>
            <w:r w:rsidRPr="008D0147">
              <w:rPr>
                <w:spacing w:val="-1"/>
              </w:rPr>
              <w:t xml:space="preserve"> </w:t>
            </w:r>
            <w:r w:rsidRPr="008D0147">
              <w:t>be</w:t>
            </w:r>
            <w:r w:rsidRPr="008D0147">
              <w:rPr>
                <w:spacing w:val="-2"/>
              </w:rPr>
              <w:t xml:space="preserve"> </w:t>
            </w:r>
            <w:r w:rsidRPr="008D0147">
              <w:t>able</w:t>
            </w:r>
            <w:r w:rsidRPr="008D0147">
              <w:rPr>
                <w:spacing w:val="3"/>
              </w:rPr>
              <w:t xml:space="preserve"> </w:t>
            </w:r>
            <w:r w:rsidRPr="008D0147">
              <w:t>to</w:t>
            </w:r>
            <w:r w:rsidRPr="008D0147">
              <w:rPr>
                <w:spacing w:val="-2"/>
              </w:rPr>
              <w:t xml:space="preserve"> </w:t>
            </w:r>
            <w:r w:rsidRPr="008D0147">
              <w:t>provide</w:t>
            </w:r>
            <w:r w:rsidRPr="008D0147">
              <w:rPr>
                <w:spacing w:val="3"/>
              </w:rPr>
              <w:t xml:space="preserve"> </w:t>
            </w:r>
            <w:r w:rsidRPr="008D0147">
              <w:t>performance</w:t>
            </w:r>
            <w:r w:rsidRPr="008D0147">
              <w:rPr>
                <w:spacing w:val="3"/>
              </w:rPr>
              <w:t xml:space="preserve"> </w:t>
            </w:r>
            <w:r w:rsidRPr="008D0147">
              <w:t>evidence.</w:t>
            </w:r>
          </w:p>
          <w:p w14:paraId="04046262" w14:textId="77777777" w:rsidR="00010CA1" w:rsidRPr="008D0147" w:rsidRDefault="00010CA1" w:rsidP="008D0147">
            <w:pPr>
              <w:pStyle w:val="TableParagraph"/>
              <w:ind w:left="110"/>
            </w:pPr>
            <w:r w:rsidRPr="008D0147">
              <w:t>Outcomes:</w:t>
            </w:r>
          </w:p>
          <w:p w14:paraId="373EFC7B" w14:textId="77777777" w:rsidR="00010CA1" w:rsidRPr="008D0147" w:rsidRDefault="00010CA1" w:rsidP="008D0147">
            <w:pPr>
              <w:pStyle w:val="TableParagraph"/>
              <w:spacing w:before="37"/>
              <w:ind w:left="110" w:right="260"/>
            </w:pPr>
            <w:r w:rsidRPr="008D0147">
              <w:lastRenderedPageBreak/>
              <w:t>For units of competency that require observable skills to be demonstrated in the workplace or in a simulated environment that reflects workplace conditions assessments. There is</w:t>
            </w:r>
            <w:r w:rsidRPr="008D0147">
              <w:rPr>
                <w:spacing w:val="-41"/>
              </w:rPr>
              <w:t xml:space="preserve"> </w:t>
            </w:r>
            <w:r w:rsidRPr="008D0147">
              <w:t>now</w:t>
            </w:r>
            <w:r w:rsidRPr="008D0147">
              <w:rPr>
                <w:spacing w:val="2"/>
              </w:rPr>
              <w:t xml:space="preserve"> </w:t>
            </w:r>
            <w:r w:rsidRPr="008D0147">
              <w:t>the</w:t>
            </w:r>
            <w:r w:rsidRPr="008D0147">
              <w:rPr>
                <w:spacing w:val="-2"/>
              </w:rPr>
              <w:t xml:space="preserve"> </w:t>
            </w:r>
            <w:r w:rsidRPr="008D0147">
              <w:t>inclusion</w:t>
            </w:r>
            <w:r w:rsidRPr="008D0147">
              <w:rPr>
                <w:spacing w:val="1"/>
              </w:rPr>
              <w:t xml:space="preserve"> </w:t>
            </w:r>
            <w:r w:rsidRPr="008D0147">
              <w:t>of</w:t>
            </w:r>
            <w:r w:rsidRPr="008D0147">
              <w:rPr>
                <w:spacing w:val="-2"/>
              </w:rPr>
              <w:t xml:space="preserve"> </w:t>
            </w:r>
            <w:r w:rsidRPr="008D0147">
              <w:t>assessments</w:t>
            </w:r>
            <w:r w:rsidRPr="008D0147">
              <w:rPr>
                <w:spacing w:val="2"/>
              </w:rPr>
              <w:t xml:space="preserve"> </w:t>
            </w:r>
            <w:r w:rsidRPr="008D0147">
              <w:t>that</w:t>
            </w:r>
            <w:r w:rsidRPr="008D0147">
              <w:rPr>
                <w:spacing w:val="-2"/>
              </w:rPr>
              <w:t xml:space="preserve"> </w:t>
            </w:r>
            <w:r w:rsidRPr="008D0147">
              <w:t>occur in</w:t>
            </w:r>
            <w:r w:rsidRPr="008D0147">
              <w:rPr>
                <w:spacing w:val="-2"/>
              </w:rPr>
              <w:t xml:space="preserve"> </w:t>
            </w:r>
            <w:r w:rsidRPr="008D0147">
              <w:t>a</w:t>
            </w:r>
            <w:r w:rsidRPr="008D0147">
              <w:rPr>
                <w:spacing w:val="2"/>
              </w:rPr>
              <w:t xml:space="preserve"> </w:t>
            </w:r>
            <w:r w:rsidRPr="008D0147">
              <w:t>simulated</w:t>
            </w:r>
            <w:r w:rsidRPr="008D0147">
              <w:rPr>
                <w:spacing w:val="-4"/>
              </w:rPr>
              <w:t xml:space="preserve"> </w:t>
            </w:r>
            <w:r w:rsidRPr="008D0147">
              <w:t>environment</w:t>
            </w:r>
            <w:r w:rsidRPr="008D0147">
              <w:rPr>
                <w:spacing w:val="-1"/>
              </w:rPr>
              <w:t xml:space="preserve"> </w:t>
            </w:r>
            <w:r w:rsidRPr="008D0147">
              <w:t>that</w:t>
            </w:r>
            <w:r w:rsidRPr="008D0147">
              <w:rPr>
                <w:spacing w:val="-2"/>
              </w:rPr>
              <w:t xml:space="preserve"> </w:t>
            </w:r>
            <w:r w:rsidRPr="008D0147">
              <w:t>reflects</w:t>
            </w:r>
            <w:r w:rsidRPr="008D0147">
              <w:rPr>
                <w:spacing w:val="2"/>
              </w:rPr>
              <w:t xml:space="preserve"> </w:t>
            </w:r>
            <w:r w:rsidRPr="008D0147">
              <w:t>work</w:t>
            </w:r>
            <w:r w:rsidRPr="008D0147">
              <w:rPr>
                <w:spacing w:val="-2"/>
              </w:rPr>
              <w:t xml:space="preserve"> </w:t>
            </w:r>
            <w:r w:rsidRPr="008D0147">
              <w:t>in</w:t>
            </w:r>
            <w:r w:rsidRPr="008D0147">
              <w:rPr>
                <w:spacing w:val="-3"/>
              </w:rPr>
              <w:t xml:space="preserve"> </w:t>
            </w:r>
            <w:r w:rsidRPr="008D0147">
              <w:t>a</w:t>
            </w:r>
            <w:r w:rsidRPr="008D0147">
              <w:rPr>
                <w:spacing w:val="3"/>
              </w:rPr>
              <w:t xml:space="preserve"> </w:t>
            </w:r>
            <w:r w:rsidRPr="008D0147">
              <w:t>child</w:t>
            </w:r>
            <w:r w:rsidRPr="008D0147">
              <w:rPr>
                <w:spacing w:val="1"/>
              </w:rPr>
              <w:t xml:space="preserve"> </w:t>
            </w:r>
            <w:r w:rsidRPr="008D0147">
              <w:t>protection</w:t>
            </w:r>
            <w:r w:rsidRPr="008D0147">
              <w:rPr>
                <w:spacing w:val="1"/>
              </w:rPr>
              <w:t xml:space="preserve"> </w:t>
            </w:r>
            <w:r w:rsidRPr="008D0147">
              <w:t>or similar</w:t>
            </w:r>
            <w:r w:rsidRPr="008D0147">
              <w:rPr>
                <w:spacing w:val="-10"/>
              </w:rPr>
              <w:t xml:space="preserve"> </w:t>
            </w:r>
            <w:r w:rsidRPr="008D0147">
              <w:t>setting.</w:t>
            </w:r>
          </w:p>
          <w:p w14:paraId="0668BAFA" w14:textId="77777777" w:rsidR="00010CA1" w:rsidRPr="008D0147" w:rsidRDefault="00010CA1" w:rsidP="008D0147">
            <w:pPr>
              <w:pStyle w:val="TableParagraph"/>
              <w:ind w:left="110"/>
            </w:pPr>
            <w:r w:rsidRPr="008D0147">
              <w:t>Removal</w:t>
            </w:r>
            <w:r w:rsidRPr="008D0147">
              <w:rPr>
                <w:spacing w:val="-3"/>
              </w:rPr>
              <w:t xml:space="preserve"> </w:t>
            </w:r>
            <w:r w:rsidRPr="008D0147">
              <w:t>of</w:t>
            </w:r>
            <w:r w:rsidRPr="008D0147">
              <w:rPr>
                <w:spacing w:val="1"/>
              </w:rPr>
              <w:t xml:space="preserve"> </w:t>
            </w:r>
            <w:r w:rsidRPr="008D0147">
              <w:t>elective</w:t>
            </w:r>
            <w:r w:rsidRPr="008D0147">
              <w:rPr>
                <w:spacing w:val="1"/>
              </w:rPr>
              <w:t xml:space="preserve"> </w:t>
            </w:r>
            <w:r w:rsidRPr="008D0147">
              <w:t>CHCCCS016</w:t>
            </w:r>
            <w:r w:rsidRPr="008D0147">
              <w:rPr>
                <w:spacing w:val="-1"/>
              </w:rPr>
              <w:t xml:space="preserve"> </w:t>
            </w:r>
            <w:r w:rsidRPr="008D0147">
              <w:t>Respond</w:t>
            </w:r>
            <w:r w:rsidRPr="008D0147">
              <w:rPr>
                <w:spacing w:val="-1"/>
              </w:rPr>
              <w:t xml:space="preserve"> </w:t>
            </w:r>
            <w:r w:rsidRPr="008D0147">
              <w:t>to</w:t>
            </w:r>
            <w:r w:rsidRPr="008D0147">
              <w:rPr>
                <w:spacing w:val="-3"/>
              </w:rPr>
              <w:t xml:space="preserve"> </w:t>
            </w:r>
            <w:r w:rsidRPr="008D0147">
              <w:t>client</w:t>
            </w:r>
            <w:r w:rsidRPr="008D0147">
              <w:rPr>
                <w:spacing w:val="-3"/>
              </w:rPr>
              <w:t xml:space="preserve"> </w:t>
            </w:r>
            <w:r w:rsidRPr="008D0147">
              <w:t>needs which requires learners to</w:t>
            </w:r>
            <w:r w:rsidRPr="008D0147">
              <w:rPr>
                <w:spacing w:val="-3"/>
              </w:rPr>
              <w:t xml:space="preserve"> </w:t>
            </w:r>
            <w:r w:rsidRPr="008D0147">
              <w:t>responded</w:t>
            </w:r>
            <w:r w:rsidRPr="008D0147">
              <w:rPr>
                <w:spacing w:val="-6"/>
              </w:rPr>
              <w:t xml:space="preserve"> </w:t>
            </w:r>
            <w:r w:rsidRPr="008D0147">
              <w:t>holistically</w:t>
            </w:r>
            <w:r w:rsidRPr="008D0147">
              <w:rPr>
                <w:spacing w:val="-4"/>
              </w:rPr>
              <w:t xml:space="preserve"> </w:t>
            </w:r>
            <w:r w:rsidRPr="008D0147">
              <w:t>to</w:t>
            </w:r>
            <w:r w:rsidRPr="008D0147">
              <w:rPr>
                <w:spacing w:val="-3"/>
              </w:rPr>
              <w:t xml:space="preserve"> </w:t>
            </w:r>
            <w:r w:rsidRPr="008D0147">
              <w:t>the</w:t>
            </w:r>
            <w:r w:rsidRPr="008D0147">
              <w:rPr>
                <w:spacing w:val="-4"/>
              </w:rPr>
              <w:t xml:space="preserve"> </w:t>
            </w:r>
            <w:r w:rsidRPr="008D0147">
              <w:t>needs of</w:t>
            </w:r>
            <w:r w:rsidRPr="008D0147">
              <w:rPr>
                <w:spacing w:val="-4"/>
              </w:rPr>
              <w:t xml:space="preserve"> </w:t>
            </w:r>
            <w:r w:rsidRPr="008D0147">
              <w:t>at</w:t>
            </w:r>
            <w:r w:rsidRPr="008D0147">
              <w:rPr>
                <w:spacing w:val="-3"/>
              </w:rPr>
              <w:t xml:space="preserve"> </w:t>
            </w:r>
            <w:r w:rsidRPr="008D0147">
              <w:t>least</w:t>
            </w:r>
            <w:r w:rsidRPr="008D0147">
              <w:rPr>
                <w:spacing w:val="-3"/>
              </w:rPr>
              <w:t xml:space="preserve"> </w:t>
            </w:r>
            <w:r w:rsidRPr="008D0147">
              <w:t>5</w:t>
            </w:r>
            <w:r w:rsidRPr="008D0147">
              <w:rPr>
                <w:spacing w:val="1"/>
              </w:rPr>
              <w:t xml:space="preserve"> </w:t>
            </w:r>
            <w:r w:rsidRPr="008D0147">
              <w:t>clients.</w:t>
            </w:r>
          </w:p>
          <w:p w14:paraId="7AD9B673" w14:textId="77777777" w:rsidR="00010CA1" w:rsidRPr="008D0147" w:rsidRDefault="00010CA1" w:rsidP="008D0147">
            <w:pPr>
              <w:pStyle w:val="TableParagraph"/>
              <w:spacing w:before="11"/>
              <w:rPr>
                <w:b/>
              </w:rPr>
            </w:pPr>
          </w:p>
          <w:p w14:paraId="7144918B" w14:textId="5D31B984" w:rsidR="00010CA1" w:rsidRPr="008D0147" w:rsidRDefault="00010CA1" w:rsidP="008D0147">
            <w:pPr>
              <w:pStyle w:val="TableParagraph"/>
              <w:ind w:left="110" w:right="283"/>
              <w:rPr>
                <w:rFonts w:asciiTheme="minorHAnsi" w:hAnsiTheme="minorHAnsi"/>
                <w:spacing w:val="-40"/>
                <w:lang w:val="vi-VN"/>
              </w:rPr>
            </w:pPr>
            <w:r w:rsidRPr="008D0147">
              <w:t>29/3/202</w:t>
            </w:r>
            <w:r w:rsidR="000B1A1C">
              <w:t>4</w:t>
            </w:r>
            <w:r w:rsidRPr="008D0147">
              <w:rPr>
                <w:spacing w:val="-3"/>
              </w:rPr>
              <w:t xml:space="preserve"> </w:t>
            </w:r>
            <w:r w:rsidRPr="008D0147">
              <w:t>-</w:t>
            </w:r>
            <w:r w:rsidRPr="008D0147">
              <w:rPr>
                <w:spacing w:val="-2"/>
              </w:rPr>
              <w:t xml:space="preserve"> </w:t>
            </w:r>
            <w:r w:rsidR="000B1A1C">
              <w:t>Wells Foundations</w:t>
            </w:r>
            <w:r w:rsidR="000B1A1C" w:rsidRPr="008D0147">
              <w:t xml:space="preserve">, </w:t>
            </w:r>
            <w:r w:rsidR="000B1A1C">
              <w:t>VinC</w:t>
            </w:r>
            <w:r w:rsidR="000B1A1C" w:rsidRPr="008D0147">
              <w:t xml:space="preserve">are Victoria, and </w:t>
            </w:r>
            <w:r w:rsidR="000B1A1C">
              <w:t>Pathways</w:t>
            </w:r>
            <w:r w:rsidR="000B1A1C" w:rsidRPr="008D0147">
              <w:t xml:space="preserve"> </w:t>
            </w:r>
            <w:r w:rsidRPr="008D0147">
              <w:t>mentioned</w:t>
            </w:r>
            <w:r w:rsidRPr="008D0147">
              <w:rPr>
                <w:spacing w:val="-6"/>
              </w:rPr>
              <w:t xml:space="preserve"> </w:t>
            </w:r>
            <w:r w:rsidRPr="008D0147">
              <w:t>the</w:t>
            </w:r>
            <w:r w:rsidRPr="008D0147">
              <w:rPr>
                <w:spacing w:val="-5"/>
              </w:rPr>
              <w:t xml:space="preserve"> </w:t>
            </w:r>
            <w:r w:rsidRPr="008D0147">
              <w:t>volume of placement</w:t>
            </w:r>
            <w:r w:rsidRPr="008D0147">
              <w:rPr>
                <w:spacing w:val="-8"/>
              </w:rPr>
              <w:t xml:space="preserve"> </w:t>
            </w:r>
            <w:r w:rsidRPr="008D0147">
              <w:t>hours</w:t>
            </w:r>
            <w:r w:rsidRPr="008D0147">
              <w:rPr>
                <w:spacing w:val="-1"/>
              </w:rPr>
              <w:t xml:space="preserve"> </w:t>
            </w:r>
            <w:r w:rsidRPr="008D0147">
              <w:t>for</w:t>
            </w:r>
            <w:r w:rsidRPr="008D0147">
              <w:rPr>
                <w:spacing w:val="-3"/>
              </w:rPr>
              <w:t xml:space="preserve"> </w:t>
            </w:r>
            <w:r w:rsidRPr="008D0147">
              <w:t>learners.</w:t>
            </w:r>
            <w:r w:rsidRPr="008D0147">
              <w:rPr>
                <w:spacing w:val="-40"/>
              </w:rPr>
              <w:t xml:space="preserve"> </w:t>
            </w:r>
          </w:p>
          <w:p w14:paraId="39529FBA" w14:textId="4D1D1F3F" w:rsidR="00010CA1" w:rsidRPr="008D0147" w:rsidRDefault="00010CA1" w:rsidP="008D0147">
            <w:pPr>
              <w:pStyle w:val="TableParagraph"/>
              <w:ind w:left="110" w:right="283"/>
              <w:rPr>
                <w:rFonts w:asciiTheme="minorHAnsi" w:hAnsiTheme="minorHAnsi"/>
                <w:lang w:val="vi-VN"/>
              </w:rPr>
            </w:pPr>
            <w:r w:rsidRPr="008D0147">
              <w:t>Outcome: The</w:t>
            </w:r>
            <w:r w:rsidRPr="008D0147">
              <w:rPr>
                <w:spacing w:val="2"/>
              </w:rPr>
              <w:t xml:space="preserve"> </w:t>
            </w:r>
            <w:r w:rsidRPr="008D0147">
              <w:t>learning</w:t>
            </w:r>
            <w:r w:rsidRPr="008D0147">
              <w:rPr>
                <w:spacing w:val="2"/>
              </w:rPr>
              <w:t xml:space="preserve"> </w:t>
            </w:r>
            <w:r w:rsidRPr="008D0147">
              <w:t>packaging</w:t>
            </w:r>
            <w:r w:rsidRPr="008D0147">
              <w:rPr>
                <w:spacing w:val="-3"/>
              </w:rPr>
              <w:t xml:space="preserve"> </w:t>
            </w:r>
            <w:r w:rsidRPr="008D0147">
              <w:t>rules</w:t>
            </w:r>
            <w:r w:rsidRPr="008D0147">
              <w:rPr>
                <w:spacing w:val="2"/>
              </w:rPr>
              <w:t xml:space="preserve"> </w:t>
            </w:r>
            <w:r w:rsidRPr="008D0147">
              <w:t>has</w:t>
            </w:r>
            <w:r w:rsidRPr="008D0147">
              <w:rPr>
                <w:spacing w:val="1"/>
              </w:rPr>
              <w:t xml:space="preserve"> </w:t>
            </w:r>
            <w:r w:rsidRPr="008D0147">
              <w:t>changed,</w:t>
            </w:r>
            <w:r w:rsidRPr="008D0147">
              <w:rPr>
                <w:spacing w:val="-5"/>
              </w:rPr>
              <w:t xml:space="preserve"> </w:t>
            </w:r>
            <w:r w:rsidRPr="008D0147">
              <w:t>and</w:t>
            </w:r>
            <w:r w:rsidRPr="008D0147">
              <w:rPr>
                <w:spacing w:val="1"/>
              </w:rPr>
              <w:t xml:space="preserve"> </w:t>
            </w:r>
            <w:r w:rsidRPr="008D0147">
              <w:t>the</w:t>
            </w:r>
            <w:r w:rsidRPr="008D0147">
              <w:rPr>
                <w:spacing w:val="2"/>
              </w:rPr>
              <w:t xml:space="preserve"> </w:t>
            </w:r>
            <w:r w:rsidRPr="008D0147">
              <w:t>hours</w:t>
            </w:r>
            <w:r w:rsidRPr="008D0147">
              <w:rPr>
                <w:spacing w:val="1"/>
              </w:rPr>
              <w:t xml:space="preserve"> </w:t>
            </w:r>
            <w:r w:rsidRPr="008D0147">
              <w:t>have</w:t>
            </w:r>
            <w:r w:rsidRPr="008D0147">
              <w:rPr>
                <w:spacing w:val="2"/>
              </w:rPr>
              <w:t xml:space="preserve"> </w:t>
            </w:r>
            <w:r w:rsidRPr="008D0147">
              <w:t>been</w:t>
            </w:r>
            <w:r w:rsidRPr="008D0147">
              <w:rPr>
                <w:spacing w:val="1"/>
              </w:rPr>
              <w:t xml:space="preserve"> </w:t>
            </w:r>
            <w:r w:rsidRPr="008D0147">
              <w:t>reduced</w:t>
            </w:r>
            <w:r w:rsidRPr="008D0147">
              <w:rPr>
                <w:spacing w:val="1"/>
              </w:rPr>
              <w:t xml:space="preserve"> </w:t>
            </w:r>
            <w:r w:rsidRPr="008D0147">
              <w:t>to</w:t>
            </w:r>
            <w:r w:rsidRPr="008D0147">
              <w:rPr>
                <w:spacing w:val="-2"/>
              </w:rPr>
              <w:t xml:space="preserve"> </w:t>
            </w:r>
            <w:r w:rsidRPr="008D0147">
              <w:t>120.</w:t>
            </w:r>
          </w:p>
        </w:tc>
      </w:tr>
    </w:tbl>
    <w:p w14:paraId="39D08FDB" w14:textId="77777777" w:rsidR="009B2848" w:rsidRDefault="009B2848" w:rsidP="00CF414E">
      <w:pPr>
        <w:ind w:left="0"/>
        <w:rPr>
          <w:rFonts w:asciiTheme="minorHAnsi" w:hAnsiTheme="minorHAnsi"/>
          <w:lang w:val="vi-VN"/>
        </w:rPr>
      </w:pPr>
    </w:p>
    <w:p w14:paraId="3D62442D" w14:textId="77777777" w:rsidR="00565E00" w:rsidRDefault="00565E00" w:rsidP="00CF414E">
      <w:pPr>
        <w:ind w:left="0"/>
        <w:rPr>
          <w:rFonts w:asciiTheme="minorHAnsi" w:hAnsiTheme="minorHAnsi"/>
          <w:lang w:val="vi-VN"/>
        </w:rPr>
      </w:pPr>
    </w:p>
    <w:tbl>
      <w:tblPr>
        <w:tblStyle w:val="TableGrid"/>
        <w:tblW w:w="15835" w:type="dxa"/>
        <w:tblInd w:w="-990" w:type="dxa"/>
        <w:tblLook w:val="04A0" w:firstRow="1" w:lastRow="0" w:firstColumn="1" w:lastColumn="0" w:noHBand="0" w:noVBand="1"/>
      </w:tblPr>
      <w:tblGrid>
        <w:gridCol w:w="4675"/>
        <w:gridCol w:w="5580"/>
        <w:gridCol w:w="2970"/>
        <w:gridCol w:w="2610"/>
      </w:tblGrid>
      <w:tr w:rsidR="00565E00" w:rsidRPr="008D0147" w14:paraId="646BDB73" w14:textId="77777777" w:rsidTr="00010CA1">
        <w:tc>
          <w:tcPr>
            <w:tcW w:w="15835" w:type="dxa"/>
            <w:gridSpan w:val="4"/>
            <w:shd w:val="clear" w:color="auto" w:fill="CA4CE3"/>
          </w:tcPr>
          <w:p w14:paraId="0FA913DE" w14:textId="4782BA7C" w:rsidR="00565E00" w:rsidRPr="008D0147" w:rsidRDefault="001A38B5" w:rsidP="001A38B5">
            <w:pPr>
              <w:pStyle w:val="ListParagraph"/>
              <w:numPr>
                <w:ilvl w:val="0"/>
                <w:numId w:val="30"/>
              </w:numPr>
              <w:tabs>
                <w:tab w:val="left" w:pos="694"/>
              </w:tabs>
              <w:spacing w:before="120"/>
              <w:ind w:left="692" w:hanging="634"/>
              <w:rPr>
                <w:rFonts w:ascii="VIC SemiBold" w:hAnsi="VIC SemiBold"/>
                <w:bCs/>
                <w:lang w:val="vi-VN"/>
              </w:rPr>
            </w:pPr>
            <w:r w:rsidRPr="008D0147">
              <w:rPr>
                <w:rFonts w:ascii="VIC SemiBold" w:hAnsi="VIC SemiBold"/>
                <w:bCs/>
              </w:rPr>
              <w:t>TRAINER</w:t>
            </w:r>
            <w:r w:rsidRPr="008D0147">
              <w:rPr>
                <w:rFonts w:ascii="VIC SemiBold" w:hAnsi="VIC SemiBold"/>
                <w:bCs/>
                <w:spacing w:val="-2"/>
              </w:rPr>
              <w:t xml:space="preserve"> </w:t>
            </w:r>
            <w:r w:rsidRPr="008D0147">
              <w:rPr>
                <w:rFonts w:ascii="VIC SemiBold" w:hAnsi="VIC SemiBold"/>
                <w:bCs/>
              </w:rPr>
              <w:t>AND</w:t>
            </w:r>
            <w:r w:rsidRPr="008D0147">
              <w:rPr>
                <w:rFonts w:ascii="VIC SemiBold" w:hAnsi="VIC SemiBold"/>
                <w:bCs/>
                <w:spacing w:val="-1"/>
              </w:rPr>
              <w:t xml:space="preserve"> </w:t>
            </w:r>
            <w:r w:rsidRPr="008D0147">
              <w:rPr>
                <w:rFonts w:ascii="VIC SemiBold" w:hAnsi="VIC SemiBold"/>
                <w:bCs/>
              </w:rPr>
              <w:t>ASSESSOR</w:t>
            </w:r>
            <w:r w:rsidRPr="008D0147">
              <w:rPr>
                <w:rFonts w:ascii="VIC SemiBold" w:hAnsi="VIC SemiBold"/>
                <w:bCs/>
                <w:spacing w:val="-1"/>
              </w:rPr>
              <w:t xml:space="preserve"> </w:t>
            </w:r>
            <w:r w:rsidRPr="008D0147">
              <w:rPr>
                <w:rFonts w:ascii="VIC SemiBold" w:hAnsi="VIC SemiBold"/>
                <w:bCs/>
              </w:rPr>
              <w:t>MATRIX</w:t>
            </w:r>
          </w:p>
        </w:tc>
      </w:tr>
      <w:tr w:rsidR="003E4945" w:rsidRPr="008D0147" w14:paraId="79423736" w14:textId="77777777" w:rsidTr="00D47804">
        <w:tc>
          <w:tcPr>
            <w:tcW w:w="15835" w:type="dxa"/>
            <w:gridSpan w:val="4"/>
          </w:tcPr>
          <w:p w14:paraId="32621EBE" w14:textId="7C547450" w:rsidR="003E4945" w:rsidRPr="008D0147" w:rsidRDefault="00AD2C05" w:rsidP="00A74010">
            <w:pPr>
              <w:ind w:left="0"/>
              <w:rPr>
                <w:rFonts w:asciiTheme="minorHAnsi" w:hAnsiTheme="minorHAnsi"/>
                <w:lang w:val="vi-VN"/>
              </w:rPr>
            </w:pPr>
            <w:r w:rsidRPr="008D0147">
              <w:t>A</w:t>
            </w:r>
            <w:r w:rsidRPr="008D0147">
              <w:rPr>
                <w:spacing w:val="2"/>
              </w:rPr>
              <w:t xml:space="preserve"> </w:t>
            </w:r>
            <w:r w:rsidRPr="008D0147">
              <w:t>complete</w:t>
            </w:r>
            <w:r w:rsidRPr="008D0147">
              <w:rPr>
                <w:spacing w:val="5"/>
              </w:rPr>
              <w:t xml:space="preserve"> </w:t>
            </w:r>
            <w:r w:rsidRPr="008D0147">
              <w:t>list</w:t>
            </w:r>
            <w:r w:rsidRPr="008D0147">
              <w:rPr>
                <w:spacing w:val="-1"/>
              </w:rPr>
              <w:t xml:space="preserve"> </w:t>
            </w:r>
            <w:r w:rsidRPr="008D0147">
              <w:t>of</w:t>
            </w:r>
            <w:r w:rsidRPr="008D0147">
              <w:rPr>
                <w:spacing w:val="2"/>
              </w:rPr>
              <w:t xml:space="preserve"> </w:t>
            </w:r>
            <w:r w:rsidRPr="008D0147">
              <w:t>trainers</w:t>
            </w:r>
            <w:r w:rsidRPr="008D0147">
              <w:rPr>
                <w:spacing w:val="3"/>
              </w:rPr>
              <w:t xml:space="preserve"> </w:t>
            </w:r>
            <w:r w:rsidRPr="008D0147">
              <w:t>and</w:t>
            </w:r>
            <w:r w:rsidRPr="008D0147">
              <w:rPr>
                <w:spacing w:val="-1"/>
              </w:rPr>
              <w:t xml:space="preserve"> </w:t>
            </w:r>
            <w:r w:rsidRPr="008D0147">
              <w:t>assessors</w:t>
            </w:r>
            <w:r w:rsidRPr="008D0147">
              <w:rPr>
                <w:spacing w:val="-2"/>
              </w:rPr>
              <w:t xml:space="preserve"> </w:t>
            </w:r>
            <w:r w:rsidRPr="008D0147">
              <w:t>approved</w:t>
            </w:r>
            <w:r w:rsidRPr="008D0147">
              <w:rPr>
                <w:spacing w:val="-1"/>
              </w:rPr>
              <w:t xml:space="preserve"> </w:t>
            </w:r>
            <w:r w:rsidRPr="008D0147">
              <w:t>to</w:t>
            </w:r>
            <w:r w:rsidRPr="008D0147">
              <w:rPr>
                <w:spacing w:val="3"/>
              </w:rPr>
              <w:t xml:space="preserve"> </w:t>
            </w:r>
            <w:r w:rsidRPr="008D0147">
              <w:t>deliver</w:t>
            </w:r>
            <w:r w:rsidRPr="008D0147">
              <w:rPr>
                <w:spacing w:val="4"/>
              </w:rPr>
              <w:t xml:space="preserve"> </w:t>
            </w:r>
            <w:r w:rsidRPr="008D0147">
              <w:t>this</w:t>
            </w:r>
            <w:r w:rsidRPr="008D0147">
              <w:rPr>
                <w:spacing w:val="3"/>
              </w:rPr>
              <w:t xml:space="preserve"> </w:t>
            </w:r>
            <w:r w:rsidRPr="008D0147">
              <w:t>training</w:t>
            </w:r>
            <w:r w:rsidRPr="008D0147">
              <w:rPr>
                <w:spacing w:val="1"/>
              </w:rPr>
              <w:t xml:space="preserve"> </w:t>
            </w:r>
            <w:r w:rsidRPr="008D0147">
              <w:t>product,</w:t>
            </w:r>
            <w:r w:rsidRPr="008D0147">
              <w:rPr>
                <w:spacing w:val="3"/>
              </w:rPr>
              <w:t xml:space="preserve"> </w:t>
            </w:r>
            <w:r w:rsidRPr="008D0147">
              <w:t>and</w:t>
            </w:r>
            <w:r w:rsidRPr="008D0147">
              <w:rPr>
                <w:spacing w:val="4"/>
              </w:rPr>
              <w:t xml:space="preserve"> </w:t>
            </w:r>
            <w:r w:rsidRPr="008D0147">
              <w:t>relevant</w:t>
            </w:r>
            <w:r w:rsidRPr="008D0147">
              <w:rPr>
                <w:spacing w:val="4"/>
              </w:rPr>
              <w:t xml:space="preserve"> </w:t>
            </w:r>
            <w:r w:rsidRPr="008D0147">
              <w:t>units</w:t>
            </w:r>
            <w:r w:rsidRPr="008D0147">
              <w:rPr>
                <w:spacing w:val="-2"/>
              </w:rPr>
              <w:t xml:space="preserve"> </w:t>
            </w:r>
            <w:r w:rsidRPr="008D0147">
              <w:t>of</w:t>
            </w:r>
            <w:r w:rsidRPr="008D0147">
              <w:rPr>
                <w:spacing w:val="2"/>
              </w:rPr>
              <w:t xml:space="preserve"> </w:t>
            </w:r>
            <w:r w:rsidRPr="008D0147">
              <w:t>competency</w:t>
            </w:r>
            <w:r w:rsidRPr="008D0147">
              <w:rPr>
                <w:spacing w:val="12"/>
              </w:rPr>
              <w:t xml:space="preserve"> </w:t>
            </w:r>
            <w:r w:rsidRPr="008D0147">
              <w:t>listed</w:t>
            </w:r>
            <w:r w:rsidRPr="008D0147">
              <w:rPr>
                <w:spacing w:val="-1"/>
              </w:rPr>
              <w:t xml:space="preserve"> </w:t>
            </w:r>
            <w:r w:rsidRPr="008D0147">
              <w:t>below</w:t>
            </w:r>
            <w:r w:rsidRPr="008D0147">
              <w:rPr>
                <w:b/>
                <w:i/>
              </w:rPr>
              <w:t>.</w:t>
            </w:r>
            <w:r w:rsidRPr="008D0147">
              <w:rPr>
                <w:b/>
                <w:i/>
                <w:spacing w:val="-1"/>
              </w:rPr>
              <w:t xml:space="preserve"> </w:t>
            </w:r>
            <w:r w:rsidRPr="008D0147">
              <w:t>Further</w:t>
            </w:r>
            <w:r w:rsidRPr="008D0147">
              <w:rPr>
                <w:spacing w:val="-1"/>
              </w:rPr>
              <w:t xml:space="preserve"> </w:t>
            </w:r>
            <w:r w:rsidRPr="008D0147">
              <w:t>details</w:t>
            </w:r>
            <w:r w:rsidRPr="008D0147">
              <w:rPr>
                <w:spacing w:val="3"/>
              </w:rPr>
              <w:t xml:space="preserve"> </w:t>
            </w:r>
            <w:r w:rsidRPr="008D0147">
              <w:t>of</w:t>
            </w:r>
            <w:r w:rsidRPr="008D0147">
              <w:rPr>
                <w:spacing w:val="2"/>
              </w:rPr>
              <w:t xml:space="preserve"> </w:t>
            </w:r>
            <w:r w:rsidRPr="008D0147">
              <w:t>vocational</w:t>
            </w:r>
            <w:r w:rsidRPr="008D0147">
              <w:rPr>
                <w:spacing w:val="2"/>
              </w:rPr>
              <w:t xml:space="preserve"> </w:t>
            </w:r>
            <w:r w:rsidRPr="008D0147">
              <w:t>competency and</w:t>
            </w:r>
            <w:r w:rsidRPr="008D0147">
              <w:rPr>
                <w:spacing w:val="4"/>
              </w:rPr>
              <w:t xml:space="preserve"> </w:t>
            </w:r>
            <w:r w:rsidRPr="008D0147">
              <w:t>currency</w:t>
            </w:r>
            <w:r w:rsidRPr="008D0147">
              <w:rPr>
                <w:spacing w:val="-1"/>
              </w:rPr>
              <w:t xml:space="preserve"> </w:t>
            </w:r>
            <w:r w:rsidRPr="008D0147">
              <w:t>are</w:t>
            </w:r>
            <w:r w:rsidRPr="008D0147">
              <w:rPr>
                <w:spacing w:val="6"/>
              </w:rPr>
              <w:t xml:space="preserve"> </w:t>
            </w:r>
            <w:r w:rsidRPr="008D0147">
              <w:t>retained</w:t>
            </w:r>
            <w:r w:rsidRPr="008D0147">
              <w:rPr>
                <w:spacing w:val="-1"/>
              </w:rPr>
              <w:t xml:space="preserve"> </w:t>
            </w:r>
            <w:r w:rsidRPr="008D0147">
              <w:t>in</w:t>
            </w:r>
            <w:r w:rsidRPr="008D0147">
              <w:rPr>
                <w:spacing w:val="1"/>
              </w:rPr>
              <w:t xml:space="preserve"> </w:t>
            </w:r>
            <w:r w:rsidRPr="008D0147">
              <w:t>the</w:t>
            </w:r>
            <w:r w:rsidRPr="008D0147">
              <w:rPr>
                <w:spacing w:val="-4"/>
              </w:rPr>
              <w:t xml:space="preserve"> </w:t>
            </w:r>
            <w:r w:rsidRPr="008D0147">
              <w:t>associated</w:t>
            </w:r>
            <w:r w:rsidRPr="008D0147">
              <w:rPr>
                <w:spacing w:val="-3"/>
              </w:rPr>
              <w:t xml:space="preserve"> </w:t>
            </w:r>
            <w:r w:rsidRPr="008D0147">
              <w:t>Vocational</w:t>
            </w:r>
            <w:r w:rsidRPr="008D0147">
              <w:rPr>
                <w:spacing w:val="-3"/>
              </w:rPr>
              <w:t xml:space="preserve"> </w:t>
            </w:r>
            <w:r w:rsidRPr="008D0147">
              <w:t>Competency</w:t>
            </w:r>
            <w:r w:rsidRPr="008D0147">
              <w:rPr>
                <w:spacing w:val="-1"/>
              </w:rPr>
              <w:t xml:space="preserve"> </w:t>
            </w:r>
            <w:r w:rsidRPr="008D0147">
              <w:t>Matrix</w:t>
            </w:r>
            <w:r w:rsidRPr="008D0147">
              <w:rPr>
                <w:spacing w:val="-1"/>
              </w:rPr>
              <w:t xml:space="preserve"> </w:t>
            </w:r>
            <w:r w:rsidRPr="008D0147">
              <w:t>(VCM)</w:t>
            </w:r>
            <w:r w:rsidRPr="008D0147">
              <w:rPr>
                <w:spacing w:val="-5"/>
              </w:rPr>
              <w:t xml:space="preserve"> </w:t>
            </w:r>
            <w:r w:rsidRPr="008D0147">
              <w:t>and provide</w:t>
            </w:r>
            <w:r w:rsidRPr="008D0147">
              <w:rPr>
                <w:spacing w:val="-4"/>
              </w:rPr>
              <w:t xml:space="preserve"> </w:t>
            </w:r>
            <w:r w:rsidRPr="008D0147">
              <w:t>evidence</w:t>
            </w:r>
            <w:r w:rsidRPr="008D0147">
              <w:rPr>
                <w:spacing w:val="-3"/>
              </w:rPr>
              <w:t xml:space="preserve"> </w:t>
            </w:r>
            <w:r w:rsidRPr="008D0147">
              <w:t>of</w:t>
            </w:r>
            <w:r w:rsidRPr="008D0147">
              <w:rPr>
                <w:spacing w:val="-3"/>
              </w:rPr>
              <w:t xml:space="preserve"> </w:t>
            </w:r>
            <w:r w:rsidRPr="008D0147">
              <w:t>vocational</w:t>
            </w:r>
            <w:r w:rsidRPr="008D0147">
              <w:rPr>
                <w:spacing w:val="-2"/>
              </w:rPr>
              <w:t xml:space="preserve"> </w:t>
            </w:r>
            <w:r w:rsidRPr="008D0147">
              <w:t>and</w:t>
            </w:r>
            <w:r w:rsidRPr="008D0147">
              <w:rPr>
                <w:spacing w:val="-1"/>
              </w:rPr>
              <w:t xml:space="preserve"> </w:t>
            </w:r>
            <w:r w:rsidRPr="008D0147">
              <w:t>trainer</w:t>
            </w:r>
            <w:r w:rsidRPr="008D0147">
              <w:rPr>
                <w:spacing w:val="-5"/>
              </w:rPr>
              <w:t xml:space="preserve"> </w:t>
            </w:r>
            <w:r w:rsidRPr="008D0147">
              <w:t>industry</w:t>
            </w:r>
            <w:r w:rsidRPr="008D0147">
              <w:rPr>
                <w:spacing w:val="-1"/>
              </w:rPr>
              <w:t xml:space="preserve"> </w:t>
            </w:r>
            <w:r w:rsidRPr="008D0147">
              <w:t>currency.</w:t>
            </w:r>
            <w:r w:rsidRPr="008D0147">
              <w:rPr>
                <w:spacing w:val="10"/>
              </w:rPr>
              <w:t xml:space="preserve"> </w:t>
            </w:r>
            <w:r w:rsidRPr="008D0147">
              <w:t>VCMs</w:t>
            </w:r>
            <w:r w:rsidRPr="008D0147">
              <w:rPr>
                <w:spacing w:val="-6"/>
              </w:rPr>
              <w:t xml:space="preserve"> </w:t>
            </w:r>
            <w:r w:rsidRPr="008D0147">
              <w:t>and</w:t>
            </w:r>
            <w:r w:rsidRPr="008D0147">
              <w:rPr>
                <w:spacing w:val="-1"/>
              </w:rPr>
              <w:t xml:space="preserve"> </w:t>
            </w:r>
            <w:r w:rsidRPr="008D0147">
              <w:t>associated</w:t>
            </w:r>
            <w:r w:rsidRPr="008D0147">
              <w:rPr>
                <w:spacing w:val="-5"/>
              </w:rPr>
              <w:t xml:space="preserve"> </w:t>
            </w:r>
            <w:r w:rsidRPr="008D0147">
              <w:t>evidence</w:t>
            </w:r>
            <w:r w:rsidRPr="008D0147">
              <w:rPr>
                <w:spacing w:val="1"/>
              </w:rPr>
              <w:t xml:space="preserve"> </w:t>
            </w:r>
            <w:r w:rsidRPr="008D0147">
              <w:t>can</w:t>
            </w:r>
            <w:r w:rsidRPr="008D0147">
              <w:rPr>
                <w:spacing w:val="2"/>
              </w:rPr>
              <w:t xml:space="preserve"> </w:t>
            </w:r>
            <w:r w:rsidRPr="008D0147">
              <w:t>be</w:t>
            </w:r>
            <w:r w:rsidRPr="008D0147">
              <w:rPr>
                <w:spacing w:val="1"/>
              </w:rPr>
              <w:t xml:space="preserve"> </w:t>
            </w:r>
            <w:r w:rsidRPr="008D0147">
              <w:t>found</w:t>
            </w:r>
            <w:r w:rsidRPr="008D0147">
              <w:rPr>
                <w:spacing w:val="-1"/>
              </w:rPr>
              <w:t xml:space="preserve"> </w:t>
            </w:r>
            <w:r w:rsidRPr="008D0147">
              <w:t>in</w:t>
            </w:r>
            <w:r w:rsidRPr="008D0147">
              <w:rPr>
                <w:spacing w:val="2"/>
              </w:rPr>
              <w:t xml:space="preserve"> </w:t>
            </w:r>
            <w:r w:rsidRPr="008D0147">
              <w:t>the</w:t>
            </w:r>
            <w:r w:rsidRPr="008D0147">
              <w:rPr>
                <w:spacing w:val="7"/>
              </w:rPr>
              <w:t xml:space="preserve"> </w:t>
            </w:r>
            <w:hyperlink r:id="rId18">
              <w:r w:rsidRPr="008D0147">
                <w:rPr>
                  <w:color w:val="000090"/>
                  <w:u w:val="single" w:color="000090"/>
                </w:rPr>
                <w:t>Approved</w:t>
              </w:r>
              <w:r w:rsidRPr="008D0147">
                <w:rPr>
                  <w:color w:val="000090"/>
                  <w:spacing w:val="-1"/>
                  <w:u w:val="single" w:color="000090"/>
                </w:rPr>
                <w:t xml:space="preserve"> </w:t>
              </w:r>
              <w:r w:rsidRPr="008D0147">
                <w:rPr>
                  <w:color w:val="000090"/>
                  <w:u w:val="single" w:color="000090"/>
                </w:rPr>
                <w:t>VCM</w:t>
              </w:r>
              <w:r w:rsidRPr="008D0147">
                <w:rPr>
                  <w:color w:val="000090"/>
                  <w:spacing w:val="-4"/>
                  <w:u w:val="single" w:color="000090"/>
                </w:rPr>
                <w:t xml:space="preserve"> </w:t>
              </w:r>
              <w:r w:rsidRPr="008D0147">
                <w:rPr>
                  <w:color w:val="000090"/>
                  <w:u w:val="single" w:color="000090"/>
                </w:rPr>
                <w:t>Library</w:t>
              </w:r>
            </w:hyperlink>
          </w:p>
        </w:tc>
      </w:tr>
      <w:tr w:rsidR="00010CA1" w:rsidRPr="008D0147" w14:paraId="5BAA77BB" w14:textId="77777777" w:rsidTr="00010CA1">
        <w:tc>
          <w:tcPr>
            <w:tcW w:w="4675" w:type="dxa"/>
          </w:tcPr>
          <w:p w14:paraId="48913831" w14:textId="5BB7F6BD" w:rsidR="00010CA1" w:rsidRPr="008D0147" w:rsidRDefault="00010CA1" w:rsidP="00010CA1">
            <w:pPr>
              <w:pStyle w:val="TableParagraph"/>
              <w:ind w:left="105"/>
              <w:rPr>
                <w:rFonts w:ascii="VIC SemiBold" w:hAnsi="VIC SemiBold"/>
                <w:bCs/>
                <w:color w:val="000000" w:themeColor="text1"/>
              </w:rPr>
            </w:pPr>
            <w:r w:rsidRPr="008D0147">
              <w:rPr>
                <w:rFonts w:ascii="VIC SemiBold" w:hAnsi="VIC SemiBold"/>
                <w:bCs/>
                <w:color w:val="000000" w:themeColor="text1"/>
              </w:rPr>
              <w:t>National</w:t>
            </w:r>
            <w:r w:rsidRPr="008D0147">
              <w:rPr>
                <w:rFonts w:ascii="VIC SemiBold" w:hAnsi="VIC SemiBold"/>
                <w:bCs/>
                <w:color w:val="000000" w:themeColor="text1"/>
                <w:spacing w:val="-3"/>
              </w:rPr>
              <w:t xml:space="preserve"> </w:t>
            </w:r>
            <w:r w:rsidRPr="008D0147">
              <w:rPr>
                <w:rFonts w:ascii="VIC SemiBold" w:hAnsi="VIC SemiBold"/>
                <w:bCs/>
                <w:color w:val="000000" w:themeColor="text1"/>
              </w:rPr>
              <w:t>Code</w:t>
            </w:r>
            <w:r w:rsidRPr="008D0147">
              <w:rPr>
                <w:rFonts w:ascii="VIC SemiBold" w:hAnsi="VIC SemiBold"/>
                <w:bCs/>
                <w:color w:val="000000" w:themeColor="text1"/>
                <w:spacing w:val="-3"/>
              </w:rPr>
              <w:t xml:space="preserve"> </w:t>
            </w:r>
            <w:r w:rsidRPr="008D0147">
              <w:rPr>
                <w:rFonts w:ascii="VIC SemiBold" w:hAnsi="VIC SemiBold"/>
                <w:bCs/>
                <w:color w:val="000000" w:themeColor="text1"/>
              </w:rPr>
              <w:t>of</w:t>
            </w:r>
            <w:r w:rsidRPr="008D0147">
              <w:rPr>
                <w:rFonts w:ascii="VIC SemiBold" w:hAnsi="VIC SemiBold"/>
                <w:bCs/>
                <w:color w:val="000000" w:themeColor="text1"/>
                <w:spacing w:val="-1"/>
              </w:rPr>
              <w:t xml:space="preserve"> </w:t>
            </w:r>
            <w:r w:rsidRPr="008D0147">
              <w:rPr>
                <w:rFonts w:ascii="VIC SemiBold" w:hAnsi="VIC SemiBold"/>
                <w:bCs/>
                <w:color w:val="000000" w:themeColor="text1"/>
              </w:rPr>
              <w:t>Qualification,</w:t>
            </w:r>
            <w:r w:rsidRPr="008D0147">
              <w:rPr>
                <w:rFonts w:ascii="VIC SemiBold" w:hAnsi="VIC SemiBold"/>
                <w:bCs/>
                <w:color w:val="000000" w:themeColor="text1"/>
                <w:spacing w:val="-2"/>
              </w:rPr>
              <w:t xml:space="preserve"> </w:t>
            </w:r>
            <w:r w:rsidRPr="008D0147">
              <w:rPr>
                <w:rFonts w:ascii="VIC SemiBold" w:hAnsi="VIC SemiBold"/>
                <w:bCs/>
                <w:color w:val="000000" w:themeColor="text1"/>
              </w:rPr>
              <w:t>Course</w:t>
            </w:r>
            <w:r w:rsidRPr="008D0147">
              <w:rPr>
                <w:rFonts w:ascii="VIC SemiBold" w:hAnsi="VIC SemiBold"/>
                <w:bCs/>
                <w:color w:val="000000" w:themeColor="text1"/>
                <w:spacing w:val="-3"/>
              </w:rPr>
              <w:t xml:space="preserve"> </w:t>
            </w:r>
            <w:r w:rsidRPr="008D0147">
              <w:rPr>
                <w:rFonts w:ascii="VIC SemiBold" w:hAnsi="VIC SemiBold"/>
                <w:bCs/>
                <w:color w:val="000000" w:themeColor="text1"/>
              </w:rPr>
              <w:t>or Units</w:t>
            </w:r>
            <w:r w:rsidRPr="008D0147">
              <w:rPr>
                <w:rFonts w:ascii="VIC SemiBold" w:hAnsi="VIC SemiBold"/>
                <w:bCs/>
                <w:color w:val="000000" w:themeColor="text1"/>
                <w:spacing w:val="-1"/>
              </w:rPr>
              <w:t xml:space="preserve"> </w:t>
            </w:r>
            <w:r w:rsidRPr="008D0147">
              <w:rPr>
                <w:rFonts w:ascii="VIC SemiBold" w:hAnsi="VIC SemiBold"/>
                <w:bCs/>
                <w:color w:val="000000" w:themeColor="text1"/>
              </w:rPr>
              <w:t>of</w:t>
            </w:r>
            <w:r w:rsidRPr="008D0147">
              <w:rPr>
                <w:rFonts w:ascii="VIC SemiBold" w:hAnsi="VIC SemiBold"/>
                <w:bCs/>
                <w:color w:val="000000" w:themeColor="text1"/>
                <w:lang w:val="vi-VN"/>
              </w:rPr>
              <w:t xml:space="preserve"> </w:t>
            </w:r>
            <w:r w:rsidRPr="008D0147">
              <w:rPr>
                <w:rFonts w:ascii="VIC SemiBold" w:hAnsi="VIC SemiBold"/>
                <w:bCs/>
                <w:color w:val="000000" w:themeColor="text1"/>
              </w:rPr>
              <w:t>Competency</w:t>
            </w:r>
          </w:p>
        </w:tc>
        <w:tc>
          <w:tcPr>
            <w:tcW w:w="5580" w:type="dxa"/>
          </w:tcPr>
          <w:p w14:paraId="062581B4" w14:textId="7ACC1F44" w:rsidR="00010CA1" w:rsidRPr="008D0147" w:rsidRDefault="00010CA1" w:rsidP="00010CA1">
            <w:pPr>
              <w:ind w:left="0"/>
              <w:rPr>
                <w:rFonts w:ascii="VIC SemiBold" w:hAnsi="VIC SemiBold"/>
                <w:bCs/>
                <w:color w:val="000000" w:themeColor="text1"/>
              </w:rPr>
            </w:pPr>
            <w:r w:rsidRPr="008D0147">
              <w:rPr>
                <w:rFonts w:ascii="VIC SemiBold" w:hAnsi="VIC SemiBold"/>
                <w:bCs/>
                <w:color w:val="000000" w:themeColor="text1"/>
              </w:rPr>
              <w:t>Trainer/Assessor</w:t>
            </w:r>
            <w:r w:rsidRPr="008D0147">
              <w:rPr>
                <w:rFonts w:ascii="VIC SemiBold" w:hAnsi="VIC SemiBold"/>
                <w:bCs/>
                <w:color w:val="000000" w:themeColor="text1"/>
                <w:spacing w:val="-2"/>
              </w:rPr>
              <w:t xml:space="preserve"> </w:t>
            </w:r>
            <w:r w:rsidRPr="008D0147">
              <w:rPr>
                <w:rFonts w:ascii="VIC SemiBold" w:hAnsi="VIC SemiBold"/>
                <w:bCs/>
                <w:color w:val="000000" w:themeColor="text1"/>
              </w:rPr>
              <w:t>Name</w:t>
            </w:r>
          </w:p>
        </w:tc>
        <w:tc>
          <w:tcPr>
            <w:tcW w:w="2970" w:type="dxa"/>
          </w:tcPr>
          <w:p w14:paraId="67ED77F5" w14:textId="03D87E66" w:rsidR="00010CA1" w:rsidRPr="008D0147" w:rsidRDefault="00010CA1" w:rsidP="00010CA1">
            <w:pPr>
              <w:ind w:left="0"/>
              <w:rPr>
                <w:rFonts w:ascii="VIC SemiBold" w:hAnsi="VIC SemiBold"/>
                <w:bCs/>
                <w:color w:val="000000" w:themeColor="text1"/>
              </w:rPr>
            </w:pPr>
            <w:r w:rsidRPr="008D0147">
              <w:rPr>
                <w:rFonts w:ascii="VIC SemiBold" w:hAnsi="VIC SemiBold"/>
                <w:bCs/>
                <w:color w:val="000000" w:themeColor="text1"/>
              </w:rPr>
              <w:t>Role</w:t>
            </w:r>
          </w:p>
        </w:tc>
        <w:tc>
          <w:tcPr>
            <w:tcW w:w="2610" w:type="dxa"/>
          </w:tcPr>
          <w:p w14:paraId="3D9A187E" w14:textId="2375CAED" w:rsidR="00010CA1" w:rsidRPr="008D0147" w:rsidRDefault="00010CA1" w:rsidP="00010CA1">
            <w:pPr>
              <w:ind w:left="0"/>
              <w:rPr>
                <w:rFonts w:ascii="VIC SemiBold" w:hAnsi="VIC SemiBold"/>
                <w:bCs/>
                <w:color w:val="000000" w:themeColor="text1"/>
              </w:rPr>
            </w:pPr>
            <w:r w:rsidRPr="008D0147">
              <w:rPr>
                <w:rFonts w:ascii="VIC SemiBold" w:hAnsi="VIC SemiBold"/>
                <w:bCs/>
                <w:color w:val="000000" w:themeColor="text1"/>
              </w:rPr>
              <w:t>Last</w:t>
            </w:r>
            <w:r w:rsidRPr="008D0147">
              <w:rPr>
                <w:rFonts w:ascii="VIC SemiBold" w:hAnsi="VIC SemiBold"/>
                <w:bCs/>
                <w:color w:val="000000" w:themeColor="text1"/>
                <w:spacing w:val="-1"/>
              </w:rPr>
              <w:t xml:space="preserve"> </w:t>
            </w:r>
            <w:r w:rsidRPr="008D0147">
              <w:rPr>
                <w:rFonts w:ascii="VIC SemiBold" w:hAnsi="VIC SemiBold"/>
                <w:bCs/>
                <w:color w:val="000000" w:themeColor="text1"/>
              </w:rPr>
              <w:t>approved</w:t>
            </w:r>
            <w:r w:rsidRPr="008D0147">
              <w:rPr>
                <w:rFonts w:ascii="VIC SemiBold" w:hAnsi="VIC SemiBold"/>
                <w:bCs/>
                <w:color w:val="000000" w:themeColor="text1"/>
                <w:spacing w:val="-4"/>
              </w:rPr>
              <w:t xml:space="preserve"> </w:t>
            </w:r>
            <w:r w:rsidRPr="008D0147">
              <w:rPr>
                <w:rFonts w:ascii="VIC SemiBold" w:hAnsi="VIC SemiBold"/>
                <w:bCs/>
                <w:color w:val="000000" w:themeColor="text1"/>
              </w:rPr>
              <w:t>VCM date</w:t>
            </w:r>
          </w:p>
        </w:tc>
      </w:tr>
      <w:tr w:rsidR="00010CA1" w:rsidRPr="008D0147" w14:paraId="3A1F8F8D" w14:textId="77777777" w:rsidTr="00D47804">
        <w:tc>
          <w:tcPr>
            <w:tcW w:w="4675" w:type="dxa"/>
          </w:tcPr>
          <w:p w14:paraId="7C4D0ACC" w14:textId="2DC0FF19" w:rsidR="00010CA1" w:rsidRPr="008D0147" w:rsidRDefault="00010CA1" w:rsidP="00010CA1">
            <w:pPr>
              <w:ind w:left="0"/>
              <w:rPr>
                <w:rFonts w:asciiTheme="minorHAnsi" w:hAnsiTheme="minorHAnsi"/>
                <w:bCs/>
                <w:color w:val="000000" w:themeColor="text1"/>
                <w:lang w:val="vi-VN"/>
              </w:rPr>
            </w:pPr>
            <w:r w:rsidRPr="008D0147">
              <w:t>CHCCCS006</w:t>
            </w:r>
          </w:p>
        </w:tc>
        <w:tc>
          <w:tcPr>
            <w:tcW w:w="5580" w:type="dxa"/>
          </w:tcPr>
          <w:p w14:paraId="32A441CD" w14:textId="510C7D8E" w:rsidR="00010CA1" w:rsidRPr="008D0147" w:rsidRDefault="002B5C62" w:rsidP="00010CA1">
            <w:pPr>
              <w:ind w:left="0"/>
              <w:rPr>
                <w:rFonts w:asciiTheme="minorHAnsi" w:hAnsiTheme="minorHAnsi"/>
                <w:bCs/>
                <w:color w:val="000000" w:themeColor="text1"/>
                <w:lang w:val="vi-VN"/>
              </w:rPr>
            </w:pPr>
            <w:r>
              <w:t>James Lee</w:t>
            </w:r>
          </w:p>
        </w:tc>
        <w:tc>
          <w:tcPr>
            <w:tcW w:w="2970" w:type="dxa"/>
          </w:tcPr>
          <w:p w14:paraId="627D1B87" w14:textId="64C619C0" w:rsidR="00010CA1" w:rsidRPr="008D0147" w:rsidRDefault="00010CA1" w:rsidP="00010CA1">
            <w:pPr>
              <w:ind w:left="0"/>
              <w:rPr>
                <w:rFonts w:asciiTheme="minorHAnsi" w:hAnsiTheme="minorHAnsi"/>
                <w:bCs/>
                <w:color w:val="000000" w:themeColor="text1"/>
                <w:lang w:val="vi-VN"/>
              </w:rPr>
            </w:pPr>
            <w:r w:rsidRPr="008D0147">
              <w:t>Trainer/Assessor</w:t>
            </w:r>
          </w:p>
        </w:tc>
        <w:tc>
          <w:tcPr>
            <w:tcW w:w="2610" w:type="dxa"/>
          </w:tcPr>
          <w:p w14:paraId="749603E0" w14:textId="31DFE83B" w:rsidR="00010CA1" w:rsidRPr="008D0147" w:rsidRDefault="00010CA1" w:rsidP="00010CA1">
            <w:pPr>
              <w:ind w:left="0"/>
              <w:rPr>
                <w:rFonts w:asciiTheme="minorHAnsi" w:hAnsiTheme="minorHAnsi"/>
                <w:bCs/>
                <w:color w:val="000000" w:themeColor="text1"/>
                <w:lang w:val="vi-VN"/>
              </w:rPr>
            </w:pPr>
            <w:r w:rsidRPr="008D0147">
              <w:t>15/02/24</w:t>
            </w:r>
          </w:p>
        </w:tc>
      </w:tr>
      <w:tr w:rsidR="00010CA1" w:rsidRPr="008D0147" w14:paraId="264542A4" w14:textId="77777777" w:rsidTr="00D47804">
        <w:tc>
          <w:tcPr>
            <w:tcW w:w="4675" w:type="dxa"/>
          </w:tcPr>
          <w:p w14:paraId="67D2F2B5" w14:textId="36A1E324" w:rsidR="00010CA1" w:rsidRPr="008D0147" w:rsidRDefault="00010CA1" w:rsidP="00010CA1">
            <w:pPr>
              <w:ind w:left="0"/>
              <w:rPr>
                <w:rFonts w:asciiTheme="minorHAnsi" w:hAnsiTheme="minorHAnsi"/>
                <w:lang w:val="vi-VN"/>
              </w:rPr>
            </w:pPr>
            <w:r w:rsidRPr="008D0147">
              <w:t>CHCCCS006</w:t>
            </w:r>
          </w:p>
        </w:tc>
        <w:tc>
          <w:tcPr>
            <w:tcW w:w="5580" w:type="dxa"/>
          </w:tcPr>
          <w:p w14:paraId="22B5E578" w14:textId="12E298B2" w:rsidR="00010CA1" w:rsidRPr="008D0147" w:rsidRDefault="002B5C62" w:rsidP="00010CA1">
            <w:pPr>
              <w:ind w:left="0"/>
              <w:rPr>
                <w:rFonts w:asciiTheme="minorHAnsi" w:hAnsiTheme="minorHAnsi"/>
                <w:lang w:val="vi-VN"/>
              </w:rPr>
            </w:pPr>
            <w:r>
              <w:t>Aisha El-Sayed</w:t>
            </w:r>
          </w:p>
        </w:tc>
        <w:tc>
          <w:tcPr>
            <w:tcW w:w="2970" w:type="dxa"/>
          </w:tcPr>
          <w:p w14:paraId="3730ECA9" w14:textId="1C51C97D" w:rsidR="00010CA1" w:rsidRPr="008D0147" w:rsidRDefault="00010CA1" w:rsidP="00010CA1">
            <w:pPr>
              <w:ind w:left="0"/>
              <w:rPr>
                <w:rFonts w:asciiTheme="minorHAnsi" w:hAnsiTheme="minorHAnsi"/>
                <w:lang w:val="vi-VN"/>
              </w:rPr>
            </w:pPr>
            <w:r w:rsidRPr="008D0147">
              <w:t>Assessor</w:t>
            </w:r>
          </w:p>
        </w:tc>
        <w:tc>
          <w:tcPr>
            <w:tcW w:w="2610" w:type="dxa"/>
          </w:tcPr>
          <w:p w14:paraId="6AF3CE7B" w14:textId="35F6ACB7" w:rsidR="00010CA1" w:rsidRPr="008D0147" w:rsidRDefault="00010CA1" w:rsidP="00010CA1">
            <w:pPr>
              <w:ind w:left="0"/>
              <w:rPr>
                <w:rFonts w:asciiTheme="minorHAnsi" w:hAnsiTheme="minorHAnsi"/>
                <w:lang w:val="vi-VN"/>
              </w:rPr>
            </w:pPr>
            <w:r w:rsidRPr="008D0147">
              <w:t>27/02/24</w:t>
            </w:r>
          </w:p>
        </w:tc>
      </w:tr>
      <w:tr w:rsidR="002B5C62" w:rsidRPr="008D0147" w14:paraId="02242364" w14:textId="77777777" w:rsidTr="00D47804">
        <w:tc>
          <w:tcPr>
            <w:tcW w:w="4675" w:type="dxa"/>
          </w:tcPr>
          <w:p w14:paraId="28BC5A94" w14:textId="189F495F" w:rsidR="002B5C62" w:rsidRPr="008D0147" w:rsidRDefault="002B5C62" w:rsidP="002B5C62">
            <w:pPr>
              <w:ind w:left="0"/>
              <w:rPr>
                <w:rFonts w:asciiTheme="minorHAnsi" w:hAnsiTheme="minorHAnsi"/>
                <w:lang w:val="vi-VN"/>
              </w:rPr>
            </w:pPr>
            <w:r w:rsidRPr="008D0147">
              <w:t>CHCCCS009</w:t>
            </w:r>
          </w:p>
        </w:tc>
        <w:tc>
          <w:tcPr>
            <w:tcW w:w="5580" w:type="dxa"/>
          </w:tcPr>
          <w:p w14:paraId="5CEBADB1" w14:textId="13A7F746" w:rsidR="002B5C62" w:rsidRPr="008D0147" w:rsidRDefault="002B5C62" w:rsidP="002B5C62">
            <w:pPr>
              <w:ind w:left="0"/>
              <w:rPr>
                <w:rFonts w:asciiTheme="minorHAnsi" w:hAnsiTheme="minorHAnsi"/>
                <w:lang w:val="vi-VN"/>
              </w:rPr>
            </w:pPr>
            <w:r>
              <w:t>James Lee</w:t>
            </w:r>
          </w:p>
        </w:tc>
        <w:tc>
          <w:tcPr>
            <w:tcW w:w="2970" w:type="dxa"/>
          </w:tcPr>
          <w:p w14:paraId="5873358B" w14:textId="1A934815" w:rsidR="002B5C62" w:rsidRPr="008D0147" w:rsidRDefault="002B5C62" w:rsidP="002B5C62">
            <w:pPr>
              <w:ind w:left="0"/>
              <w:rPr>
                <w:rFonts w:asciiTheme="minorHAnsi" w:hAnsiTheme="minorHAnsi"/>
                <w:lang w:val="vi-VN"/>
              </w:rPr>
            </w:pPr>
            <w:r w:rsidRPr="008D0147">
              <w:t>Trainer/Assessor</w:t>
            </w:r>
          </w:p>
        </w:tc>
        <w:tc>
          <w:tcPr>
            <w:tcW w:w="2610" w:type="dxa"/>
          </w:tcPr>
          <w:p w14:paraId="56D9F1F5" w14:textId="1F944F4A" w:rsidR="002B5C62" w:rsidRPr="008D0147" w:rsidRDefault="002B5C62" w:rsidP="002B5C62">
            <w:pPr>
              <w:ind w:left="0"/>
              <w:rPr>
                <w:rFonts w:asciiTheme="minorHAnsi" w:hAnsiTheme="minorHAnsi"/>
                <w:lang w:val="vi-VN"/>
              </w:rPr>
            </w:pPr>
            <w:r w:rsidRPr="008D0147">
              <w:t>15/02/24</w:t>
            </w:r>
          </w:p>
        </w:tc>
      </w:tr>
      <w:tr w:rsidR="002B5C62" w:rsidRPr="008D0147" w14:paraId="2B86897C" w14:textId="77777777" w:rsidTr="00D47804">
        <w:tc>
          <w:tcPr>
            <w:tcW w:w="4675" w:type="dxa"/>
          </w:tcPr>
          <w:p w14:paraId="3F6E6F92" w14:textId="3620FCDA" w:rsidR="002B5C62" w:rsidRPr="008D0147" w:rsidRDefault="002B5C62" w:rsidP="002B5C62">
            <w:pPr>
              <w:ind w:left="0"/>
              <w:rPr>
                <w:rFonts w:asciiTheme="minorHAnsi" w:hAnsiTheme="minorHAnsi"/>
                <w:lang w:val="vi-VN"/>
              </w:rPr>
            </w:pPr>
            <w:r w:rsidRPr="008D0147">
              <w:lastRenderedPageBreak/>
              <w:t>CHCCCS009</w:t>
            </w:r>
          </w:p>
        </w:tc>
        <w:tc>
          <w:tcPr>
            <w:tcW w:w="5580" w:type="dxa"/>
          </w:tcPr>
          <w:p w14:paraId="0ABB0F62" w14:textId="210E45E1" w:rsidR="002B5C62" w:rsidRPr="008D0147" w:rsidRDefault="002B5C62" w:rsidP="002B5C62">
            <w:pPr>
              <w:ind w:left="0"/>
              <w:rPr>
                <w:rFonts w:asciiTheme="minorHAnsi" w:hAnsiTheme="minorHAnsi"/>
                <w:lang w:val="vi-VN"/>
              </w:rPr>
            </w:pPr>
            <w:r>
              <w:t>Aisha El-Sayed</w:t>
            </w:r>
          </w:p>
        </w:tc>
        <w:tc>
          <w:tcPr>
            <w:tcW w:w="2970" w:type="dxa"/>
          </w:tcPr>
          <w:p w14:paraId="4549D6D4" w14:textId="489035F0" w:rsidR="002B5C62" w:rsidRPr="008D0147" w:rsidRDefault="002B5C62" w:rsidP="002B5C62">
            <w:pPr>
              <w:ind w:left="0"/>
              <w:rPr>
                <w:rFonts w:asciiTheme="minorHAnsi" w:hAnsiTheme="minorHAnsi"/>
                <w:lang w:val="vi-VN"/>
              </w:rPr>
            </w:pPr>
            <w:r w:rsidRPr="008D0147">
              <w:t>Assessor</w:t>
            </w:r>
          </w:p>
        </w:tc>
        <w:tc>
          <w:tcPr>
            <w:tcW w:w="2610" w:type="dxa"/>
          </w:tcPr>
          <w:p w14:paraId="3CC34DA5" w14:textId="35B1ADA6" w:rsidR="002B5C62" w:rsidRPr="008D0147" w:rsidRDefault="002B5C62" w:rsidP="002B5C62">
            <w:pPr>
              <w:ind w:left="0"/>
              <w:rPr>
                <w:rFonts w:asciiTheme="minorHAnsi" w:hAnsiTheme="minorHAnsi"/>
                <w:lang w:val="vi-VN"/>
              </w:rPr>
            </w:pPr>
            <w:r w:rsidRPr="008D0147">
              <w:t>27/02/24</w:t>
            </w:r>
          </w:p>
        </w:tc>
      </w:tr>
      <w:tr w:rsidR="002B5C62" w:rsidRPr="008D0147" w14:paraId="43ADE4CD" w14:textId="77777777" w:rsidTr="00D47804">
        <w:tc>
          <w:tcPr>
            <w:tcW w:w="4675" w:type="dxa"/>
          </w:tcPr>
          <w:p w14:paraId="1AB040FC" w14:textId="48E5C60A" w:rsidR="002B5C62" w:rsidRPr="008D0147" w:rsidRDefault="002B5C62" w:rsidP="002B5C62">
            <w:pPr>
              <w:ind w:left="0"/>
              <w:rPr>
                <w:rFonts w:asciiTheme="minorHAnsi" w:hAnsiTheme="minorHAnsi"/>
                <w:lang w:val="vi-VN"/>
              </w:rPr>
            </w:pPr>
            <w:r w:rsidRPr="008D0147">
              <w:t>CHCCOM002</w:t>
            </w:r>
          </w:p>
        </w:tc>
        <w:tc>
          <w:tcPr>
            <w:tcW w:w="5580" w:type="dxa"/>
          </w:tcPr>
          <w:p w14:paraId="76B9B944" w14:textId="0B27AD87" w:rsidR="002B5C62" w:rsidRPr="008D0147" w:rsidRDefault="002B5C62" w:rsidP="002B5C62">
            <w:pPr>
              <w:ind w:left="0"/>
              <w:rPr>
                <w:rFonts w:asciiTheme="minorHAnsi" w:hAnsiTheme="minorHAnsi"/>
                <w:lang w:val="vi-VN"/>
              </w:rPr>
            </w:pPr>
            <w:r>
              <w:t>James Lee</w:t>
            </w:r>
          </w:p>
        </w:tc>
        <w:tc>
          <w:tcPr>
            <w:tcW w:w="2970" w:type="dxa"/>
          </w:tcPr>
          <w:p w14:paraId="4E056EF9" w14:textId="0D8ED71B" w:rsidR="002B5C62" w:rsidRPr="008D0147" w:rsidRDefault="002B5C62" w:rsidP="002B5C62">
            <w:pPr>
              <w:ind w:left="0"/>
              <w:rPr>
                <w:rFonts w:asciiTheme="minorHAnsi" w:hAnsiTheme="minorHAnsi"/>
                <w:lang w:val="vi-VN"/>
              </w:rPr>
            </w:pPr>
            <w:r w:rsidRPr="008D0147">
              <w:t>Trainer/Assessor</w:t>
            </w:r>
          </w:p>
        </w:tc>
        <w:tc>
          <w:tcPr>
            <w:tcW w:w="2610" w:type="dxa"/>
          </w:tcPr>
          <w:p w14:paraId="417F174E" w14:textId="6F353684" w:rsidR="002B5C62" w:rsidRPr="008D0147" w:rsidRDefault="002B5C62" w:rsidP="002B5C62">
            <w:pPr>
              <w:ind w:left="0"/>
              <w:rPr>
                <w:rFonts w:asciiTheme="minorHAnsi" w:hAnsiTheme="minorHAnsi"/>
                <w:lang w:val="vi-VN"/>
              </w:rPr>
            </w:pPr>
            <w:r w:rsidRPr="008D0147">
              <w:t>15/02/24</w:t>
            </w:r>
          </w:p>
        </w:tc>
      </w:tr>
      <w:tr w:rsidR="002B5C62" w:rsidRPr="008D0147" w14:paraId="02F61953" w14:textId="77777777" w:rsidTr="00D47804">
        <w:tc>
          <w:tcPr>
            <w:tcW w:w="4675" w:type="dxa"/>
          </w:tcPr>
          <w:p w14:paraId="012F61AC" w14:textId="7D303E55" w:rsidR="002B5C62" w:rsidRPr="008D0147" w:rsidRDefault="002B5C62" w:rsidP="002B5C62">
            <w:pPr>
              <w:ind w:left="0"/>
              <w:rPr>
                <w:rFonts w:asciiTheme="minorHAnsi" w:hAnsiTheme="minorHAnsi"/>
                <w:lang w:val="vi-VN"/>
              </w:rPr>
            </w:pPr>
            <w:r w:rsidRPr="008D0147">
              <w:t>CHCCOM002</w:t>
            </w:r>
          </w:p>
        </w:tc>
        <w:tc>
          <w:tcPr>
            <w:tcW w:w="5580" w:type="dxa"/>
          </w:tcPr>
          <w:p w14:paraId="11C2A4C1" w14:textId="7A0302B5" w:rsidR="002B5C62" w:rsidRPr="008D0147" w:rsidRDefault="002B5C62" w:rsidP="002B5C62">
            <w:pPr>
              <w:ind w:left="0"/>
              <w:rPr>
                <w:rFonts w:asciiTheme="minorHAnsi" w:hAnsiTheme="minorHAnsi"/>
                <w:lang w:val="vi-VN"/>
              </w:rPr>
            </w:pPr>
            <w:r>
              <w:t>Aisha El-Sayed</w:t>
            </w:r>
          </w:p>
        </w:tc>
        <w:tc>
          <w:tcPr>
            <w:tcW w:w="2970" w:type="dxa"/>
          </w:tcPr>
          <w:p w14:paraId="73374C77" w14:textId="4CA54D18" w:rsidR="002B5C62" w:rsidRPr="008D0147" w:rsidRDefault="002B5C62" w:rsidP="002B5C62">
            <w:pPr>
              <w:ind w:left="0"/>
              <w:rPr>
                <w:rFonts w:asciiTheme="minorHAnsi" w:hAnsiTheme="minorHAnsi"/>
                <w:lang w:val="vi-VN"/>
              </w:rPr>
            </w:pPr>
            <w:r w:rsidRPr="008D0147">
              <w:t>Assessor</w:t>
            </w:r>
          </w:p>
        </w:tc>
        <w:tc>
          <w:tcPr>
            <w:tcW w:w="2610" w:type="dxa"/>
          </w:tcPr>
          <w:p w14:paraId="2B7D5A18" w14:textId="0E89FD84" w:rsidR="002B5C62" w:rsidRPr="008D0147" w:rsidRDefault="002B5C62" w:rsidP="002B5C62">
            <w:pPr>
              <w:ind w:left="0"/>
              <w:rPr>
                <w:rFonts w:asciiTheme="minorHAnsi" w:hAnsiTheme="minorHAnsi"/>
                <w:lang w:val="vi-VN"/>
              </w:rPr>
            </w:pPr>
            <w:r w:rsidRPr="008D0147">
              <w:t>27/02/24</w:t>
            </w:r>
          </w:p>
        </w:tc>
      </w:tr>
      <w:tr w:rsidR="002B5C62" w:rsidRPr="008D0147" w14:paraId="388B1655" w14:textId="77777777" w:rsidTr="00D47804">
        <w:tc>
          <w:tcPr>
            <w:tcW w:w="4675" w:type="dxa"/>
          </w:tcPr>
          <w:p w14:paraId="3C37615E" w14:textId="0A9AF632" w:rsidR="002B5C62" w:rsidRPr="008D0147" w:rsidRDefault="002B5C62" w:rsidP="002B5C62">
            <w:pPr>
              <w:ind w:left="0"/>
              <w:rPr>
                <w:rFonts w:asciiTheme="minorHAnsi" w:hAnsiTheme="minorHAnsi"/>
                <w:lang w:val="vi-VN"/>
              </w:rPr>
            </w:pPr>
            <w:r w:rsidRPr="008D0147">
              <w:t>CHCDEV004</w:t>
            </w:r>
          </w:p>
        </w:tc>
        <w:tc>
          <w:tcPr>
            <w:tcW w:w="5580" w:type="dxa"/>
          </w:tcPr>
          <w:p w14:paraId="339F21D3" w14:textId="70DC163F" w:rsidR="002B5C62" w:rsidRPr="008D0147" w:rsidRDefault="002B5C62" w:rsidP="002B5C62">
            <w:pPr>
              <w:ind w:left="0"/>
              <w:rPr>
                <w:rFonts w:asciiTheme="minorHAnsi" w:hAnsiTheme="minorHAnsi"/>
                <w:lang w:val="vi-VN"/>
              </w:rPr>
            </w:pPr>
            <w:r>
              <w:t>James Lee</w:t>
            </w:r>
          </w:p>
        </w:tc>
        <w:tc>
          <w:tcPr>
            <w:tcW w:w="2970" w:type="dxa"/>
          </w:tcPr>
          <w:p w14:paraId="7AE16AD9" w14:textId="69B868F4" w:rsidR="002B5C62" w:rsidRPr="008D0147" w:rsidRDefault="002B5C62" w:rsidP="002B5C62">
            <w:pPr>
              <w:ind w:left="0"/>
              <w:rPr>
                <w:rFonts w:asciiTheme="minorHAnsi" w:hAnsiTheme="minorHAnsi"/>
                <w:lang w:val="vi-VN"/>
              </w:rPr>
            </w:pPr>
            <w:r w:rsidRPr="008D0147">
              <w:t>Trainer/Assessor</w:t>
            </w:r>
          </w:p>
        </w:tc>
        <w:tc>
          <w:tcPr>
            <w:tcW w:w="2610" w:type="dxa"/>
          </w:tcPr>
          <w:p w14:paraId="34CD06D0" w14:textId="134BC8BC" w:rsidR="002B5C62" w:rsidRPr="008D0147" w:rsidRDefault="002B5C62" w:rsidP="002B5C62">
            <w:pPr>
              <w:ind w:left="0"/>
              <w:rPr>
                <w:rFonts w:asciiTheme="minorHAnsi" w:hAnsiTheme="minorHAnsi"/>
                <w:lang w:val="vi-VN"/>
              </w:rPr>
            </w:pPr>
            <w:r w:rsidRPr="008D0147">
              <w:t>15/02/24</w:t>
            </w:r>
          </w:p>
        </w:tc>
      </w:tr>
      <w:tr w:rsidR="002B5C62" w:rsidRPr="008D0147" w14:paraId="4BFEC7A9" w14:textId="77777777" w:rsidTr="00D47804">
        <w:tc>
          <w:tcPr>
            <w:tcW w:w="4675" w:type="dxa"/>
          </w:tcPr>
          <w:p w14:paraId="4AE47A45" w14:textId="5B9BC4B8" w:rsidR="002B5C62" w:rsidRPr="008D0147" w:rsidRDefault="002B5C62" w:rsidP="002B5C62">
            <w:pPr>
              <w:ind w:left="0"/>
              <w:rPr>
                <w:rFonts w:asciiTheme="minorHAnsi" w:hAnsiTheme="minorHAnsi"/>
                <w:lang w:val="vi-VN"/>
              </w:rPr>
            </w:pPr>
            <w:r w:rsidRPr="008D0147">
              <w:t>CHCDEV004</w:t>
            </w:r>
          </w:p>
        </w:tc>
        <w:tc>
          <w:tcPr>
            <w:tcW w:w="5580" w:type="dxa"/>
          </w:tcPr>
          <w:p w14:paraId="3A33762B" w14:textId="49AF7B09" w:rsidR="002B5C62" w:rsidRPr="008D0147" w:rsidRDefault="002B5C62" w:rsidP="002B5C62">
            <w:pPr>
              <w:ind w:left="0"/>
              <w:rPr>
                <w:rFonts w:asciiTheme="minorHAnsi" w:hAnsiTheme="minorHAnsi"/>
                <w:lang w:val="vi-VN"/>
              </w:rPr>
            </w:pPr>
            <w:r>
              <w:t>Aisha El-Sayed</w:t>
            </w:r>
          </w:p>
        </w:tc>
        <w:tc>
          <w:tcPr>
            <w:tcW w:w="2970" w:type="dxa"/>
          </w:tcPr>
          <w:p w14:paraId="634925F0" w14:textId="3DFEFD82" w:rsidR="002B5C62" w:rsidRPr="008D0147" w:rsidRDefault="002B5C62" w:rsidP="002B5C62">
            <w:pPr>
              <w:ind w:left="0"/>
              <w:rPr>
                <w:rFonts w:asciiTheme="minorHAnsi" w:hAnsiTheme="minorHAnsi"/>
                <w:lang w:val="vi-VN"/>
              </w:rPr>
            </w:pPr>
            <w:r w:rsidRPr="008D0147">
              <w:t>Trainer/Assessor</w:t>
            </w:r>
          </w:p>
        </w:tc>
        <w:tc>
          <w:tcPr>
            <w:tcW w:w="2610" w:type="dxa"/>
          </w:tcPr>
          <w:p w14:paraId="08414B9F" w14:textId="7008AAC6" w:rsidR="002B5C62" w:rsidRPr="008D0147" w:rsidRDefault="002B5C62" w:rsidP="002B5C62">
            <w:pPr>
              <w:ind w:left="0"/>
              <w:rPr>
                <w:rFonts w:asciiTheme="minorHAnsi" w:hAnsiTheme="minorHAnsi"/>
                <w:lang w:val="vi-VN"/>
              </w:rPr>
            </w:pPr>
            <w:r w:rsidRPr="008D0147">
              <w:t>20/06/24</w:t>
            </w:r>
          </w:p>
        </w:tc>
      </w:tr>
      <w:tr w:rsidR="002B5C62" w:rsidRPr="008D0147" w14:paraId="16561BFA" w14:textId="77777777" w:rsidTr="00D47804">
        <w:tc>
          <w:tcPr>
            <w:tcW w:w="4675" w:type="dxa"/>
          </w:tcPr>
          <w:p w14:paraId="55013723" w14:textId="08E78EAE" w:rsidR="002B5C62" w:rsidRPr="008D0147" w:rsidRDefault="002B5C62" w:rsidP="002B5C62">
            <w:pPr>
              <w:ind w:left="0"/>
              <w:rPr>
                <w:rFonts w:asciiTheme="minorHAnsi" w:hAnsiTheme="minorHAnsi"/>
                <w:lang w:val="vi-VN"/>
              </w:rPr>
            </w:pPr>
            <w:r w:rsidRPr="008D0147">
              <w:t>CHCDIV001</w:t>
            </w:r>
          </w:p>
        </w:tc>
        <w:tc>
          <w:tcPr>
            <w:tcW w:w="5580" w:type="dxa"/>
          </w:tcPr>
          <w:p w14:paraId="2AAD18F3" w14:textId="3A36A8C4" w:rsidR="002B5C62" w:rsidRPr="008D0147" w:rsidRDefault="002B5C62" w:rsidP="002B5C62">
            <w:pPr>
              <w:ind w:left="0"/>
              <w:rPr>
                <w:rFonts w:asciiTheme="minorHAnsi" w:hAnsiTheme="minorHAnsi"/>
                <w:lang w:val="vi-VN"/>
              </w:rPr>
            </w:pPr>
            <w:r>
              <w:t>James Lee</w:t>
            </w:r>
          </w:p>
        </w:tc>
        <w:tc>
          <w:tcPr>
            <w:tcW w:w="2970" w:type="dxa"/>
          </w:tcPr>
          <w:p w14:paraId="4DA2F6F2" w14:textId="3F9760F0" w:rsidR="002B5C62" w:rsidRPr="008D0147" w:rsidRDefault="002B5C62" w:rsidP="002B5C62">
            <w:pPr>
              <w:ind w:left="0"/>
              <w:rPr>
                <w:rFonts w:asciiTheme="minorHAnsi" w:hAnsiTheme="minorHAnsi"/>
                <w:lang w:val="vi-VN"/>
              </w:rPr>
            </w:pPr>
            <w:r w:rsidRPr="008D0147">
              <w:t>Trainer/Assessor</w:t>
            </w:r>
          </w:p>
        </w:tc>
        <w:tc>
          <w:tcPr>
            <w:tcW w:w="2610" w:type="dxa"/>
          </w:tcPr>
          <w:p w14:paraId="7FE8857D" w14:textId="08EC3DD7" w:rsidR="002B5C62" w:rsidRPr="008D0147" w:rsidRDefault="002B5C62" w:rsidP="002B5C62">
            <w:pPr>
              <w:ind w:left="0"/>
              <w:rPr>
                <w:rFonts w:asciiTheme="minorHAnsi" w:hAnsiTheme="minorHAnsi"/>
                <w:lang w:val="vi-VN"/>
              </w:rPr>
            </w:pPr>
            <w:r w:rsidRPr="008D0147">
              <w:t>20/06/24</w:t>
            </w:r>
          </w:p>
        </w:tc>
      </w:tr>
      <w:tr w:rsidR="002B5C62" w:rsidRPr="008D0147" w14:paraId="279BBE49" w14:textId="77777777" w:rsidTr="00D47804">
        <w:tc>
          <w:tcPr>
            <w:tcW w:w="4675" w:type="dxa"/>
          </w:tcPr>
          <w:p w14:paraId="007BFA33" w14:textId="157C0B8B" w:rsidR="002B5C62" w:rsidRPr="008D0147" w:rsidRDefault="002B5C62" w:rsidP="002B5C62">
            <w:pPr>
              <w:ind w:left="0"/>
              <w:rPr>
                <w:rFonts w:asciiTheme="minorHAnsi" w:hAnsiTheme="minorHAnsi"/>
                <w:lang w:val="vi-VN"/>
              </w:rPr>
            </w:pPr>
            <w:r w:rsidRPr="008D0147">
              <w:t>CHCDIV001</w:t>
            </w:r>
          </w:p>
        </w:tc>
        <w:tc>
          <w:tcPr>
            <w:tcW w:w="5580" w:type="dxa"/>
          </w:tcPr>
          <w:p w14:paraId="2F3A28BB" w14:textId="21D07712" w:rsidR="002B5C62" w:rsidRPr="008D0147" w:rsidRDefault="002B5C62" w:rsidP="002B5C62">
            <w:pPr>
              <w:ind w:left="0"/>
              <w:rPr>
                <w:rFonts w:asciiTheme="minorHAnsi" w:hAnsiTheme="minorHAnsi"/>
                <w:lang w:val="vi-VN"/>
              </w:rPr>
            </w:pPr>
            <w:r>
              <w:t>Aisha El-Sayed</w:t>
            </w:r>
          </w:p>
        </w:tc>
        <w:tc>
          <w:tcPr>
            <w:tcW w:w="2970" w:type="dxa"/>
          </w:tcPr>
          <w:p w14:paraId="65395C3C" w14:textId="2654970E" w:rsidR="002B5C62" w:rsidRPr="008D0147" w:rsidRDefault="002B5C62" w:rsidP="002B5C62">
            <w:pPr>
              <w:ind w:left="0"/>
              <w:rPr>
                <w:rFonts w:asciiTheme="minorHAnsi" w:hAnsiTheme="minorHAnsi"/>
                <w:lang w:val="vi-VN"/>
              </w:rPr>
            </w:pPr>
            <w:r w:rsidRPr="008D0147">
              <w:t>Trainer/Assessor</w:t>
            </w:r>
          </w:p>
        </w:tc>
        <w:tc>
          <w:tcPr>
            <w:tcW w:w="2610" w:type="dxa"/>
          </w:tcPr>
          <w:p w14:paraId="64944804" w14:textId="5A30E8A2" w:rsidR="002B5C62" w:rsidRPr="008D0147" w:rsidRDefault="002B5C62" w:rsidP="002B5C62">
            <w:pPr>
              <w:ind w:left="0"/>
              <w:rPr>
                <w:rFonts w:asciiTheme="minorHAnsi" w:hAnsiTheme="minorHAnsi"/>
                <w:lang w:val="vi-VN"/>
              </w:rPr>
            </w:pPr>
            <w:r w:rsidRPr="008D0147">
              <w:t>15/02/24</w:t>
            </w:r>
          </w:p>
        </w:tc>
      </w:tr>
      <w:tr w:rsidR="00010CA1" w:rsidRPr="008D0147" w14:paraId="1257F55C" w14:textId="77777777" w:rsidTr="00D47804">
        <w:tc>
          <w:tcPr>
            <w:tcW w:w="4675" w:type="dxa"/>
          </w:tcPr>
          <w:p w14:paraId="7103AAB3" w14:textId="252FD2D7" w:rsidR="00010CA1" w:rsidRPr="008D0147" w:rsidRDefault="00010CA1" w:rsidP="00010CA1">
            <w:pPr>
              <w:ind w:left="0"/>
              <w:rPr>
                <w:rFonts w:asciiTheme="minorHAnsi" w:hAnsiTheme="minorHAnsi"/>
                <w:lang w:val="vi-VN"/>
              </w:rPr>
            </w:pPr>
            <w:r w:rsidRPr="008D0147">
              <w:t>CHCDIV002</w:t>
            </w:r>
          </w:p>
        </w:tc>
        <w:tc>
          <w:tcPr>
            <w:tcW w:w="5580" w:type="dxa"/>
          </w:tcPr>
          <w:p w14:paraId="34B882A6" w14:textId="0845B957" w:rsidR="00010CA1" w:rsidRPr="008D0147" w:rsidRDefault="002B5C62" w:rsidP="00010CA1">
            <w:pPr>
              <w:ind w:left="0"/>
              <w:rPr>
                <w:rFonts w:asciiTheme="minorHAnsi" w:hAnsiTheme="minorHAnsi"/>
                <w:lang w:val="vi-VN"/>
              </w:rPr>
            </w:pPr>
            <w:r>
              <w:t>James Lee</w:t>
            </w:r>
          </w:p>
        </w:tc>
        <w:tc>
          <w:tcPr>
            <w:tcW w:w="2970" w:type="dxa"/>
          </w:tcPr>
          <w:p w14:paraId="2578EA41" w14:textId="263E4A42" w:rsidR="00010CA1" w:rsidRPr="008D0147" w:rsidRDefault="00010CA1" w:rsidP="00010CA1">
            <w:pPr>
              <w:ind w:left="0"/>
              <w:rPr>
                <w:rFonts w:asciiTheme="minorHAnsi" w:hAnsiTheme="minorHAnsi"/>
                <w:lang w:val="vi-VN"/>
              </w:rPr>
            </w:pPr>
            <w:r w:rsidRPr="008D0147">
              <w:t>Trainer/Assessor</w:t>
            </w:r>
          </w:p>
        </w:tc>
        <w:tc>
          <w:tcPr>
            <w:tcW w:w="2610" w:type="dxa"/>
          </w:tcPr>
          <w:p w14:paraId="2ABF9230" w14:textId="0AB0D5FE" w:rsidR="00010CA1" w:rsidRPr="008D0147" w:rsidRDefault="00010CA1" w:rsidP="00010CA1">
            <w:pPr>
              <w:ind w:left="0"/>
              <w:rPr>
                <w:rFonts w:asciiTheme="minorHAnsi" w:hAnsiTheme="minorHAnsi"/>
                <w:lang w:val="vi-VN"/>
              </w:rPr>
            </w:pPr>
            <w:r w:rsidRPr="008D0147">
              <w:t>29/02/24</w:t>
            </w:r>
          </w:p>
        </w:tc>
      </w:tr>
      <w:tr w:rsidR="002B5C62" w:rsidRPr="008D0147" w14:paraId="0B9E7598" w14:textId="77777777" w:rsidTr="00D47804">
        <w:tc>
          <w:tcPr>
            <w:tcW w:w="4675" w:type="dxa"/>
          </w:tcPr>
          <w:p w14:paraId="536C8D8F" w14:textId="61545A8D" w:rsidR="002B5C62" w:rsidRPr="008D0147" w:rsidRDefault="002B5C62" w:rsidP="002B5C62">
            <w:pPr>
              <w:ind w:left="0"/>
              <w:rPr>
                <w:rFonts w:asciiTheme="minorHAnsi" w:hAnsiTheme="minorHAnsi"/>
                <w:lang w:val="vi-VN"/>
              </w:rPr>
            </w:pPr>
            <w:r w:rsidRPr="008D0147">
              <w:t>CHCLEG001</w:t>
            </w:r>
          </w:p>
        </w:tc>
        <w:tc>
          <w:tcPr>
            <w:tcW w:w="5580" w:type="dxa"/>
          </w:tcPr>
          <w:p w14:paraId="067F7734" w14:textId="4909C668" w:rsidR="002B5C62" w:rsidRPr="008D0147" w:rsidRDefault="002B5C62" w:rsidP="002B5C62">
            <w:pPr>
              <w:ind w:left="0"/>
              <w:rPr>
                <w:rFonts w:asciiTheme="minorHAnsi" w:hAnsiTheme="minorHAnsi"/>
                <w:lang w:val="vi-VN"/>
              </w:rPr>
            </w:pPr>
            <w:r>
              <w:t>James Lee</w:t>
            </w:r>
          </w:p>
        </w:tc>
        <w:tc>
          <w:tcPr>
            <w:tcW w:w="2970" w:type="dxa"/>
          </w:tcPr>
          <w:p w14:paraId="630CA79B" w14:textId="6A374692" w:rsidR="002B5C62" w:rsidRPr="008D0147" w:rsidRDefault="002B5C62" w:rsidP="002B5C62">
            <w:pPr>
              <w:ind w:left="0"/>
              <w:rPr>
                <w:rFonts w:asciiTheme="minorHAnsi" w:hAnsiTheme="minorHAnsi"/>
                <w:lang w:val="vi-VN"/>
              </w:rPr>
            </w:pPr>
            <w:r w:rsidRPr="008D0147">
              <w:t>Assessor</w:t>
            </w:r>
          </w:p>
        </w:tc>
        <w:tc>
          <w:tcPr>
            <w:tcW w:w="2610" w:type="dxa"/>
          </w:tcPr>
          <w:p w14:paraId="7786DB78" w14:textId="0E92B95C" w:rsidR="002B5C62" w:rsidRPr="008D0147" w:rsidRDefault="002B5C62" w:rsidP="002B5C62">
            <w:pPr>
              <w:ind w:left="0"/>
              <w:rPr>
                <w:rFonts w:asciiTheme="minorHAnsi" w:hAnsiTheme="minorHAnsi"/>
                <w:lang w:val="vi-VN"/>
              </w:rPr>
            </w:pPr>
            <w:r w:rsidRPr="008D0147">
              <w:t>27/02/24</w:t>
            </w:r>
          </w:p>
        </w:tc>
      </w:tr>
      <w:tr w:rsidR="002B5C62" w:rsidRPr="008D0147" w14:paraId="26AC4D58" w14:textId="77777777" w:rsidTr="00D47804">
        <w:tc>
          <w:tcPr>
            <w:tcW w:w="4675" w:type="dxa"/>
          </w:tcPr>
          <w:p w14:paraId="59120A61" w14:textId="2D0A15B6" w:rsidR="002B5C62" w:rsidRPr="008D0147" w:rsidRDefault="002B5C62" w:rsidP="002B5C62">
            <w:pPr>
              <w:ind w:left="0"/>
              <w:rPr>
                <w:rFonts w:asciiTheme="minorHAnsi" w:hAnsiTheme="minorHAnsi"/>
                <w:lang w:val="vi-VN"/>
              </w:rPr>
            </w:pPr>
            <w:r w:rsidRPr="008D0147">
              <w:t>CHCLEG001</w:t>
            </w:r>
          </w:p>
        </w:tc>
        <w:tc>
          <w:tcPr>
            <w:tcW w:w="5580" w:type="dxa"/>
          </w:tcPr>
          <w:p w14:paraId="242513FD" w14:textId="74F8E383" w:rsidR="002B5C62" w:rsidRPr="008D0147" w:rsidRDefault="002B5C62" w:rsidP="002B5C62">
            <w:pPr>
              <w:ind w:left="0"/>
              <w:rPr>
                <w:rFonts w:asciiTheme="minorHAnsi" w:hAnsiTheme="minorHAnsi"/>
                <w:lang w:val="vi-VN"/>
              </w:rPr>
            </w:pPr>
            <w:r>
              <w:t>Aisha El-Sayed</w:t>
            </w:r>
          </w:p>
        </w:tc>
        <w:tc>
          <w:tcPr>
            <w:tcW w:w="2970" w:type="dxa"/>
          </w:tcPr>
          <w:p w14:paraId="3D7CA834" w14:textId="142B9A90" w:rsidR="002B5C62" w:rsidRPr="008D0147" w:rsidRDefault="002B5C62" w:rsidP="002B5C62">
            <w:pPr>
              <w:ind w:left="0"/>
              <w:rPr>
                <w:rFonts w:asciiTheme="minorHAnsi" w:hAnsiTheme="minorHAnsi"/>
                <w:lang w:val="vi-VN"/>
              </w:rPr>
            </w:pPr>
            <w:r w:rsidRPr="008D0147">
              <w:t>Trainer/Assessor</w:t>
            </w:r>
          </w:p>
        </w:tc>
        <w:tc>
          <w:tcPr>
            <w:tcW w:w="2610" w:type="dxa"/>
          </w:tcPr>
          <w:p w14:paraId="724D9DD1" w14:textId="7C4472F6" w:rsidR="002B5C62" w:rsidRPr="008D0147" w:rsidRDefault="002B5C62" w:rsidP="002B5C62">
            <w:pPr>
              <w:ind w:left="0"/>
              <w:rPr>
                <w:rFonts w:asciiTheme="minorHAnsi" w:hAnsiTheme="minorHAnsi"/>
                <w:lang w:val="vi-VN"/>
              </w:rPr>
            </w:pPr>
            <w:r w:rsidRPr="008D0147">
              <w:t>20/06/24</w:t>
            </w:r>
          </w:p>
        </w:tc>
      </w:tr>
      <w:tr w:rsidR="002B5C62" w:rsidRPr="008D0147" w14:paraId="6BA73B9B" w14:textId="77777777" w:rsidTr="00D47804">
        <w:tc>
          <w:tcPr>
            <w:tcW w:w="4675" w:type="dxa"/>
          </w:tcPr>
          <w:p w14:paraId="7253E4F4" w14:textId="23B570D7" w:rsidR="002B5C62" w:rsidRPr="008D0147" w:rsidRDefault="002B5C62" w:rsidP="002B5C62">
            <w:pPr>
              <w:ind w:left="0"/>
              <w:rPr>
                <w:rFonts w:asciiTheme="minorHAnsi" w:hAnsiTheme="minorHAnsi"/>
                <w:lang w:val="vi-VN"/>
              </w:rPr>
            </w:pPr>
            <w:r w:rsidRPr="008D0147">
              <w:t>CHCMHS001</w:t>
            </w:r>
          </w:p>
        </w:tc>
        <w:tc>
          <w:tcPr>
            <w:tcW w:w="5580" w:type="dxa"/>
          </w:tcPr>
          <w:p w14:paraId="17834C6B" w14:textId="3F0A36CE" w:rsidR="002B5C62" w:rsidRPr="008D0147" w:rsidRDefault="002B5C62" w:rsidP="002B5C62">
            <w:pPr>
              <w:ind w:left="0"/>
              <w:rPr>
                <w:rFonts w:asciiTheme="minorHAnsi" w:hAnsiTheme="minorHAnsi"/>
                <w:lang w:val="vi-VN"/>
              </w:rPr>
            </w:pPr>
            <w:r>
              <w:t>James Lee</w:t>
            </w:r>
          </w:p>
        </w:tc>
        <w:tc>
          <w:tcPr>
            <w:tcW w:w="2970" w:type="dxa"/>
          </w:tcPr>
          <w:p w14:paraId="23176E61" w14:textId="42B772CD" w:rsidR="002B5C62" w:rsidRPr="008D0147" w:rsidRDefault="002B5C62" w:rsidP="002B5C62">
            <w:pPr>
              <w:ind w:left="0"/>
              <w:rPr>
                <w:rFonts w:asciiTheme="minorHAnsi" w:hAnsiTheme="minorHAnsi"/>
                <w:lang w:val="vi-VN"/>
              </w:rPr>
            </w:pPr>
            <w:r w:rsidRPr="008D0147">
              <w:t>Trainer/Assessor</w:t>
            </w:r>
          </w:p>
        </w:tc>
        <w:tc>
          <w:tcPr>
            <w:tcW w:w="2610" w:type="dxa"/>
          </w:tcPr>
          <w:p w14:paraId="54F239FB" w14:textId="4F21EDE0" w:rsidR="002B5C62" w:rsidRPr="008D0147" w:rsidRDefault="002B5C62" w:rsidP="002B5C62">
            <w:pPr>
              <w:ind w:left="0"/>
              <w:rPr>
                <w:rFonts w:asciiTheme="minorHAnsi" w:hAnsiTheme="minorHAnsi"/>
                <w:lang w:val="vi-VN"/>
              </w:rPr>
            </w:pPr>
            <w:r w:rsidRPr="008D0147">
              <w:t>20/06/24</w:t>
            </w:r>
          </w:p>
        </w:tc>
      </w:tr>
      <w:tr w:rsidR="002B5C62" w:rsidRPr="008D0147" w14:paraId="17371B82" w14:textId="77777777" w:rsidTr="00D47804">
        <w:tc>
          <w:tcPr>
            <w:tcW w:w="4675" w:type="dxa"/>
          </w:tcPr>
          <w:p w14:paraId="09A698F5" w14:textId="5EC94B27" w:rsidR="002B5C62" w:rsidRPr="008D0147" w:rsidRDefault="002B5C62" w:rsidP="002B5C62">
            <w:pPr>
              <w:ind w:left="0"/>
              <w:rPr>
                <w:rFonts w:asciiTheme="minorHAnsi" w:hAnsiTheme="minorHAnsi"/>
                <w:lang w:val="vi-VN"/>
              </w:rPr>
            </w:pPr>
            <w:r w:rsidRPr="008D0147">
              <w:t>CHCMHS001</w:t>
            </w:r>
          </w:p>
        </w:tc>
        <w:tc>
          <w:tcPr>
            <w:tcW w:w="5580" w:type="dxa"/>
          </w:tcPr>
          <w:p w14:paraId="574694FE" w14:textId="49FE9F3C" w:rsidR="002B5C62" w:rsidRPr="008D0147" w:rsidRDefault="002B5C62" w:rsidP="002B5C62">
            <w:pPr>
              <w:ind w:left="0"/>
              <w:rPr>
                <w:rFonts w:asciiTheme="minorHAnsi" w:hAnsiTheme="minorHAnsi"/>
                <w:lang w:val="vi-VN"/>
              </w:rPr>
            </w:pPr>
            <w:r>
              <w:t>Aisha El-Sayed</w:t>
            </w:r>
          </w:p>
        </w:tc>
        <w:tc>
          <w:tcPr>
            <w:tcW w:w="2970" w:type="dxa"/>
          </w:tcPr>
          <w:p w14:paraId="49CEB1A2" w14:textId="7C2F2945" w:rsidR="002B5C62" w:rsidRPr="008D0147" w:rsidRDefault="002B5C62" w:rsidP="002B5C62">
            <w:pPr>
              <w:ind w:left="0"/>
              <w:rPr>
                <w:rFonts w:asciiTheme="minorHAnsi" w:hAnsiTheme="minorHAnsi"/>
                <w:lang w:val="vi-VN"/>
              </w:rPr>
            </w:pPr>
            <w:r w:rsidRPr="008D0147">
              <w:t>Assessor</w:t>
            </w:r>
          </w:p>
        </w:tc>
        <w:tc>
          <w:tcPr>
            <w:tcW w:w="2610" w:type="dxa"/>
          </w:tcPr>
          <w:p w14:paraId="19817A22" w14:textId="20AE71DC" w:rsidR="002B5C62" w:rsidRPr="008D0147" w:rsidRDefault="002B5C62" w:rsidP="002B5C62">
            <w:pPr>
              <w:ind w:left="0"/>
              <w:rPr>
                <w:rFonts w:asciiTheme="minorHAnsi" w:hAnsiTheme="minorHAnsi"/>
                <w:lang w:val="vi-VN"/>
              </w:rPr>
            </w:pPr>
            <w:r w:rsidRPr="008D0147">
              <w:t>15/02/24</w:t>
            </w:r>
          </w:p>
        </w:tc>
      </w:tr>
      <w:tr w:rsidR="002B5C62" w:rsidRPr="008D0147" w14:paraId="3CD7D2F8" w14:textId="77777777" w:rsidTr="00D47804">
        <w:tc>
          <w:tcPr>
            <w:tcW w:w="4675" w:type="dxa"/>
          </w:tcPr>
          <w:p w14:paraId="4011ED3C" w14:textId="22317CCD" w:rsidR="002B5C62" w:rsidRPr="008D0147" w:rsidRDefault="002B5C62" w:rsidP="002B5C62">
            <w:pPr>
              <w:ind w:left="0"/>
              <w:rPr>
                <w:rFonts w:asciiTheme="minorHAnsi" w:hAnsiTheme="minorHAnsi"/>
                <w:lang w:val="vi-VN"/>
              </w:rPr>
            </w:pPr>
            <w:r w:rsidRPr="008D0147">
              <w:t>CHCMHS007</w:t>
            </w:r>
          </w:p>
        </w:tc>
        <w:tc>
          <w:tcPr>
            <w:tcW w:w="5580" w:type="dxa"/>
          </w:tcPr>
          <w:p w14:paraId="0AC6FB0E" w14:textId="66B380B8" w:rsidR="002B5C62" w:rsidRPr="008D0147" w:rsidRDefault="002B5C62" w:rsidP="002B5C62">
            <w:pPr>
              <w:ind w:left="0"/>
              <w:rPr>
                <w:rFonts w:asciiTheme="minorHAnsi" w:hAnsiTheme="minorHAnsi"/>
                <w:lang w:val="vi-VN"/>
              </w:rPr>
            </w:pPr>
            <w:r>
              <w:t>James Lee</w:t>
            </w:r>
          </w:p>
        </w:tc>
        <w:tc>
          <w:tcPr>
            <w:tcW w:w="2970" w:type="dxa"/>
          </w:tcPr>
          <w:p w14:paraId="0E99FCEA" w14:textId="19883BAA" w:rsidR="002B5C62" w:rsidRPr="008D0147" w:rsidRDefault="002B5C62" w:rsidP="002B5C62">
            <w:pPr>
              <w:ind w:left="0"/>
              <w:rPr>
                <w:rFonts w:asciiTheme="minorHAnsi" w:hAnsiTheme="minorHAnsi"/>
                <w:lang w:val="vi-VN"/>
              </w:rPr>
            </w:pPr>
            <w:r w:rsidRPr="008D0147">
              <w:t>Trainer/Assessor</w:t>
            </w:r>
          </w:p>
        </w:tc>
        <w:tc>
          <w:tcPr>
            <w:tcW w:w="2610" w:type="dxa"/>
          </w:tcPr>
          <w:p w14:paraId="448852A8" w14:textId="47529987" w:rsidR="002B5C62" w:rsidRPr="008D0147" w:rsidRDefault="002B5C62" w:rsidP="002B5C62">
            <w:pPr>
              <w:ind w:left="0"/>
              <w:rPr>
                <w:rFonts w:asciiTheme="minorHAnsi" w:hAnsiTheme="minorHAnsi"/>
                <w:lang w:val="vi-VN"/>
              </w:rPr>
            </w:pPr>
            <w:r w:rsidRPr="008D0147">
              <w:t>15/02/24</w:t>
            </w:r>
          </w:p>
        </w:tc>
      </w:tr>
      <w:tr w:rsidR="002B5C62" w:rsidRPr="008D0147" w14:paraId="304D68D6" w14:textId="77777777" w:rsidTr="00D47804">
        <w:tc>
          <w:tcPr>
            <w:tcW w:w="4675" w:type="dxa"/>
          </w:tcPr>
          <w:p w14:paraId="3EC54910" w14:textId="0324DBD1" w:rsidR="002B5C62" w:rsidRPr="008D0147" w:rsidRDefault="002B5C62" w:rsidP="002B5C62">
            <w:pPr>
              <w:ind w:left="0"/>
              <w:rPr>
                <w:rFonts w:asciiTheme="minorHAnsi" w:hAnsiTheme="minorHAnsi"/>
                <w:lang w:val="vi-VN"/>
              </w:rPr>
            </w:pPr>
            <w:r w:rsidRPr="008D0147">
              <w:t>CHCMHS007</w:t>
            </w:r>
          </w:p>
        </w:tc>
        <w:tc>
          <w:tcPr>
            <w:tcW w:w="5580" w:type="dxa"/>
          </w:tcPr>
          <w:p w14:paraId="3190C3E7" w14:textId="2486C222" w:rsidR="002B5C62" w:rsidRPr="008D0147" w:rsidRDefault="002B5C62" w:rsidP="002B5C62">
            <w:pPr>
              <w:ind w:left="0"/>
              <w:rPr>
                <w:rFonts w:asciiTheme="minorHAnsi" w:hAnsiTheme="minorHAnsi"/>
                <w:lang w:val="vi-VN"/>
              </w:rPr>
            </w:pPr>
            <w:r>
              <w:t>Aisha El-Sayed</w:t>
            </w:r>
          </w:p>
        </w:tc>
        <w:tc>
          <w:tcPr>
            <w:tcW w:w="2970" w:type="dxa"/>
          </w:tcPr>
          <w:p w14:paraId="19B84DA3" w14:textId="02DA1C7A" w:rsidR="002B5C62" w:rsidRPr="008D0147" w:rsidRDefault="002B5C62" w:rsidP="002B5C62">
            <w:pPr>
              <w:ind w:left="0"/>
              <w:rPr>
                <w:rFonts w:asciiTheme="minorHAnsi" w:hAnsiTheme="minorHAnsi"/>
                <w:lang w:val="vi-VN"/>
              </w:rPr>
            </w:pPr>
            <w:r w:rsidRPr="008D0147">
              <w:t>Trainer/Assessor</w:t>
            </w:r>
          </w:p>
        </w:tc>
        <w:tc>
          <w:tcPr>
            <w:tcW w:w="2610" w:type="dxa"/>
          </w:tcPr>
          <w:p w14:paraId="4E871C16" w14:textId="34787503" w:rsidR="002B5C62" w:rsidRPr="008D0147" w:rsidRDefault="002B5C62" w:rsidP="002B5C62">
            <w:pPr>
              <w:ind w:left="0"/>
              <w:rPr>
                <w:rFonts w:asciiTheme="minorHAnsi" w:hAnsiTheme="minorHAnsi"/>
                <w:lang w:val="vi-VN"/>
              </w:rPr>
            </w:pPr>
            <w:r w:rsidRPr="008D0147">
              <w:t>20/06/24</w:t>
            </w:r>
          </w:p>
        </w:tc>
      </w:tr>
      <w:tr w:rsidR="002B5C62" w:rsidRPr="008D0147" w14:paraId="4D246D79" w14:textId="77777777" w:rsidTr="00D47804">
        <w:trPr>
          <w:trHeight w:val="404"/>
        </w:trPr>
        <w:tc>
          <w:tcPr>
            <w:tcW w:w="4675" w:type="dxa"/>
          </w:tcPr>
          <w:p w14:paraId="6D3C418F" w14:textId="07CA6B5E" w:rsidR="002B5C62" w:rsidRPr="008D0147" w:rsidRDefault="002B5C62" w:rsidP="002B5C62">
            <w:pPr>
              <w:pStyle w:val="TableParagraph"/>
              <w:spacing w:before="118"/>
              <w:ind w:left="0"/>
            </w:pPr>
            <w:r w:rsidRPr="008D0147">
              <w:t>CHCPRT025</w:t>
            </w:r>
          </w:p>
        </w:tc>
        <w:tc>
          <w:tcPr>
            <w:tcW w:w="5580" w:type="dxa"/>
          </w:tcPr>
          <w:p w14:paraId="3BABF0A1" w14:textId="7EB67D35" w:rsidR="002B5C62" w:rsidRPr="008D0147" w:rsidRDefault="002B5C62" w:rsidP="002B5C62">
            <w:pPr>
              <w:pStyle w:val="TableParagraph"/>
              <w:spacing w:before="118"/>
              <w:ind w:left="0"/>
            </w:pPr>
            <w:r>
              <w:t>James Lee</w:t>
            </w:r>
          </w:p>
        </w:tc>
        <w:tc>
          <w:tcPr>
            <w:tcW w:w="2970" w:type="dxa"/>
          </w:tcPr>
          <w:p w14:paraId="4E3B16B2" w14:textId="5B62F944" w:rsidR="002B5C62" w:rsidRPr="008D0147" w:rsidRDefault="002B5C62" w:rsidP="002B5C62">
            <w:pPr>
              <w:pStyle w:val="TableParagraph"/>
              <w:spacing w:before="118"/>
              <w:ind w:left="0"/>
            </w:pPr>
            <w:r w:rsidRPr="008D0147">
              <w:t>Trainer/Assessor</w:t>
            </w:r>
          </w:p>
        </w:tc>
        <w:tc>
          <w:tcPr>
            <w:tcW w:w="2610" w:type="dxa"/>
          </w:tcPr>
          <w:p w14:paraId="4BE28C12" w14:textId="7C499255" w:rsidR="002B5C62" w:rsidRPr="008D0147" w:rsidRDefault="002B5C62" w:rsidP="002B5C62">
            <w:pPr>
              <w:pStyle w:val="TableParagraph"/>
              <w:spacing w:before="118"/>
              <w:ind w:left="0"/>
            </w:pPr>
            <w:r w:rsidRPr="008D0147">
              <w:t>15/02/24</w:t>
            </w:r>
          </w:p>
        </w:tc>
      </w:tr>
      <w:tr w:rsidR="002B5C62" w:rsidRPr="008D0147" w14:paraId="52CF9871" w14:textId="77777777" w:rsidTr="00D47804">
        <w:trPr>
          <w:trHeight w:val="400"/>
        </w:trPr>
        <w:tc>
          <w:tcPr>
            <w:tcW w:w="4675" w:type="dxa"/>
          </w:tcPr>
          <w:p w14:paraId="09889A1F" w14:textId="16D4E71B" w:rsidR="002B5C62" w:rsidRPr="008D0147" w:rsidRDefault="002B5C62" w:rsidP="002B5C62">
            <w:pPr>
              <w:pStyle w:val="TableParagraph"/>
              <w:spacing w:before="114"/>
              <w:ind w:left="0"/>
            </w:pPr>
            <w:r w:rsidRPr="008D0147">
              <w:t>CHCPRT025</w:t>
            </w:r>
          </w:p>
        </w:tc>
        <w:tc>
          <w:tcPr>
            <w:tcW w:w="5580" w:type="dxa"/>
          </w:tcPr>
          <w:p w14:paraId="588D3E99" w14:textId="09B79951" w:rsidR="002B5C62" w:rsidRPr="008D0147" w:rsidRDefault="002B5C62" w:rsidP="002B5C62">
            <w:pPr>
              <w:pStyle w:val="TableParagraph"/>
              <w:spacing w:before="114"/>
              <w:ind w:left="0"/>
            </w:pPr>
            <w:r>
              <w:t>Aisha El-Sayed</w:t>
            </w:r>
          </w:p>
        </w:tc>
        <w:tc>
          <w:tcPr>
            <w:tcW w:w="2970" w:type="dxa"/>
          </w:tcPr>
          <w:p w14:paraId="3DA75B49" w14:textId="2D4F58DA" w:rsidR="002B5C62" w:rsidRPr="008D0147" w:rsidRDefault="002B5C62" w:rsidP="002B5C62">
            <w:pPr>
              <w:pStyle w:val="TableParagraph"/>
              <w:spacing w:before="114"/>
              <w:ind w:left="0"/>
            </w:pPr>
            <w:r w:rsidRPr="008D0147">
              <w:t>Assessor</w:t>
            </w:r>
          </w:p>
        </w:tc>
        <w:tc>
          <w:tcPr>
            <w:tcW w:w="2610" w:type="dxa"/>
          </w:tcPr>
          <w:p w14:paraId="5865C1FB" w14:textId="09213066" w:rsidR="002B5C62" w:rsidRPr="008D0147" w:rsidRDefault="002B5C62" w:rsidP="002B5C62">
            <w:pPr>
              <w:pStyle w:val="TableParagraph"/>
              <w:spacing w:before="114"/>
              <w:ind w:left="0"/>
            </w:pPr>
            <w:r w:rsidRPr="008D0147">
              <w:t>27/02/24</w:t>
            </w:r>
          </w:p>
        </w:tc>
      </w:tr>
      <w:tr w:rsidR="002B5C62" w:rsidRPr="008D0147" w14:paraId="63EFDA0D" w14:textId="77777777" w:rsidTr="00D47804">
        <w:trPr>
          <w:trHeight w:val="400"/>
        </w:trPr>
        <w:tc>
          <w:tcPr>
            <w:tcW w:w="4675" w:type="dxa"/>
          </w:tcPr>
          <w:p w14:paraId="167C2434" w14:textId="33F9A4AB" w:rsidR="002B5C62" w:rsidRPr="008D0147" w:rsidRDefault="002B5C62" w:rsidP="002B5C62">
            <w:pPr>
              <w:pStyle w:val="TableParagraph"/>
              <w:spacing w:before="113"/>
              <w:ind w:left="0"/>
            </w:pPr>
            <w:r w:rsidRPr="008D0147">
              <w:lastRenderedPageBreak/>
              <w:t>CHCPRT027</w:t>
            </w:r>
          </w:p>
        </w:tc>
        <w:tc>
          <w:tcPr>
            <w:tcW w:w="5580" w:type="dxa"/>
          </w:tcPr>
          <w:p w14:paraId="33858D6C" w14:textId="7A4E4978" w:rsidR="002B5C62" w:rsidRPr="008D0147" w:rsidRDefault="002B5C62" w:rsidP="002B5C62">
            <w:pPr>
              <w:pStyle w:val="TableParagraph"/>
              <w:spacing w:before="113"/>
              <w:ind w:left="0"/>
            </w:pPr>
            <w:r>
              <w:t>James Lee</w:t>
            </w:r>
          </w:p>
        </w:tc>
        <w:tc>
          <w:tcPr>
            <w:tcW w:w="2970" w:type="dxa"/>
          </w:tcPr>
          <w:p w14:paraId="258F3A5C" w14:textId="586D0A6F" w:rsidR="002B5C62" w:rsidRPr="008D0147" w:rsidRDefault="002B5C62" w:rsidP="002B5C62">
            <w:pPr>
              <w:pStyle w:val="TableParagraph"/>
              <w:spacing w:before="113"/>
              <w:ind w:left="0"/>
            </w:pPr>
            <w:r w:rsidRPr="008D0147">
              <w:t>Trainer/Assessor</w:t>
            </w:r>
          </w:p>
        </w:tc>
        <w:tc>
          <w:tcPr>
            <w:tcW w:w="2610" w:type="dxa"/>
          </w:tcPr>
          <w:p w14:paraId="02BE91E6" w14:textId="3D91107E" w:rsidR="002B5C62" w:rsidRPr="008D0147" w:rsidRDefault="002B5C62" w:rsidP="002B5C62">
            <w:pPr>
              <w:pStyle w:val="TableParagraph"/>
              <w:spacing w:before="113"/>
              <w:ind w:left="0"/>
            </w:pPr>
            <w:r w:rsidRPr="008D0147">
              <w:t>15/02/24</w:t>
            </w:r>
          </w:p>
        </w:tc>
      </w:tr>
      <w:tr w:rsidR="002B5C62" w:rsidRPr="008D0147" w14:paraId="79CA1135" w14:textId="77777777" w:rsidTr="00D47804">
        <w:trPr>
          <w:trHeight w:val="400"/>
        </w:trPr>
        <w:tc>
          <w:tcPr>
            <w:tcW w:w="4675" w:type="dxa"/>
          </w:tcPr>
          <w:p w14:paraId="038D1918" w14:textId="425375B4" w:rsidR="002B5C62" w:rsidRPr="008D0147" w:rsidRDefault="002B5C62" w:rsidP="002B5C62">
            <w:pPr>
              <w:pStyle w:val="TableParagraph"/>
              <w:spacing w:before="114"/>
              <w:ind w:left="0"/>
            </w:pPr>
            <w:r w:rsidRPr="008D0147">
              <w:t>CHCPRT027</w:t>
            </w:r>
          </w:p>
        </w:tc>
        <w:tc>
          <w:tcPr>
            <w:tcW w:w="5580" w:type="dxa"/>
          </w:tcPr>
          <w:p w14:paraId="57085534" w14:textId="59F3B94E" w:rsidR="002B5C62" w:rsidRPr="008D0147" w:rsidRDefault="002B5C62" w:rsidP="002B5C62">
            <w:pPr>
              <w:pStyle w:val="TableParagraph"/>
              <w:spacing w:before="114"/>
              <w:ind w:left="0"/>
            </w:pPr>
            <w:r>
              <w:t>Aisha El-Sayed</w:t>
            </w:r>
          </w:p>
        </w:tc>
        <w:tc>
          <w:tcPr>
            <w:tcW w:w="2970" w:type="dxa"/>
          </w:tcPr>
          <w:p w14:paraId="75B9A186" w14:textId="5F3FBC2A" w:rsidR="002B5C62" w:rsidRPr="008D0147" w:rsidRDefault="002B5C62" w:rsidP="002B5C62">
            <w:pPr>
              <w:pStyle w:val="TableParagraph"/>
              <w:spacing w:before="114"/>
              <w:ind w:left="0"/>
            </w:pPr>
            <w:r w:rsidRPr="008D0147">
              <w:t>Trainer/Assessor</w:t>
            </w:r>
          </w:p>
        </w:tc>
        <w:tc>
          <w:tcPr>
            <w:tcW w:w="2610" w:type="dxa"/>
          </w:tcPr>
          <w:p w14:paraId="6D7698A0" w14:textId="2B226DE0" w:rsidR="002B5C62" w:rsidRPr="008D0147" w:rsidRDefault="002B5C62" w:rsidP="002B5C62">
            <w:pPr>
              <w:pStyle w:val="TableParagraph"/>
              <w:spacing w:before="114"/>
              <w:ind w:left="0"/>
            </w:pPr>
            <w:r w:rsidRPr="008D0147">
              <w:t>27/02/24</w:t>
            </w:r>
          </w:p>
        </w:tc>
      </w:tr>
      <w:tr w:rsidR="002B5C62" w:rsidRPr="008D0147" w14:paraId="6C05999D" w14:textId="77777777" w:rsidTr="00D47804">
        <w:trPr>
          <w:trHeight w:val="400"/>
        </w:trPr>
        <w:tc>
          <w:tcPr>
            <w:tcW w:w="4675" w:type="dxa"/>
          </w:tcPr>
          <w:p w14:paraId="63356034" w14:textId="3A0527B7" w:rsidR="002B5C62" w:rsidRPr="008D0147" w:rsidRDefault="002B5C62" w:rsidP="002B5C62">
            <w:pPr>
              <w:pStyle w:val="TableParagraph"/>
              <w:spacing w:before="113"/>
              <w:ind w:left="0"/>
            </w:pPr>
            <w:r w:rsidRPr="008D0147">
              <w:t>CHCPRT029</w:t>
            </w:r>
          </w:p>
        </w:tc>
        <w:tc>
          <w:tcPr>
            <w:tcW w:w="5580" w:type="dxa"/>
          </w:tcPr>
          <w:p w14:paraId="11B88FE6" w14:textId="30118003" w:rsidR="002B5C62" w:rsidRPr="008D0147" w:rsidRDefault="002B5C62" w:rsidP="002B5C62">
            <w:pPr>
              <w:pStyle w:val="TableParagraph"/>
              <w:spacing w:before="113"/>
              <w:ind w:left="0"/>
            </w:pPr>
            <w:r>
              <w:t>James Lee</w:t>
            </w:r>
          </w:p>
        </w:tc>
        <w:tc>
          <w:tcPr>
            <w:tcW w:w="2970" w:type="dxa"/>
          </w:tcPr>
          <w:p w14:paraId="70751855" w14:textId="24BD544A" w:rsidR="002B5C62" w:rsidRPr="008D0147" w:rsidRDefault="007F0941" w:rsidP="002B5C62">
            <w:pPr>
              <w:pStyle w:val="TableParagraph"/>
              <w:spacing w:before="113"/>
              <w:ind w:left="0"/>
            </w:pPr>
            <w:r>
              <w:t>Trainer/</w:t>
            </w:r>
            <w:r w:rsidR="002B5C62" w:rsidRPr="008D0147">
              <w:t>Assessor</w:t>
            </w:r>
          </w:p>
        </w:tc>
        <w:tc>
          <w:tcPr>
            <w:tcW w:w="2610" w:type="dxa"/>
          </w:tcPr>
          <w:p w14:paraId="57337468" w14:textId="44E5D74A" w:rsidR="002B5C62" w:rsidRPr="008D0147" w:rsidRDefault="002B5C62" w:rsidP="002B5C62">
            <w:pPr>
              <w:pStyle w:val="TableParagraph"/>
              <w:spacing w:before="113"/>
              <w:ind w:left="0"/>
            </w:pPr>
            <w:r w:rsidRPr="008D0147">
              <w:t>27/02/24</w:t>
            </w:r>
          </w:p>
        </w:tc>
      </w:tr>
      <w:tr w:rsidR="002B5C62" w:rsidRPr="008D0147" w14:paraId="5293ABF1" w14:textId="77777777" w:rsidTr="00D47804">
        <w:trPr>
          <w:trHeight w:val="400"/>
        </w:trPr>
        <w:tc>
          <w:tcPr>
            <w:tcW w:w="4675" w:type="dxa"/>
          </w:tcPr>
          <w:p w14:paraId="2DE30217" w14:textId="30E532CE" w:rsidR="002B5C62" w:rsidRPr="008D0147" w:rsidRDefault="002B5C62" w:rsidP="002B5C62">
            <w:pPr>
              <w:pStyle w:val="TableParagraph"/>
              <w:spacing w:before="113"/>
              <w:ind w:left="0"/>
            </w:pPr>
            <w:r w:rsidRPr="008D0147">
              <w:t>CHCPRT029</w:t>
            </w:r>
          </w:p>
        </w:tc>
        <w:tc>
          <w:tcPr>
            <w:tcW w:w="5580" w:type="dxa"/>
          </w:tcPr>
          <w:p w14:paraId="78D3EF1D" w14:textId="0CF00D29" w:rsidR="002B5C62" w:rsidRPr="008D0147" w:rsidRDefault="002B5C62" w:rsidP="002B5C62">
            <w:pPr>
              <w:pStyle w:val="TableParagraph"/>
              <w:spacing w:before="113"/>
              <w:ind w:left="0"/>
            </w:pPr>
            <w:r>
              <w:t>Aisha El-Sayed</w:t>
            </w:r>
          </w:p>
        </w:tc>
        <w:tc>
          <w:tcPr>
            <w:tcW w:w="2970" w:type="dxa"/>
          </w:tcPr>
          <w:p w14:paraId="758925AA" w14:textId="469DA2BB" w:rsidR="002B5C62" w:rsidRPr="008D0147" w:rsidRDefault="002B5C62" w:rsidP="002B5C62">
            <w:pPr>
              <w:pStyle w:val="TableParagraph"/>
              <w:spacing w:before="113"/>
              <w:ind w:left="0"/>
            </w:pPr>
            <w:r w:rsidRPr="008D0147">
              <w:t>Trainer/Assessor</w:t>
            </w:r>
          </w:p>
        </w:tc>
        <w:tc>
          <w:tcPr>
            <w:tcW w:w="2610" w:type="dxa"/>
          </w:tcPr>
          <w:p w14:paraId="2976EDF5" w14:textId="396A9EE3" w:rsidR="002B5C62" w:rsidRPr="008D0147" w:rsidRDefault="002B5C62" w:rsidP="002B5C62">
            <w:pPr>
              <w:pStyle w:val="TableParagraph"/>
              <w:spacing w:before="113"/>
              <w:ind w:left="0"/>
            </w:pPr>
            <w:r w:rsidRPr="008D0147">
              <w:t>15/02/24</w:t>
            </w:r>
          </w:p>
        </w:tc>
      </w:tr>
      <w:tr w:rsidR="002B5C62" w:rsidRPr="008D0147" w14:paraId="74CA235A" w14:textId="77777777" w:rsidTr="00D47804">
        <w:trPr>
          <w:trHeight w:val="400"/>
        </w:trPr>
        <w:tc>
          <w:tcPr>
            <w:tcW w:w="4675" w:type="dxa"/>
          </w:tcPr>
          <w:p w14:paraId="06381186" w14:textId="1E8BC935" w:rsidR="002B5C62" w:rsidRPr="008D0147" w:rsidRDefault="002B5C62" w:rsidP="002B5C62">
            <w:pPr>
              <w:pStyle w:val="TableParagraph"/>
              <w:spacing w:before="113"/>
              <w:ind w:left="0"/>
            </w:pPr>
            <w:r w:rsidRPr="008D0147">
              <w:t>CHCPRT033</w:t>
            </w:r>
          </w:p>
        </w:tc>
        <w:tc>
          <w:tcPr>
            <w:tcW w:w="5580" w:type="dxa"/>
          </w:tcPr>
          <w:p w14:paraId="3004F468" w14:textId="5244B91D" w:rsidR="002B5C62" w:rsidRPr="008D0147" w:rsidRDefault="002B5C62" w:rsidP="002B5C62">
            <w:pPr>
              <w:pStyle w:val="TableParagraph"/>
              <w:spacing w:before="113"/>
              <w:ind w:left="0"/>
            </w:pPr>
            <w:r>
              <w:t>James Lee</w:t>
            </w:r>
          </w:p>
        </w:tc>
        <w:tc>
          <w:tcPr>
            <w:tcW w:w="2970" w:type="dxa"/>
          </w:tcPr>
          <w:p w14:paraId="4921127F" w14:textId="23D0D770" w:rsidR="002B5C62" w:rsidRPr="008D0147" w:rsidRDefault="002B5C62" w:rsidP="002B5C62">
            <w:pPr>
              <w:pStyle w:val="TableParagraph"/>
              <w:spacing w:before="113"/>
              <w:ind w:left="0"/>
            </w:pPr>
            <w:r w:rsidRPr="008D0147">
              <w:t>Assessor</w:t>
            </w:r>
            <w:r w:rsidR="007F0941">
              <w:t>/Assessor</w:t>
            </w:r>
          </w:p>
        </w:tc>
        <w:tc>
          <w:tcPr>
            <w:tcW w:w="2610" w:type="dxa"/>
          </w:tcPr>
          <w:p w14:paraId="14CF6E60" w14:textId="3A1C0965" w:rsidR="002B5C62" w:rsidRPr="008D0147" w:rsidRDefault="002B5C62" w:rsidP="002B5C62">
            <w:pPr>
              <w:pStyle w:val="TableParagraph"/>
              <w:spacing w:before="113"/>
              <w:ind w:left="0"/>
            </w:pPr>
            <w:r w:rsidRPr="008D0147">
              <w:t>27/02/24</w:t>
            </w:r>
          </w:p>
        </w:tc>
      </w:tr>
      <w:tr w:rsidR="002B5C62" w:rsidRPr="008D0147" w14:paraId="729608CD" w14:textId="77777777" w:rsidTr="00D47804">
        <w:trPr>
          <w:trHeight w:val="400"/>
        </w:trPr>
        <w:tc>
          <w:tcPr>
            <w:tcW w:w="4675" w:type="dxa"/>
          </w:tcPr>
          <w:p w14:paraId="09BB22AB" w14:textId="24F454BC" w:rsidR="002B5C62" w:rsidRPr="008D0147" w:rsidRDefault="002B5C62" w:rsidP="002B5C62">
            <w:pPr>
              <w:pStyle w:val="TableParagraph"/>
              <w:spacing w:before="113"/>
              <w:ind w:left="0"/>
            </w:pPr>
            <w:r w:rsidRPr="008D0147">
              <w:t>CHCPRT033</w:t>
            </w:r>
          </w:p>
        </w:tc>
        <w:tc>
          <w:tcPr>
            <w:tcW w:w="5580" w:type="dxa"/>
          </w:tcPr>
          <w:p w14:paraId="6B2DAE0B" w14:textId="5AE30D71" w:rsidR="002B5C62" w:rsidRPr="008D0147" w:rsidRDefault="002B5C62" w:rsidP="002B5C62">
            <w:pPr>
              <w:pStyle w:val="TableParagraph"/>
              <w:spacing w:before="113"/>
              <w:ind w:left="0"/>
            </w:pPr>
            <w:r>
              <w:t>Aisha El-Sayed</w:t>
            </w:r>
          </w:p>
        </w:tc>
        <w:tc>
          <w:tcPr>
            <w:tcW w:w="2970" w:type="dxa"/>
          </w:tcPr>
          <w:p w14:paraId="527AD77A" w14:textId="22D41748" w:rsidR="002B5C62" w:rsidRPr="008D0147" w:rsidRDefault="002B5C62" w:rsidP="002B5C62">
            <w:pPr>
              <w:pStyle w:val="TableParagraph"/>
              <w:spacing w:before="113"/>
              <w:ind w:left="0"/>
            </w:pPr>
            <w:r w:rsidRPr="008D0147">
              <w:t>Trainer/Assessor</w:t>
            </w:r>
          </w:p>
        </w:tc>
        <w:tc>
          <w:tcPr>
            <w:tcW w:w="2610" w:type="dxa"/>
          </w:tcPr>
          <w:p w14:paraId="4DA94A59" w14:textId="082F3456" w:rsidR="002B5C62" w:rsidRPr="008D0147" w:rsidRDefault="002B5C62" w:rsidP="002B5C62">
            <w:pPr>
              <w:pStyle w:val="TableParagraph"/>
              <w:spacing w:before="113"/>
              <w:ind w:left="0"/>
            </w:pPr>
            <w:r w:rsidRPr="008D0147">
              <w:t>20/06/24</w:t>
            </w:r>
          </w:p>
        </w:tc>
      </w:tr>
      <w:tr w:rsidR="002B5C62" w:rsidRPr="008D0147" w14:paraId="62D2F65C" w14:textId="77777777" w:rsidTr="00D47804">
        <w:trPr>
          <w:trHeight w:val="400"/>
        </w:trPr>
        <w:tc>
          <w:tcPr>
            <w:tcW w:w="4675" w:type="dxa"/>
          </w:tcPr>
          <w:p w14:paraId="47165F4D" w14:textId="7C985E3A" w:rsidR="002B5C62" w:rsidRPr="008D0147" w:rsidRDefault="002B5C62" w:rsidP="002B5C62">
            <w:pPr>
              <w:pStyle w:val="TableParagraph"/>
              <w:spacing w:before="113"/>
              <w:ind w:left="0"/>
            </w:pPr>
            <w:r w:rsidRPr="008D0147">
              <w:t>CHCPRT034</w:t>
            </w:r>
          </w:p>
        </w:tc>
        <w:tc>
          <w:tcPr>
            <w:tcW w:w="5580" w:type="dxa"/>
          </w:tcPr>
          <w:p w14:paraId="4052E41D" w14:textId="10441CDE" w:rsidR="002B5C62" w:rsidRPr="008D0147" w:rsidRDefault="002B5C62" w:rsidP="002B5C62">
            <w:pPr>
              <w:pStyle w:val="TableParagraph"/>
              <w:spacing w:before="113"/>
              <w:ind w:left="0"/>
            </w:pPr>
            <w:r>
              <w:t>James Lee</w:t>
            </w:r>
          </w:p>
        </w:tc>
        <w:tc>
          <w:tcPr>
            <w:tcW w:w="2970" w:type="dxa"/>
          </w:tcPr>
          <w:p w14:paraId="47060FE4" w14:textId="4A43BDA7" w:rsidR="002B5C62" w:rsidRPr="008D0147" w:rsidRDefault="007F0941" w:rsidP="002B5C62">
            <w:pPr>
              <w:pStyle w:val="TableParagraph"/>
              <w:spacing w:before="113"/>
              <w:ind w:left="0"/>
            </w:pPr>
            <w:r w:rsidRPr="008D0147">
              <w:t>Trainer/Assessor</w:t>
            </w:r>
          </w:p>
        </w:tc>
        <w:tc>
          <w:tcPr>
            <w:tcW w:w="2610" w:type="dxa"/>
          </w:tcPr>
          <w:p w14:paraId="4E9C721F" w14:textId="2B1798B1" w:rsidR="002B5C62" w:rsidRPr="008D0147" w:rsidRDefault="002B5C62" w:rsidP="002B5C62">
            <w:pPr>
              <w:pStyle w:val="TableParagraph"/>
              <w:spacing w:before="113"/>
              <w:ind w:left="0"/>
            </w:pPr>
            <w:r w:rsidRPr="008D0147">
              <w:t>27/02/24</w:t>
            </w:r>
          </w:p>
        </w:tc>
      </w:tr>
      <w:tr w:rsidR="002B5C62" w:rsidRPr="008D0147" w14:paraId="562D1C84" w14:textId="77777777" w:rsidTr="00D47804">
        <w:trPr>
          <w:trHeight w:val="400"/>
        </w:trPr>
        <w:tc>
          <w:tcPr>
            <w:tcW w:w="4675" w:type="dxa"/>
          </w:tcPr>
          <w:p w14:paraId="5242253A" w14:textId="795E6EBF" w:rsidR="002B5C62" w:rsidRPr="008D0147" w:rsidRDefault="002B5C62" w:rsidP="002B5C62">
            <w:pPr>
              <w:pStyle w:val="TableParagraph"/>
              <w:spacing w:before="113"/>
              <w:ind w:left="0"/>
            </w:pPr>
            <w:r w:rsidRPr="008D0147">
              <w:t>CHCPRT034</w:t>
            </w:r>
          </w:p>
        </w:tc>
        <w:tc>
          <w:tcPr>
            <w:tcW w:w="5580" w:type="dxa"/>
          </w:tcPr>
          <w:p w14:paraId="4E9AFAEF" w14:textId="3E78BFC8" w:rsidR="002B5C62" w:rsidRPr="008D0147" w:rsidRDefault="002B5C62" w:rsidP="002B5C62">
            <w:pPr>
              <w:pStyle w:val="TableParagraph"/>
              <w:spacing w:before="113"/>
              <w:ind w:left="0"/>
            </w:pPr>
            <w:r>
              <w:t>Aisha El-Sayed</w:t>
            </w:r>
          </w:p>
        </w:tc>
        <w:tc>
          <w:tcPr>
            <w:tcW w:w="2970" w:type="dxa"/>
          </w:tcPr>
          <w:p w14:paraId="2A998D00" w14:textId="2EF6A83A" w:rsidR="002B5C62" w:rsidRPr="008D0147" w:rsidRDefault="002B5C62" w:rsidP="002B5C62">
            <w:pPr>
              <w:pStyle w:val="TableParagraph"/>
              <w:spacing w:before="113"/>
              <w:ind w:left="0"/>
            </w:pPr>
            <w:r w:rsidRPr="008D0147">
              <w:t>Trainer/Assessor</w:t>
            </w:r>
          </w:p>
        </w:tc>
        <w:tc>
          <w:tcPr>
            <w:tcW w:w="2610" w:type="dxa"/>
          </w:tcPr>
          <w:p w14:paraId="5FC2FB3C" w14:textId="718D9BBA" w:rsidR="002B5C62" w:rsidRPr="008D0147" w:rsidRDefault="002B5C62" w:rsidP="002B5C62">
            <w:pPr>
              <w:pStyle w:val="TableParagraph"/>
              <w:spacing w:before="113"/>
              <w:ind w:left="0"/>
            </w:pPr>
            <w:r w:rsidRPr="008D0147">
              <w:t>15/02/24</w:t>
            </w:r>
          </w:p>
        </w:tc>
      </w:tr>
      <w:tr w:rsidR="002B5C62" w:rsidRPr="008D0147" w14:paraId="30591E97" w14:textId="77777777" w:rsidTr="00D47804">
        <w:trPr>
          <w:trHeight w:val="400"/>
        </w:trPr>
        <w:tc>
          <w:tcPr>
            <w:tcW w:w="4675" w:type="dxa"/>
          </w:tcPr>
          <w:p w14:paraId="1BABC720" w14:textId="5F03BE68" w:rsidR="002B5C62" w:rsidRPr="008D0147" w:rsidRDefault="002B5C62" w:rsidP="002B5C62">
            <w:pPr>
              <w:pStyle w:val="TableParagraph"/>
              <w:spacing w:before="113"/>
              <w:ind w:left="0"/>
            </w:pPr>
            <w:r w:rsidRPr="008D0147">
              <w:t>HLTWHS001</w:t>
            </w:r>
          </w:p>
        </w:tc>
        <w:tc>
          <w:tcPr>
            <w:tcW w:w="5580" w:type="dxa"/>
          </w:tcPr>
          <w:p w14:paraId="2802E1EE" w14:textId="07C7D985" w:rsidR="002B5C62" w:rsidRPr="008D0147" w:rsidRDefault="002B5C62" w:rsidP="002B5C62">
            <w:pPr>
              <w:pStyle w:val="TableParagraph"/>
              <w:spacing w:before="113"/>
              <w:ind w:left="0"/>
            </w:pPr>
            <w:r>
              <w:t>James Lee</w:t>
            </w:r>
          </w:p>
        </w:tc>
        <w:tc>
          <w:tcPr>
            <w:tcW w:w="2970" w:type="dxa"/>
          </w:tcPr>
          <w:p w14:paraId="11A22FFF" w14:textId="74A82846" w:rsidR="002B5C62" w:rsidRPr="008D0147" w:rsidRDefault="002B5C62" w:rsidP="002B5C62">
            <w:pPr>
              <w:pStyle w:val="TableParagraph"/>
              <w:spacing w:before="113"/>
              <w:ind w:left="0"/>
            </w:pPr>
            <w:r w:rsidRPr="008D0147">
              <w:t>Trainer/Assessor</w:t>
            </w:r>
          </w:p>
        </w:tc>
        <w:tc>
          <w:tcPr>
            <w:tcW w:w="2610" w:type="dxa"/>
          </w:tcPr>
          <w:p w14:paraId="1617F686" w14:textId="04EA8841" w:rsidR="002B5C62" w:rsidRPr="008D0147" w:rsidRDefault="002B5C62" w:rsidP="002B5C62">
            <w:pPr>
              <w:pStyle w:val="TableParagraph"/>
              <w:spacing w:before="113"/>
              <w:ind w:left="0"/>
            </w:pPr>
            <w:r w:rsidRPr="008D0147">
              <w:t>15/02/24</w:t>
            </w:r>
          </w:p>
        </w:tc>
      </w:tr>
      <w:tr w:rsidR="002B5C62" w:rsidRPr="008D0147" w14:paraId="1EC142A3" w14:textId="77777777" w:rsidTr="00D47804">
        <w:trPr>
          <w:trHeight w:val="400"/>
        </w:trPr>
        <w:tc>
          <w:tcPr>
            <w:tcW w:w="4675" w:type="dxa"/>
          </w:tcPr>
          <w:p w14:paraId="65F74B43" w14:textId="42870DA6" w:rsidR="002B5C62" w:rsidRPr="008D0147" w:rsidRDefault="002B5C62" w:rsidP="002B5C62">
            <w:pPr>
              <w:pStyle w:val="TableParagraph"/>
              <w:spacing w:before="113"/>
              <w:ind w:left="0"/>
            </w:pPr>
            <w:r w:rsidRPr="008D0147">
              <w:t>HLTWHS001</w:t>
            </w:r>
          </w:p>
        </w:tc>
        <w:tc>
          <w:tcPr>
            <w:tcW w:w="5580" w:type="dxa"/>
          </w:tcPr>
          <w:p w14:paraId="5B0F4352" w14:textId="5B8BA11B" w:rsidR="002B5C62" w:rsidRPr="008D0147" w:rsidRDefault="002B5C62" w:rsidP="002B5C62">
            <w:pPr>
              <w:pStyle w:val="TableParagraph"/>
              <w:spacing w:before="113"/>
              <w:ind w:left="0"/>
            </w:pPr>
            <w:r>
              <w:t>Aisha El-Sayed</w:t>
            </w:r>
          </w:p>
        </w:tc>
        <w:tc>
          <w:tcPr>
            <w:tcW w:w="2970" w:type="dxa"/>
          </w:tcPr>
          <w:p w14:paraId="739695E6" w14:textId="355FD311" w:rsidR="002B5C62" w:rsidRPr="008D0147" w:rsidRDefault="002B5C62" w:rsidP="002B5C62">
            <w:pPr>
              <w:pStyle w:val="TableParagraph"/>
              <w:spacing w:before="113"/>
              <w:ind w:left="0"/>
            </w:pPr>
            <w:r w:rsidRPr="008D0147">
              <w:t>Assessor</w:t>
            </w:r>
          </w:p>
        </w:tc>
        <w:tc>
          <w:tcPr>
            <w:tcW w:w="2610" w:type="dxa"/>
          </w:tcPr>
          <w:p w14:paraId="73019515" w14:textId="49D08686" w:rsidR="002B5C62" w:rsidRPr="008D0147" w:rsidRDefault="002B5C62" w:rsidP="002B5C62">
            <w:pPr>
              <w:pStyle w:val="TableParagraph"/>
              <w:spacing w:before="113"/>
              <w:ind w:left="0"/>
            </w:pPr>
            <w:r w:rsidRPr="008D0147">
              <w:t>27/02/24</w:t>
            </w:r>
          </w:p>
        </w:tc>
      </w:tr>
      <w:tr w:rsidR="002B5C62" w:rsidRPr="008D0147" w14:paraId="2017977E" w14:textId="77777777" w:rsidTr="00D47804">
        <w:trPr>
          <w:trHeight w:val="400"/>
        </w:trPr>
        <w:tc>
          <w:tcPr>
            <w:tcW w:w="4675" w:type="dxa"/>
          </w:tcPr>
          <w:p w14:paraId="2D702640" w14:textId="2F9F7FA0" w:rsidR="002B5C62" w:rsidRPr="008D0147" w:rsidRDefault="002B5C62" w:rsidP="002B5C62">
            <w:pPr>
              <w:pStyle w:val="TableParagraph"/>
              <w:spacing w:before="113"/>
              <w:ind w:left="0"/>
            </w:pPr>
            <w:r w:rsidRPr="008D0147">
              <w:t>HLTWHS006</w:t>
            </w:r>
          </w:p>
        </w:tc>
        <w:tc>
          <w:tcPr>
            <w:tcW w:w="5580" w:type="dxa"/>
          </w:tcPr>
          <w:p w14:paraId="42782A8F" w14:textId="0BE15CA6" w:rsidR="002B5C62" w:rsidRPr="008D0147" w:rsidRDefault="002B5C62" w:rsidP="002B5C62">
            <w:pPr>
              <w:pStyle w:val="TableParagraph"/>
              <w:spacing w:before="113"/>
              <w:ind w:left="0"/>
            </w:pPr>
            <w:r>
              <w:t>James Lee</w:t>
            </w:r>
          </w:p>
        </w:tc>
        <w:tc>
          <w:tcPr>
            <w:tcW w:w="2970" w:type="dxa"/>
          </w:tcPr>
          <w:p w14:paraId="17058A77" w14:textId="2955FBDD" w:rsidR="002B5C62" w:rsidRPr="008D0147" w:rsidRDefault="002B5C62" w:rsidP="002B5C62">
            <w:pPr>
              <w:pStyle w:val="TableParagraph"/>
              <w:spacing w:before="113"/>
              <w:ind w:left="0"/>
            </w:pPr>
            <w:r w:rsidRPr="008D0147">
              <w:t>Trainer/Assessor</w:t>
            </w:r>
          </w:p>
        </w:tc>
        <w:tc>
          <w:tcPr>
            <w:tcW w:w="2610" w:type="dxa"/>
          </w:tcPr>
          <w:p w14:paraId="4A9DBAE4" w14:textId="7F6EBEED" w:rsidR="002B5C62" w:rsidRPr="008D0147" w:rsidRDefault="002B5C62" w:rsidP="002B5C62">
            <w:pPr>
              <w:pStyle w:val="TableParagraph"/>
              <w:spacing w:before="113"/>
              <w:ind w:left="0"/>
            </w:pPr>
            <w:r w:rsidRPr="008D0147">
              <w:t>15/02/24</w:t>
            </w:r>
          </w:p>
        </w:tc>
      </w:tr>
      <w:tr w:rsidR="002B5C62" w:rsidRPr="008D0147" w14:paraId="5579C527" w14:textId="77777777" w:rsidTr="00D47804">
        <w:trPr>
          <w:trHeight w:val="400"/>
        </w:trPr>
        <w:tc>
          <w:tcPr>
            <w:tcW w:w="4675" w:type="dxa"/>
          </w:tcPr>
          <w:p w14:paraId="441B8E5F" w14:textId="40502BE4" w:rsidR="002B5C62" w:rsidRPr="008D0147" w:rsidRDefault="002B5C62" w:rsidP="002B5C62">
            <w:pPr>
              <w:pStyle w:val="TableParagraph"/>
              <w:spacing w:before="113"/>
              <w:ind w:left="0"/>
            </w:pPr>
            <w:r w:rsidRPr="008D0147">
              <w:t>HLTWHS006</w:t>
            </w:r>
          </w:p>
        </w:tc>
        <w:tc>
          <w:tcPr>
            <w:tcW w:w="5580" w:type="dxa"/>
          </w:tcPr>
          <w:p w14:paraId="7031A4EE" w14:textId="629D830E" w:rsidR="002B5C62" w:rsidRPr="008D0147" w:rsidRDefault="002B5C62" w:rsidP="002B5C62">
            <w:pPr>
              <w:pStyle w:val="TableParagraph"/>
              <w:spacing w:before="113"/>
              <w:ind w:left="0"/>
            </w:pPr>
            <w:r>
              <w:t>Aisha El-Sayed</w:t>
            </w:r>
          </w:p>
        </w:tc>
        <w:tc>
          <w:tcPr>
            <w:tcW w:w="2970" w:type="dxa"/>
          </w:tcPr>
          <w:p w14:paraId="3B91372C" w14:textId="7FACBC39" w:rsidR="002B5C62" w:rsidRPr="008D0147" w:rsidRDefault="002B5C62" w:rsidP="002B5C62">
            <w:pPr>
              <w:pStyle w:val="TableParagraph"/>
              <w:spacing w:before="113"/>
              <w:ind w:left="0"/>
            </w:pPr>
            <w:r w:rsidRPr="008D0147">
              <w:t>Assessor</w:t>
            </w:r>
          </w:p>
        </w:tc>
        <w:tc>
          <w:tcPr>
            <w:tcW w:w="2610" w:type="dxa"/>
          </w:tcPr>
          <w:p w14:paraId="4CFE5E70" w14:textId="2CB12890" w:rsidR="002B5C62" w:rsidRPr="008D0147" w:rsidRDefault="002B5C62" w:rsidP="002B5C62">
            <w:pPr>
              <w:pStyle w:val="TableParagraph"/>
              <w:spacing w:before="113"/>
              <w:ind w:left="0"/>
            </w:pPr>
            <w:r w:rsidRPr="008D0147">
              <w:t>27/02/24</w:t>
            </w:r>
          </w:p>
        </w:tc>
      </w:tr>
    </w:tbl>
    <w:p w14:paraId="6A5187BC" w14:textId="29A51C92" w:rsidR="00CA1713" w:rsidRDefault="00CA1713" w:rsidP="00B24A99">
      <w:pPr>
        <w:ind w:left="0"/>
        <w:rPr>
          <w:rFonts w:asciiTheme="minorHAnsi" w:hAnsiTheme="minorHAnsi"/>
          <w:lang w:val="vi-VN"/>
        </w:rPr>
      </w:pPr>
    </w:p>
    <w:p w14:paraId="14D77B62" w14:textId="1DBAE6FA" w:rsidR="00574864" w:rsidRDefault="00574864" w:rsidP="00840441">
      <w:pPr>
        <w:ind w:left="0"/>
        <w:rPr>
          <w:rFonts w:asciiTheme="minorHAnsi" w:hAnsiTheme="minorHAnsi"/>
        </w:rPr>
      </w:pPr>
    </w:p>
    <w:p w14:paraId="5D1C2258" w14:textId="77777777" w:rsidR="008F1F2B" w:rsidRDefault="008F1F2B" w:rsidP="00840441">
      <w:pPr>
        <w:ind w:left="0"/>
        <w:rPr>
          <w:rFonts w:asciiTheme="minorHAnsi" w:hAnsiTheme="minorHAnsi"/>
        </w:rPr>
      </w:pPr>
    </w:p>
    <w:p w14:paraId="1246E9EC" w14:textId="77777777" w:rsidR="008F1F2B" w:rsidRPr="008F1F2B" w:rsidRDefault="008F1F2B" w:rsidP="00840441">
      <w:pPr>
        <w:ind w:left="0"/>
        <w:rPr>
          <w:rFonts w:asciiTheme="minorHAnsi" w:hAnsiTheme="minorHAnsi"/>
        </w:rPr>
      </w:pPr>
    </w:p>
    <w:tbl>
      <w:tblPr>
        <w:tblStyle w:val="TableGrid"/>
        <w:tblW w:w="15840" w:type="dxa"/>
        <w:tblInd w:w="-995" w:type="dxa"/>
        <w:tblLook w:val="04A0" w:firstRow="1" w:lastRow="0" w:firstColumn="1" w:lastColumn="0" w:noHBand="0" w:noVBand="1"/>
      </w:tblPr>
      <w:tblGrid>
        <w:gridCol w:w="4680"/>
        <w:gridCol w:w="11160"/>
      </w:tblGrid>
      <w:tr w:rsidR="00CA1713" w:rsidRPr="00B54DD3" w14:paraId="565410F1" w14:textId="77777777" w:rsidTr="002630C5">
        <w:tc>
          <w:tcPr>
            <w:tcW w:w="15840" w:type="dxa"/>
            <w:gridSpan w:val="2"/>
            <w:shd w:val="clear" w:color="auto" w:fill="CA4CE3"/>
          </w:tcPr>
          <w:p w14:paraId="4B1095EA" w14:textId="1D9D2335" w:rsidR="00CA1713" w:rsidRPr="00B54DD3" w:rsidRDefault="008763F9" w:rsidP="002630C5">
            <w:pPr>
              <w:pStyle w:val="ListParagraph"/>
              <w:numPr>
                <w:ilvl w:val="0"/>
                <w:numId w:val="30"/>
              </w:numPr>
              <w:ind w:left="694" w:hanging="630"/>
              <w:rPr>
                <w:rFonts w:ascii="VIC SemiBold" w:hAnsi="VIC SemiBold"/>
                <w:bCs/>
                <w:lang w:val="vi-VN"/>
              </w:rPr>
            </w:pPr>
            <w:r w:rsidRPr="00B54DD3">
              <w:rPr>
                <w:rFonts w:ascii="VIC SemiBold" w:hAnsi="VIC SemiBold"/>
                <w:bCs/>
              </w:rPr>
              <w:lastRenderedPageBreak/>
              <w:t>CONTINUOUS</w:t>
            </w:r>
            <w:r w:rsidRPr="00B54DD3">
              <w:rPr>
                <w:rFonts w:ascii="VIC SemiBold" w:hAnsi="VIC SemiBold"/>
                <w:bCs/>
                <w:spacing w:val="-2"/>
              </w:rPr>
              <w:t xml:space="preserve"> </w:t>
            </w:r>
            <w:r w:rsidRPr="00B54DD3">
              <w:rPr>
                <w:rFonts w:ascii="VIC SemiBold" w:hAnsi="VIC SemiBold"/>
                <w:bCs/>
              </w:rPr>
              <w:t>IMPROVEMENT</w:t>
            </w:r>
          </w:p>
        </w:tc>
      </w:tr>
      <w:tr w:rsidR="00C90B12" w:rsidRPr="00B54DD3" w14:paraId="7F334CB3" w14:textId="77777777" w:rsidTr="002630C5">
        <w:tc>
          <w:tcPr>
            <w:tcW w:w="4680" w:type="dxa"/>
            <w:shd w:val="clear" w:color="auto" w:fill="F4DBF9"/>
          </w:tcPr>
          <w:p w14:paraId="721ACCB5" w14:textId="160FE452" w:rsidR="00C90B12" w:rsidRPr="00B54DD3" w:rsidRDefault="00C90B12" w:rsidP="00C90B12">
            <w:pPr>
              <w:ind w:left="0"/>
              <w:rPr>
                <w:rFonts w:ascii="VIC SemiBold" w:hAnsi="VIC SemiBold"/>
                <w:bCs/>
                <w:lang w:val="vi-VN"/>
              </w:rPr>
            </w:pPr>
            <w:r w:rsidRPr="00B54DD3">
              <w:rPr>
                <w:rFonts w:ascii="VIC SemiBold" w:hAnsi="VIC SemiBold"/>
                <w:bCs/>
              </w:rPr>
              <w:t>Techniques may</w:t>
            </w:r>
            <w:r w:rsidRPr="00B54DD3">
              <w:rPr>
                <w:rFonts w:ascii="VIC SemiBold" w:hAnsi="VIC SemiBold"/>
                <w:bCs/>
                <w:spacing w:val="-4"/>
              </w:rPr>
              <w:t xml:space="preserve"> </w:t>
            </w:r>
            <w:r w:rsidRPr="00B54DD3">
              <w:rPr>
                <w:rFonts w:ascii="VIC SemiBold" w:hAnsi="VIC SemiBold"/>
                <w:bCs/>
              </w:rPr>
              <w:t>include:</w:t>
            </w:r>
          </w:p>
        </w:tc>
        <w:tc>
          <w:tcPr>
            <w:tcW w:w="11160" w:type="dxa"/>
            <w:shd w:val="clear" w:color="auto" w:fill="F4DBF9"/>
          </w:tcPr>
          <w:p w14:paraId="092C2FD2" w14:textId="7AB6DB27" w:rsidR="00C90B12" w:rsidRPr="00B54DD3" w:rsidRDefault="00C90B12" w:rsidP="008D0147">
            <w:pPr>
              <w:ind w:left="0"/>
              <w:jc w:val="center"/>
              <w:rPr>
                <w:rFonts w:ascii="VIC SemiBold" w:hAnsi="VIC SemiBold"/>
                <w:bCs/>
                <w:lang w:val="vi-VN"/>
              </w:rPr>
            </w:pPr>
            <w:r w:rsidRPr="00B54DD3">
              <w:rPr>
                <w:rFonts w:ascii="VIC SemiBold" w:hAnsi="VIC SemiBold"/>
                <w:bCs/>
              </w:rPr>
              <w:t>Link</w:t>
            </w:r>
            <w:r w:rsidRPr="00B54DD3">
              <w:rPr>
                <w:rFonts w:ascii="VIC SemiBold" w:hAnsi="VIC SemiBold"/>
                <w:bCs/>
                <w:spacing w:val="-6"/>
              </w:rPr>
              <w:t xml:space="preserve"> </w:t>
            </w:r>
            <w:r w:rsidRPr="00B54DD3">
              <w:rPr>
                <w:rFonts w:ascii="VIC SemiBold" w:hAnsi="VIC SemiBold"/>
                <w:bCs/>
              </w:rPr>
              <w:t>to</w:t>
            </w:r>
            <w:r w:rsidRPr="00B54DD3">
              <w:rPr>
                <w:rFonts w:ascii="VIC SemiBold" w:hAnsi="VIC SemiBold"/>
                <w:bCs/>
                <w:spacing w:val="-6"/>
              </w:rPr>
              <w:t xml:space="preserve"> </w:t>
            </w:r>
            <w:r w:rsidRPr="00B54DD3">
              <w:rPr>
                <w:rFonts w:ascii="VIC SemiBold" w:hAnsi="VIC SemiBold"/>
                <w:bCs/>
              </w:rPr>
              <w:t>documentation</w:t>
            </w:r>
            <w:r w:rsidRPr="00B54DD3">
              <w:rPr>
                <w:rFonts w:ascii="VIC SemiBold" w:hAnsi="VIC SemiBold"/>
                <w:bCs/>
                <w:spacing w:val="-4"/>
              </w:rPr>
              <w:t xml:space="preserve"> </w:t>
            </w:r>
            <w:r w:rsidRPr="00B54DD3">
              <w:rPr>
                <w:rFonts w:ascii="VIC SemiBold" w:hAnsi="VIC SemiBold"/>
                <w:bCs/>
              </w:rPr>
              <w:t>summaries (Recommendations/Actions):</w:t>
            </w:r>
          </w:p>
        </w:tc>
      </w:tr>
      <w:tr w:rsidR="008D0147" w:rsidRPr="00B54DD3" w14:paraId="2C34DB38" w14:textId="77777777" w:rsidTr="002630C5">
        <w:tc>
          <w:tcPr>
            <w:tcW w:w="4680" w:type="dxa"/>
            <w:shd w:val="clear" w:color="auto" w:fill="F4DBF9"/>
          </w:tcPr>
          <w:p w14:paraId="12408860" w14:textId="77777777" w:rsidR="008D0147" w:rsidRPr="00B54DD3" w:rsidRDefault="008D0147" w:rsidP="008D0147">
            <w:pPr>
              <w:pStyle w:val="TableParagraph"/>
              <w:ind w:left="0"/>
              <w:rPr>
                <w:b/>
              </w:rPr>
            </w:pPr>
          </w:p>
          <w:p w14:paraId="50BC8206" w14:textId="77777777" w:rsidR="008D0147" w:rsidRPr="00B54DD3" w:rsidRDefault="008D0147" w:rsidP="008D0147">
            <w:pPr>
              <w:pStyle w:val="TableParagraph"/>
              <w:spacing w:before="1"/>
              <w:ind w:left="0"/>
              <w:rPr>
                <w:b/>
              </w:rPr>
            </w:pPr>
          </w:p>
          <w:p w14:paraId="6E125ED1" w14:textId="6AD4EE07" w:rsidR="008D0147" w:rsidRPr="00B54DD3" w:rsidRDefault="008D0147" w:rsidP="008D0147">
            <w:pPr>
              <w:ind w:left="0"/>
              <w:rPr>
                <w:rFonts w:asciiTheme="minorHAnsi" w:hAnsiTheme="minorHAnsi"/>
                <w:lang w:val="vi-VN"/>
              </w:rPr>
            </w:pPr>
            <w:r w:rsidRPr="00B54DD3">
              <w:t>Assessment</w:t>
            </w:r>
            <w:r w:rsidRPr="00B54DD3">
              <w:rPr>
                <w:spacing w:val="-2"/>
              </w:rPr>
              <w:t xml:space="preserve"> </w:t>
            </w:r>
            <w:r w:rsidRPr="00B54DD3">
              <w:t>Validation</w:t>
            </w:r>
          </w:p>
        </w:tc>
        <w:tc>
          <w:tcPr>
            <w:tcW w:w="11160" w:type="dxa"/>
          </w:tcPr>
          <w:p w14:paraId="175E7694" w14:textId="51E7BEE6" w:rsidR="008D0147" w:rsidRPr="008D0147" w:rsidRDefault="008D0147" w:rsidP="008D0147">
            <w:pPr>
              <w:pStyle w:val="TableParagraph"/>
              <w:spacing w:before="113"/>
              <w:ind w:left="0" w:right="3337"/>
            </w:pPr>
            <w:r w:rsidRPr="008D0147">
              <w:t xml:space="preserve">Validations are scheduled on the </w:t>
            </w:r>
            <w:r w:rsidRPr="008D0147">
              <w:rPr>
                <w:color w:val="000090"/>
                <w:u w:val="single" w:color="000090"/>
              </w:rPr>
              <w:t>Academic Operations Assessment Validation 5 Year Plan</w:t>
            </w:r>
            <w:r w:rsidRPr="008D0147">
              <w:t>.</w:t>
            </w:r>
            <w:r w:rsidRPr="008D0147">
              <w:rPr>
                <w:spacing w:val="1"/>
              </w:rPr>
              <w:t xml:space="preserve"> </w:t>
            </w:r>
            <w:r w:rsidRPr="008D0147">
              <w:t>Assessment</w:t>
            </w:r>
            <w:r w:rsidRPr="008D0147">
              <w:rPr>
                <w:spacing w:val="-1"/>
              </w:rPr>
              <w:t xml:space="preserve"> </w:t>
            </w:r>
            <w:r w:rsidRPr="008D0147">
              <w:t>Validation</w:t>
            </w:r>
            <w:r w:rsidRPr="008D0147">
              <w:rPr>
                <w:spacing w:val="-3"/>
              </w:rPr>
              <w:t xml:space="preserve"> </w:t>
            </w:r>
            <w:r w:rsidRPr="008D0147">
              <w:t>records</w:t>
            </w:r>
            <w:r w:rsidRPr="008D0147">
              <w:rPr>
                <w:spacing w:val="-6"/>
              </w:rPr>
              <w:t xml:space="preserve"> </w:t>
            </w:r>
            <w:r w:rsidRPr="008D0147">
              <w:t>are</w:t>
            </w:r>
            <w:r w:rsidRPr="008D0147">
              <w:rPr>
                <w:spacing w:val="1"/>
              </w:rPr>
              <w:t xml:space="preserve"> </w:t>
            </w:r>
            <w:r w:rsidRPr="008D0147">
              <w:t>stored in</w:t>
            </w:r>
            <w:r w:rsidRPr="008D0147">
              <w:rPr>
                <w:spacing w:val="-3"/>
              </w:rPr>
              <w:t xml:space="preserve"> </w:t>
            </w:r>
            <w:r w:rsidRPr="008D0147">
              <w:t>course-specific</w:t>
            </w:r>
            <w:r w:rsidRPr="008D0147">
              <w:rPr>
                <w:spacing w:val="-2"/>
              </w:rPr>
              <w:t xml:space="preserve"> </w:t>
            </w:r>
            <w:r w:rsidRPr="008D0147">
              <w:t>folders</w:t>
            </w:r>
            <w:r w:rsidRPr="008D0147">
              <w:rPr>
                <w:spacing w:val="-7"/>
              </w:rPr>
              <w:t xml:space="preserve"> </w:t>
            </w:r>
            <w:r w:rsidRPr="008D0147">
              <w:t>on</w:t>
            </w:r>
            <w:r w:rsidRPr="008D0147">
              <w:rPr>
                <w:spacing w:val="4"/>
              </w:rPr>
              <w:t xml:space="preserve"> </w:t>
            </w:r>
            <w:r w:rsidRPr="008D0147">
              <w:rPr>
                <w:color w:val="000090"/>
                <w:u w:val="single" w:color="000090"/>
              </w:rPr>
              <w:t>Course</w:t>
            </w:r>
            <w:r w:rsidRPr="008D0147">
              <w:rPr>
                <w:color w:val="000090"/>
                <w:spacing w:val="-4"/>
                <w:u w:val="single" w:color="000090"/>
              </w:rPr>
              <w:t xml:space="preserve"> </w:t>
            </w:r>
            <w:r w:rsidRPr="008D0147">
              <w:rPr>
                <w:color w:val="000090"/>
                <w:u w:val="single" w:color="000090"/>
              </w:rPr>
              <w:t>Management</w:t>
            </w:r>
            <w:r w:rsidRPr="008D0147">
              <w:t>.</w:t>
            </w:r>
          </w:p>
          <w:p w14:paraId="51CC786D" w14:textId="2CB44B06" w:rsidR="008D0147" w:rsidRPr="008D0147" w:rsidRDefault="008D0147" w:rsidP="008D0147">
            <w:pPr>
              <w:ind w:left="0"/>
              <w:rPr>
                <w:rFonts w:asciiTheme="minorHAnsi" w:hAnsiTheme="minorHAnsi"/>
                <w:lang w:val="vi-VN"/>
              </w:rPr>
            </w:pPr>
            <w:r w:rsidRPr="008D0147">
              <w:t>Action</w:t>
            </w:r>
            <w:r w:rsidRPr="008D0147">
              <w:rPr>
                <w:spacing w:val="-1"/>
              </w:rPr>
              <w:t xml:space="preserve"> </w:t>
            </w:r>
            <w:r w:rsidRPr="008D0147">
              <w:t>Plans</w:t>
            </w:r>
            <w:r w:rsidRPr="008D0147">
              <w:rPr>
                <w:spacing w:val="-7"/>
              </w:rPr>
              <w:t xml:space="preserve"> </w:t>
            </w:r>
            <w:r w:rsidRPr="008D0147">
              <w:t>are stored</w:t>
            </w:r>
            <w:r w:rsidRPr="008D0147">
              <w:rPr>
                <w:spacing w:val="-7"/>
              </w:rPr>
              <w:t xml:space="preserve"> </w:t>
            </w:r>
            <w:r w:rsidRPr="008D0147">
              <w:t>in the approved</w:t>
            </w:r>
            <w:r w:rsidRPr="008D0147">
              <w:rPr>
                <w:spacing w:val="3"/>
              </w:rPr>
              <w:t xml:space="preserve"> </w:t>
            </w:r>
            <w:r w:rsidRPr="008D0147">
              <w:rPr>
                <w:color w:val="000090"/>
                <w:u w:val="single" w:color="000090"/>
              </w:rPr>
              <w:t>Action Plan library</w:t>
            </w:r>
            <w:r w:rsidRPr="008D0147">
              <w:rPr>
                <w:color w:val="000090"/>
                <w:spacing w:val="1"/>
              </w:rPr>
              <w:t xml:space="preserve"> </w:t>
            </w:r>
            <w:r w:rsidRPr="008D0147">
              <w:t>and</w:t>
            </w:r>
            <w:r w:rsidRPr="008D0147">
              <w:rPr>
                <w:spacing w:val="-6"/>
              </w:rPr>
              <w:t xml:space="preserve"> </w:t>
            </w:r>
            <w:r w:rsidRPr="008D0147">
              <w:t>Action Items</w:t>
            </w:r>
            <w:r w:rsidRPr="008D0147">
              <w:rPr>
                <w:spacing w:val="-3"/>
              </w:rPr>
              <w:t xml:space="preserve"> </w:t>
            </w:r>
            <w:r w:rsidRPr="008D0147">
              <w:t>are</w:t>
            </w:r>
            <w:r w:rsidRPr="008D0147">
              <w:rPr>
                <w:spacing w:val="2"/>
              </w:rPr>
              <w:t xml:space="preserve"> </w:t>
            </w:r>
            <w:r w:rsidRPr="008D0147">
              <w:t>logged</w:t>
            </w:r>
            <w:r w:rsidRPr="008D0147">
              <w:rPr>
                <w:spacing w:val="-2"/>
              </w:rPr>
              <w:t xml:space="preserve"> </w:t>
            </w:r>
            <w:r w:rsidRPr="008D0147">
              <w:t>and</w:t>
            </w:r>
            <w:r w:rsidRPr="008D0147">
              <w:rPr>
                <w:spacing w:val="-2"/>
              </w:rPr>
              <w:t xml:space="preserve"> </w:t>
            </w:r>
            <w:r w:rsidRPr="008D0147">
              <w:t>tracked</w:t>
            </w:r>
            <w:r w:rsidRPr="008D0147">
              <w:rPr>
                <w:spacing w:val="-2"/>
              </w:rPr>
              <w:t xml:space="preserve"> </w:t>
            </w:r>
            <w:r w:rsidRPr="008D0147">
              <w:t>on</w:t>
            </w:r>
            <w:r w:rsidRPr="008D0147">
              <w:rPr>
                <w:spacing w:val="-5"/>
              </w:rPr>
              <w:t xml:space="preserve"> </w:t>
            </w:r>
            <w:r w:rsidRPr="008D0147">
              <w:t>the</w:t>
            </w:r>
            <w:r w:rsidRPr="008D0147">
              <w:rPr>
                <w:spacing w:val="3"/>
              </w:rPr>
              <w:t xml:space="preserve"> </w:t>
            </w:r>
            <w:r w:rsidRPr="008D0147">
              <w:rPr>
                <w:color w:val="000090"/>
                <w:u w:val="single" w:color="000090"/>
              </w:rPr>
              <w:t>Action Items</w:t>
            </w:r>
            <w:r w:rsidRPr="008D0147">
              <w:rPr>
                <w:color w:val="000090"/>
                <w:spacing w:val="-7"/>
                <w:u w:val="single" w:color="000090"/>
              </w:rPr>
              <w:t xml:space="preserve"> </w:t>
            </w:r>
            <w:r w:rsidRPr="008D0147">
              <w:rPr>
                <w:color w:val="000090"/>
                <w:u w:val="single" w:color="000090"/>
              </w:rPr>
              <w:t>Central</w:t>
            </w:r>
            <w:r w:rsidRPr="008D0147">
              <w:rPr>
                <w:color w:val="000090"/>
                <w:spacing w:val="-4"/>
                <w:u w:val="single" w:color="000090"/>
              </w:rPr>
              <w:t xml:space="preserve"> </w:t>
            </w:r>
            <w:r w:rsidRPr="008D0147">
              <w:rPr>
                <w:color w:val="000090"/>
                <w:u w:val="single" w:color="000090"/>
              </w:rPr>
              <w:t>Register</w:t>
            </w:r>
          </w:p>
        </w:tc>
      </w:tr>
      <w:tr w:rsidR="008D0147" w:rsidRPr="00B54DD3" w14:paraId="77075651" w14:textId="77777777" w:rsidTr="002630C5">
        <w:tc>
          <w:tcPr>
            <w:tcW w:w="4680" w:type="dxa"/>
            <w:shd w:val="clear" w:color="auto" w:fill="F4DBF9"/>
          </w:tcPr>
          <w:p w14:paraId="0E1CA500" w14:textId="77777777" w:rsidR="008D0147" w:rsidRPr="00B54DD3" w:rsidRDefault="008D0147" w:rsidP="008D0147">
            <w:pPr>
              <w:pStyle w:val="TableParagraph"/>
              <w:spacing w:before="2"/>
              <w:ind w:left="0"/>
              <w:rPr>
                <w:b/>
              </w:rPr>
            </w:pPr>
          </w:p>
          <w:p w14:paraId="02CAC339" w14:textId="7BF2A885" w:rsidR="008D0147" w:rsidRPr="00B54DD3" w:rsidRDefault="008D0147" w:rsidP="008D0147">
            <w:pPr>
              <w:ind w:left="0"/>
              <w:rPr>
                <w:rFonts w:asciiTheme="minorHAnsi" w:hAnsiTheme="minorHAnsi"/>
                <w:lang w:val="vi-VN"/>
              </w:rPr>
            </w:pPr>
            <w:r w:rsidRPr="00B54DD3">
              <w:t>Industry</w:t>
            </w:r>
            <w:r w:rsidRPr="00B54DD3">
              <w:rPr>
                <w:spacing w:val="-3"/>
              </w:rPr>
              <w:t xml:space="preserve"> </w:t>
            </w:r>
            <w:r w:rsidRPr="00B54DD3">
              <w:t>Engagement</w:t>
            </w:r>
          </w:p>
        </w:tc>
        <w:tc>
          <w:tcPr>
            <w:tcW w:w="11160" w:type="dxa"/>
          </w:tcPr>
          <w:p w14:paraId="6BFE26CC" w14:textId="2257E18D" w:rsidR="008D0147" w:rsidRPr="008D0147" w:rsidRDefault="008D0147" w:rsidP="008D0147">
            <w:pPr>
              <w:pStyle w:val="TableParagraph"/>
              <w:spacing w:before="113"/>
              <w:ind w:left="0"/>
            </w:pPr>
            <w:r w:rsidRPr="008D0147">
              <w:rPr>
                <w:spacing w:val="-1"/>
              </w:rPr>
              <w:t>Industry</w:t>
            </w:r>
            <w:r w:rsidRPr="008D0147">
              <w:rPr>
                <w:spacing w:val="1"/>
              </w:rPr>
              <w:t xml:space="preserve"> </w:t>
            </w:r>
            <w:r w:rsidRPr="008D0147">
              <w:rPr>
                <w:spacing w:val="-1"/>
              </w:rPr>
              <w:t>Engagement</w:t>
            </w:r>
            <w:r w:rsidRPr="008D0147">
              <w:rPr>
                <w:spacing w:val="3"/>
              </w:rPr>
              <w:t xml:space="preserve"> </w:t>
            </w:r>
            <w:r w:rsidRPr="008D0147">
              <w:rPr>
                <w:spacing w:val="-1"/>
              </w:rPr>
              <w:t>records</w:t>
            </w:r>
            <w:r w:rsidRPr="008D0147">
              <w:rPr>
                <w:spacing w:val="1"/>
              </w:rPr>
              <w:t xml:space="preserve"> </w:t>
            </w:r>
            <w:r w:rsidRPr="008D0147">
              <w:rPr>
                <w:spacing w:val="-1"/>
              </w:rPr>
              <w:t>are</w:t>
            </w:r>
            <w:r w:rsidRPr="008D0147">
              <w:rPr>
                <w:spacing w:val="3"/>
              </w:rPr>
              <w:t xml:space="preserve"> </w:t>
            </w:r>
            <w:r w:rsidRPr="008D0147">
              <w:rPr>
                <w:spacing w:val="-1"/>
              </w:rPr>
              <w:t>stored</w:t>
            </w:r>
            <w:r w:rsidRPr="008D0147">
              <w:rPr>
                <w:spacing w:val="2"/>
              </w:rPr>
              <w:t xml:space="preserve"> </w:t>
            </w:r>
            <w:r w:rsidRPr="008D0147">
              <w:t>in</w:t>
            </w:r>
            <w:r w:rsidRPr="008D0147">
              <w:rPr>
                <w:spacing w:val="3"/>
              </w:rPr>
              <w:t xml:space="preserve"> </w:t>
            </w:r>
            <w:r w:rsidRPr="008D0147">
              <w:t>course-specific folders</w:t>
            </w:r>
            <w:r w:rsidRPr="008D0147">
              <w:rPr>
                <w:spacing w:val="-10"/>
              </w:rPr>
              <w:t xml:space="preserve"> </w:t>
            </w:r>
            <w:r w:rsidRPr="008D0147">
              <w:t>on</w:t>
            </w:r>
            <w:r w:rsidRPr="008D0147">
              <w:rPr>
                <w:spacing w:val="5"/>
              </w:rPr>
              <w:t xml:space="preserve"> </w:t>
            </w:r>
            <w:r w:rsidRPr="008D0147">
              <w:rPr>
                <w:color w:val="000090"/>
                <w:u w:val="single" w:color="000090"/>
              </w:rPr>
              <w:t>Course</w:t>
            </w:r>
            <w:r w:rsidRPr="008D0147">
              <w:rPr>
                <w:color w:val="000090"/>
                <w:spacing w:val="-2"/>
                <w:u w:val="single" w:color="000090"/>
              </w:rPr>
              <w:t xml:space="preserve"> </w:t>
            </w:r>
            <w:r w:rsidRPr="008D0147">
              <w:rPr>
                <w:color w:val="000090"/>
                <w:u w:val="single" w:color="000090"/>
              </w:rPr>
              <w:t>Management</w:t>
            </w:r>
            <w:r w:rsidRPr="008D0147">
              <w:t>.</w:t>
            </w:r>
          </w:p>
          <w:p w14:paraId="37B006F2" w14:textId="37D77A38" w:rsidR="008D0147" w:rsidRPr="008D0147" w:rsidRDefault="008D0147" w:rsidP="008D0147">
            <w:pPr>
              <w:ind w:left="0"/>
              <w:rPr>
                <w:rFonts w:asciiTheme="minorHAnsi" w:hAnsiTheme="minorHAnsi"/>
                <w:lang w:val="vi-VN"/>
              </w:rPr>
            </w:pPr>
            <w:r w:rsidRPr="008D0147">
              <w:t>Action</w:t>
            </w:r>
            <w:r w:rsidRPr="008D0147">
              <w:rPr>
                <w:spacing w:val="-1"/>
              </w:rPr>
              <w:t xml:space="preserve"> </w:t>
            </w:r>
            <w:r w:rsidRPr="008D0147">
              <w:t>Plans</w:t>
            </w:r>
            <w:r w:rsidRPr="008D0147">
              <w:rPr>
                <w:spacing w:val="-7"/>
              </w:rPr>
              <w:t xml:space="preserve"> </w:t>
            </w:r>
            <w:r w:rsidRPr="008D0147">
              <w:t>are stored</w:t>
            </w:r>
            <w:r w:rsidRPr="008D0147">
              <w:rPr>
                <w:spacing w:val="-7"/>
              </w:rPr>
              <w:t xml:space="preserve"> </w:t>
            </w:r>
            <w:r w:rsidRPr="008D0147">
              <w:t>in the approved</w:t>
            </w:r>
            <w:r w:rsidRPr="008D0147">
              <w:rPr>
                <w:spacing w:val="3"/>
              </w:rPr>
              <w:t xml:space="preserve"> </w:t>
            </w:r>
            <w:r w:rsidRPr="008D0147">
              <w:rPr>
                <w:color w:val="000090"/>
                <w:u w:val="single" w:color="000090"/>
              </w:rPr>
              <w:t>Action Plan library</w:t>
            </w:r>
            <w:r w:rsidRPr="008D0147">
              <w:rPr>
                <w:color w:val="000090"/>
                <w:spacing w:val="1"/>
              </w:rPr>
              <w:t xml:space="preserve"> </w:t>
            </w:r>
            <w:r w:rsidRPr="008D0147">
              <w:t>and</w:t>
            </w:r>
            <w:r w:rsidRPr="008D0147">
              <w:rPr>
                <w:spacing w:val="-6"/>
              </w:rPr>
              <w:t xml:space="preserve"> </w:t>
            </w:r>
            <w:r w:rsidRPr="008D0147">
              <w:t>Action Items</w:t>
            </w:r>
            <w:r w:rsidRPr="008D0147">
              <w:rPr>
                <w:spacing w:val="-3"/>
              </w:rPr>
              <w:t xml:space="preserve"> </w:t>
            </w:r>
            <w:r w:rsidRPr="008D0147">
              <w:t>are logged</w:t>
            </w:r>
            <w:r w:rsidRPr="008D0147">
              <w:rPr>
                <w:spacing w:val="-2"/>
              </w:rPr>
              <w:t xml:space="preserve"> </w:t>
            </w:r>
            <w:r w:rsidRPr="008D0147">
              <w:t>and</w:t>
            </w:r>
            <w:r w:rsidRPr="008D0147">
              <w:rPr>
                <w:spacing w:val="-2"/>
              </w:rPr>
              <w:t xml:space="preserve"> </w:t>
            </w:r>
            <w:r w:rsidRPr="008D0147">
              <w:t>tracked</w:t>
            </w:r>
            <w:r w:rsidRPr="008D0147">
              <w:rPr>
                <w:spacing w:val="-2"/>
              </w:rPr>
              <w:t xml:space="preserve"> </w:t>
            </w:r>
            <w:r w:rsidRPr="008D0147">
              <w:t>on</w:t>
            </w:r>
            <w:r w:rsidRPr="008D0147">
              <w:rPr>
                <w:spacing w:val="-5"/>
              </w:rPr>
              <w:t xml:space="preserve"> </w:t>
            </w:r>
            <w:r w:rsidRPr="008D0147">
              <w:t>the</w:t>
            </w:r>
            <w:r w:rsidRPr="008D0147">
              <w:rPr>
                <w:spacing w:val="5"/>
              </w:rPr>
              <w:t xml:space="preserve"> </w:t>
            </w:r>
            <w:r w:rsidRPr="008D0147">
              <w:rPr>
                <w:color w:val="000090"/>
                <w:u w:val="single" w:color="000090"/>
              </w:rPr>
              <w:t>Action Items</w:t>
            </w:r>
            <w:r w:rsidRPr="008D0147">
              <w:rPr>
                <w:color w:val="000090"/>
                <w:spacing w:val="-7"/>
                <w:u w:val="single" w:color="000090"/>
              </w:rPr>
              <w:t xml:space="preserve"> </w:t>
            </w:r>
            <w:r w:rsidRPr="008D0147">
              <w:rPr>
                <w:color w:val="000090"/>
                <w:u w:val="single" w:color="000090"/>
              </w:rPr>
              <w:t>Central</w:t>
            </w:r>
            <w:r w:rsidRPr="008D0147">
              <w:rPr>
                <w:color w:val="000090"/>
                <w:spacing w:val="-4"/>
                <w:u w:val="single" w:color="000090"/>
              </w:rPr>
              <w:t xml:space="preserve"> </w:t>
            </w:r>
            <w:r w:rsidRPr="008D0147">
              <w:rPr>
                <w:color w:val="000090"/>
                <w:u w:val="single" w:color="000090"/>
              </w:rPr>
              <w:t>Register</w:t>
            </w:r>
          </w:p>
        </w:tc>
      </w:tr>
      <w:tr w:rsidR="008D0147" w:rsidRPr="00B54DD3" w14:paraId="68126735" w14:textId="77777777" w:rsidTr="002630C5">
        <w:trPr>
          <w:trHeight w:val="980"/>
        </w:trPr>
        <w:tc>
          <w:tcPr>
            <w:tcW w:w="4680" w:type="dxa"/>
            <w:shd w:val="clear" w:color="auto" w:fill="F4DBF9"/>
            <w:vAlign w:val="center"/>
          </w:tcPr>
          <w:p w14:paraId="6F87618D" w14:textId="13C71A3A" w:rsidR="008D0147" w:rsidRPr="00B54DD3" w:rsidRDefault="008D0147" w:rsidP="008D0147">
            <w:pPr>
              <w:ind w:left="0"/>
              <w:rPr>
                <w:rFonts w:asciiTheme="minorHAnsi" w:hAnsiTheme="minorHAnsi"/>
                <w:lang w:val="vi-VN"/>
              </w:rPr>
            </w:pPr>
            <w:r w:rsidRPr="00B54DD3">
              <w:t>Course Review</w:t>
            </w:r>
          </w:p>
        </w:tc>
        <w:tc>
          <w:tcPr>
            <w:tcW w:w="11160" w:type="dxa"/>
          </w:tcPr>
          <w:p w14:paraId="37B64F71" w14:textId="0BB35316" w:rsidR="008D0147" w:rsidRPr="008D0147" w:rsidRDefault="008D0147" w:rsidP="008D0147">
            <w:pPr>
              <w:ind w:left="0"/>
              <w:rPr>
                <w:rFonts w:asciiTheme="minorHAnsi" w:hAnsiTheme="minorHAnsi"/>
                <w:lang w:val="vi-VN"/>
              </w:rPr>
            </w:pPr>
            <w:r w:rsidRPr="008D0147">
              <w:t xml:space="preserve">Action Plans are stored in the approved </w:t>
            </w:r>
            <w:r w:rsidRPr="008D0147">
              <w:rPr>
                <w:color w:val="000090"/>
                <w:u w:val="single" w:color="000090"/>
              </w:rPr>
              <w:t>Action Plan library</w:t>
            </w:r>
            <w:r w:rsidRPr="008D0147">
              <w:rPr>
                <w:color w:val="000090"/>
              </w:rPr>
              <w:t xml:space="preserve"> </w:t>
            </w:r>
            <w:r w:rsidRPr="008D0147">
              <w:t xml:space="preserve">and Action Items are logged and tracked on the </w:t>
            </w:r>
            <w:r w:rsidRPr="008D0147">
              <w:rPr>
                <w:color w:val="000090"/>
                <w:u w:val="single" w:color="000090"/>
              </w:rPr>
              <w:t>Action Items Central Register</w:t>
            </w:r>
            <w:r w:rsidRPr="008D0147">
              <w:rPr>
                <w:color w:val="000090"/>
                <w:spacing w:val="-37"/>
              </w:rPr>
              <w:t xml:space="preserve"> </w:t>
            </w:r>
            <w:r w:rsidRPr="008D0147">
              <w:t>QPI</w:t>
            </w:r>
            <w:r w:rsidRPr="008D0147">
              <w:rPr>
                <w:spacing w:val="-1"/>
              </w:rPr>
              <w:t xml:space="preserve"> </w:t>
            </w:r>
            <w:r w:rsidRPr="008D0147">
              <w:t>data</w:t>
            </w:r>
            <w:r w:rsidRPr="008D0147">
              <w:rPr>
                <w:spacing w:val="-3"/>
              </w:rPr>
              <w:t xml:space="preserve"> </w:t>
            </w:r>
            <w:r w:rsidRPr="008D0147">
              <w:t>gathered</w:t>
            </w:r>
            <w:r w:rsidRPr="008D0147">
              <w:rPr>
                <w:spacing w:val="-4"/>
              </w:rPr>
              <w:t xml:space="preserve"> </w:t>
            </w:r>
            <w:r w:rsidRPr="008D0147">
              <w:t>during</w:t>
            </w:r>
            <w:r w:rsidRPr="008D0147">
              <w:rPr>
                <w:spacing w:val="-2"/>
              </w:rPr>
              <w:t xml:space="preserve"> </w:t>
            </w:r>
            <w:r w:rsidRPr="008D0147">
              <w:t>Course</w:t>
            </w:r>
            <w:r w:rsidRPr="008D0147">
              <w:rPr>
                <w:spacing w:val="3"/>
              </w:rPr>
              <w:t xml:space="preserve"> </w:t>
            </w:r>
            <w:r w:rsidRPr="008D0147">
              <w:t>Review</w:t>
            </w:r>
            <w:r w:rsidRPr="008D0147">
              <w:rPr>
                <w:spacing w:val="1"/>
              </w:rPr>
              <w:t xml:space="preserve"> </w:t>
            </w:r>
            <w:r w:rsidRPr="008D0147">
              <w:t>is collated</w:t>
            </w:r>
            <w:r w:rsidRPr="008D0147">
              <w:rPr>
                <w:spacing w:val="1"/>
              </w:rPr>
              <w:t xml:space="preserve"> </w:t>
            </w:r>
            <w:r w:rsidRPr="008D0147">
              <w:t>on</w:t>
            </w:r>
            <w:r w:rsidRPr="008D0147">
              <w:rPr>
                <w:spacing w:val="3"/>
              </w:rPr>
              <w:t xml:space="preserve"> </w:t>
            </w:r>
            <w:r w:rsidRPr="008D0147">
              <w:t>the</w:t>
            </w:r>
            <w:r w:rsidRPr="008D0147">
              <w:rPr>
                <w:spacing w:val="5"/>
              </w:rPr>
              <w:t xml:space="preserve"> </w:t>
            </w:r>
            <w:r w:rsidRPr="008D0147">
              <w:rPr>
                <w:color w:val="000090"/>
                <w:u w:val="single" w:color="000090"/>
              </w:rPr>
              <w:t>QPI</w:t>
            </w:r>
            <w:r w:rsidRPr="008D0147">
              <w:rPr>
                <w:color w:val="000090"/>
                <w:spacing w:val="-1"/>
                <w:u w:val="single" w:color="000090"/>
              </w:rPr>
              <w:t xml:space="preserve"> </w:t>
            </w:r>
            <w:r w:rsidRPr="008D0147">
              <w:rPr>
                <w:color w:val="000090"/>
                <w:u w:val="single" w:color="000090"/>
              </w:rPr>
              <w:t>data</w:t>
            </w:r>
            <w:r w:rsidRPr="008D0147">
              <w:rPr>
                <w:color w:val="000090"/>
                <w:spacing w:val="-3"/>
                <w:u w:val="single" w:color="000090"/>
              </w:rPr>
              <w:t xml:space="preserve"> </w:t>
            </w:r>
            <w:r w:rsidRPr="008D0147">
              <w:rPr>
                <w:color w:val="000090"/>
                <w:u w:val="single" w:color="000090"/>
              </w:rPr>
              <w:t>report</w:t>
            </w:r>
            <w:r w:rsidRPr="008D0147">
              <w:t>.</w:t>
            </w:r>
          </w:p>
        </w:tc>
      </w:tr>
    </w:tbl>
    <w:p w14:paraId="2569588D" w14:textId="77777777" w:rsidR="00B24A99" w:rsidRDefault="00B24A99" w:rsidP="00B24A99">
      <w:pPr>
        <w:ind w:left="0"/>
        <w:rPr>
          <w:rFonts w:asciiTheme="minorHAnsi" w:hAnsiTheme="minorHAnsi"/>
          <w:lang w:val="vi-VN"/>
        </w:rPr>
      </w:pPr>
    </w:p>
    <w:p w14:paraId="3CA756E4" w14:textId="77777777" w:rsidR="00191418" w:rsidRDefault="00191418" w:rsidP="00B24A99">
      <w:pPr>
        <w:ind w:left="0"/>
        <w:rPr>
          <w:rFonts w:asciiTheme="minorHAnsi" w:hAnsiTheme="minorHAnsi"/>
          <w:lang w:val="vi-VN"/>
        </w:rPr>
      </w:pPr>
    </w:p>
    <w:tbl>
      <w:tblPr>
        <w:tblStyle w:val="TableGrid"/>
        <w:tblW w:w="15840" w:type="dxa"/>
        <w:tblInd w:w="-995" w:type="dxa"/>
        <w:tblLook w:val="04A0" w:firstRow="1" w:lastRow="0" w:firstColumn="1" w:lastColumn="0" w:noHBand="0" w:noVBand="1"/>
      </w:tblPr>
      <w:tblGrid>
        <w:gridCol w:w="15840"/>
      </w:tblGrid>
      <w:tr w:rsidR="00191418" w:rsidRPr="00B54DD3" w14:paraId="05302677" w14:textId="77777777" w:rsidTr="00B54DD3">
        <w:tc>
          <w:tcPr>
            <w:tcW w:w="15840" w:type="dxa"/>
            <w:shd w:val="clear" w:color="auto" w:fill="CA4CE3"/>
          </w:tcPr>
          <w:p w14:paraId="5109EF5A" w14:textId="083EDBAC" w:rsidR="00191418" w:rsidRPr="00B54DD3" w:rsidRDefault="003911DD" w:rsidP="003911DD">
            <w:pPr>
              <w:pStyle w:val="ListParagraph"/>
              <w:numPr>
                <w:ilvl w:val="0"/>
                <w:numId w:val="30"/>
              </w:numPr>
              <w:ind w:left="694" w:hanging="694"/>
              <w:rPr>
                <w:rFonts w:ascii="VIC SemiBold" w:hAnsi="VIC SemiBold"/>
                <w:bCs/>
                <w:lang w:val="vi-VN"/>
              </w:rPr>
            </w:pPr>
            <w:r w:rsidRPr="00B54DD3">
              <w:rPr>
                <w:rFonts w:ascii="VIC SemiBold" w:hAnsi="VIC SemiBold"/>
                <w:bCs/>
              </w:rPr>
              <w:t>VALIDATION</w:t>
            </w:r>
            <w:r w:rsidRPr="00B54DD3">
              <w:rPr>
                <w:rFonts w:ascii="VIC SemiBold" w:hAnsi="VIC SemiBold"/>
                <w:bCs/>
                <w:spacing w:val="-4"/>
              </w:rPr>
              <w:t xml:space="preserve"> </w:t>
            </w:r>
            <w:r w:rsidRPr="00B54DD3">
              <w:rPr>
                <w:rFonts w:ascii="VIC SemiBold" w:hAnsi="VIC SemiBold"/>
                <w:bCs/>
              </w:rPr>
              <w:t>SCHEDULE</w:t>
            </w:r>
          </w:p>
        </w:tc>
      </w:tr>
      <w:tr w:rsidR="003911DD" w:rsidRPr="00B54DD3" w14:paraId="31433AF7" w14:textId="77777777" w:rsidTr="00B83055">
        <w:tc>
          <w:tcPr>
            <w:tcW w:w="15840" w:type="dxa"/>
          </w:tcPr>
          <w:p w14:paraId="783F58EC" w14:textId="4EC5C54D" w:rsidR="003911DD" w:rsidRPr="00B54DD3" w:rsidRDefault="00B54DD3" w:rsidP="00B24A99">
            <w:pPr>
              <w:ind w:left="0"/>
              <w:rPr>
                <w:lang w:val="vi-VN"/>
              </w:rPr>
            </w:pPr>
            <w:r w:rsidRPr="00B54DD3">
              <w:t>It</w:t>
            </w:r>
            <w:r w:rsidRPr="00B54DD3">
              <w:rPr>
                <w:spacing w:val="8"/>
              </w:rPr>
              <w:t xml:space="preserve"> </w:t>
            </w:r>
            <w:r w:rsidRPr="00B54DD3">
              <w:t>is</w:t>
            </w:r>
            <w:r w:rsidRPr="00B54DD3">
              <w:rPr>
                <w:spacing w:val="9"/>
              </w:rPr>
              <w:t xml:space="preserve"> </w:t>
            </w:r>
            <w:r w:rsidRPr="00B54DD3">
              <w:t>a</w:t>
            </w:r>
            <w:r w:rsidRPr="00B54DD3">
              <w:rPr>
                <w:spacing w:val="9"/>
              </w:rPr>
              <w:t xml:space="preserve"> </w:t>
            </w:r>
            <w:r w:rsidRPr="00B54DD3">
              <w:t>requirement</w:t>
            </w:r>
            <w:r w:rsidRPr="00B54DD3">
              <w:rPr>
                <w:spacing w:val="9"/>
              </w:rPr>
              <w:t xml:space="preserve"> </w:t>
            </w:r>
            <w:r w:rsidRPr="00B54DD3">
              <w:t>of</w:t>
            </w:r>
            <w:r w:rsidRPr="00B54DD3">
              <w:rPr>
                <w:spacing w:val="8"/>
              </w:rPr>
              <w:t xml:space="preserve"> </w:t>
            </w:r>
            <w:r w:rsidRPr="00B54DD3">
              <w:t>the</w:t>
            </w:r>
            <w:r w:rsidRPr="00B54DD3">
              <w:rPr>
                <w:spacing w:val="10"/>
              </w:rPr>
              <w:t xml:space="preserve"> </w:t>
            </w:r>
            <w:r w:rsidRPr="00B54DD3">
              <w:t>Standards</w:t>
            </w:r>
            <w:r w:rsidRPr="00B54DD3">
              <w:rPr>
                <w:spacing w:val="8"/>
              </w:rPr>
              <w:t xml:space="preserve"> </w:t>
            </w:r>
            <w:r w:rsidRPr="00B54DD3">
              <w:t>for</w:t>
            </w:r>
            <w:r w:rsidRPr="00B54DD3">
              <w:rPr>
                <w:spacing w:val="9"/>
              </w:rPr>
              <w:t xml:space="preserve"> </w:t>
            </w:r>
            <w:r w:rsidRPr="00B54DD3">
              <w:t>Registered</w:t>
            </w:r>
            <w:r w:rsidRPr="00B54DD3">
              <w:rPr>
                <w:spacing w:val="9"/>
              </w:rPr>
              <w:t xml:space="preserve"> </w:t>
            </w:r>
            <w:r w:rsidRPr="00B54DD3">
              <w:t>Training</w:t>
            </w:r>
            <w:r w:rsidRPr="00B54DD3">
              <w:rPr>
                <w:spacing w:val="7"/>
              </w:rPr>
              <w:t xml:space="preserve"> </w:t>
            </w:r>
            <w:r w:rsidRPr="00B54DD3">
              <w:t>organisations</w:t>
            </w:r>
            <w:r w:rsidRPr="00B54DD3">
              <w:rPr>
                <w:spacing w:val="8"/>
              </w:rPr>
              <w:t xml:space="preserve"> </w:t>
            </w:r>
            <w:r w:rsidRPr="00B54DD3">
              <w:t>2015</w:t>
            </w:r>
            <w:r w:rsidRPr="00B54DD3">
              <w:rPr>
                <w:spacing w:val="10"/>
              </w:rPr>
              <w:t xml:space="preserve"> </w:t>
            </w:r>
            <w:r w:rsidRPr="00B54DD3">
              <w:t>to</w:t>
            </w:r>
            <w:r w:rsidRPr="00B54DD3">
              <w:rPr>
                <w:spacing w:val="17"/>
              </w:rPr>
              <w:t xml:space="preserve"> </w:t>
            </w:r>
            <w:r w:rsidRPr="00B54DD3">
              <w:t>ensure</w:t>
            </w:r>
            <w:r w:rsidRPr="00B54DD3">
              <w:rPr>
                <w:spacing w:val="11"/>
              </w:rPr>
              <w:t xml:space="preserve"> </w:t>
            </w:r>
            <w:r w:rsidRPr="00B54DD3">
              <w:t>that</w:t>
            </w:r>
            <w:r w:rsidRPr="00B54DD3">
              <w:rPr>
                <w:spacing w:val="9"/>
              </w:rPr>
              <w:t xml:space="preserve"> </w:t>
            </w:r>
            <w:r w:rsidRPr="00B54DD3">
              <w:t>the</w:t>
            </w:r>
            <w:r w:rsidRPr="00B54DD3">
              <w:rPr>
                <w:spacing w:val="11"/>
              </w:rPr>
              <w:t xml:space="preserve"> </w:t>
            </w:r>
            <w:r w:rsidRPr="00B54DD3">
              <w:t>Institute</w:t>
            </w:r>
            <w:r w:rsidRPr="00B54DD3">
              <w:rPr>
                <w:spacing w:val="14"/>
              </w:rPr>
              <w:t xml:space="preserve"> </w:t>
            </w:r>
            <w:r w:rsidRPr="00B54DD3">
              <w:t>has</w:t>
            </w:r>
            <w:r w:rsidRPr="00B54DD3">
              <w:rPr>
                <w:spacing w:val="8"/>
              </w:rPr>
              <w:t xml:space="preserve"> </w:t>
            </w:r>
            <w:r w:rsidRPr="00B54DD3">
              <w:t>implemented</w:t>
            </w:r>
            <w:r w:rsidRPr="00B54DD3">
              <w:rPr>
                <w:spacing w:val="9"/>
              </w:rPr>
              <w:t xml:space="preserve"> </w:t>
            </w:r>
            <w:r w:rsidRPr="00B54DD3">
              <w:t>a</w:t>
            </w:r>
            <w:r w:rsidRPr="00B54DD3">
              <w:rPr>
                <w:spacing w:val="10"/>
              </w:rPr>
              <w:t xml:space="preserve"> </w:t>
            </w:r>
            <w:r w:rsidRPr="00B54DD3">
              <w:t>plan</w:t>
            </w:r>
            <w:r w:rsidRPr="00B54DD3">
              <w:rPr>
                <w:spacing w:val="11"/>
              </w:rPr>
              <w:t xml:space="preserve"> </w:t>
            </w:r>
            <w:r w:rsidRPr="00B54DD3">
              <w:t>for</w:t>
            </w:r>
            <w:r w:rsidRPr="00B54DD3">
              <w:rPr>
                <w:spacing w:val="9"/>
              </w:rPr>
              <w:t xml:space="preserve"> </w:t>
            </w:r>
            <w:r w:rsidRPr="00B54DD3">
              <w:t>the</w:t>
            </w:r>
            <w:r w:rsidRPr="00B54DD3">
              <w:rPr>
                <w:spacing w:val="11"/>
              </w:rPr>
              <w:t xml:space="preserve"> </w:t>
            </w:r>
            <w:r w:rsidRPr="00B54DD3">
              <w:t>ongoing</w:t>
            </w:r>
            <w:r w:rsidRPr="00B54DD3">
              <w:rPr>
                <w:spacing w:val="6"/>
              </w:rPr>
              <w:t xml:space="preserve"> </w:t>
            </w:r>
            <w:r w:rsidRPr="00B54DD3">
              <w:t>systematic</w:t>
            </w:r>
            <w:r w:rsidRPr="00B54DD3">
              <w:rPr>
                <w:spacing w:val="7"/>
              </w:rPr>
              <w:t xml:space="preserve"> </w:t>
            </w:r>
            <w:r w:rsidRPr="00B54DD3">
              <w:t>validation</w:t>
            </w:r>
            <w:r w:rsidRPr="00B54DD3">
              <w:rPr>
                <w:spacing w:val="11"/>
              </w:rPr>
              <w:t xml:space="preserve"> </w:t>
            </w:r>
            <w:r w:rsidRPr="00B54DD3">
              <w:t>of</w:t>
            </w:r>
            <w:r w:rsidRPr="00B54DD3">
              <w:rPr>
                <w:spacing w:val="7"/>
              </w:rPr>
              <w:t xml:space="preserve"> </w:t>
            </w:r>
            <w:r w:rsidRPr="00B54DD3">
              <w:t>assessment</w:t>
            </w:r>
            <w:r w:rsidRPr="00B54DD3">
              <w:rPr>
                <w:spacing w:val="9"/>
              </w:rPr>
              <w:t xml:space="preserve"> </w:t>
            </w:r>
            <w:r w:rsidRPr="00B54DD3">
              <w:t>practices</w:t>
            </w:r>
            <w:r w:rsidRPr="00B54DD3">
              <w:rPr>
                <w:spacing w:val="8"/>
              </w:rPr>
              <w:t xml:space="preserve"> </w:t>
            </w:r>
            <w:r w:rsidRPr="00B54DD3">
              <w:t>and</w:t>
            </w:r>
            <w:r w:rsidRPr="00B54DD3">
              <w:rPr>
                <w:spacing w:val="1"/>
              </w:rPr>
              <w:t xml:space="preserve"> </w:t>
            </w:r>
            <w:r w:rsidRPr="00B54DD3">
              <w:t>judgements.</w:t>
            </w:r>
            <w:r w:rsidRPr="00B54DD3">
              <w:rPr>
                <w:spacing w:val="2"/>
              </w:rPr>
              <w:t xml:space="preserve"> </w:t>
            </w:r>
            <w:r w:rsidRPr="00B54DD3">
              <w:t>Link</w:t>
            </w:r>
            <w:r w:rsidRPr="00B54DD3">
              <w:rPr>
                <w:spacing w:val="-4"/>
              </w:rPr>
              <w:t xml:space="preserve"> </w:t>
            </w:r>
            <w:r w:rsidRPr="00B54DD3">
              <w:t>to Academic</w:t>
            </w:r>
            <w:r w:rsidRPr="00B54DD3">
              <w:rPr>
                <w:spacing w:val="-1"/>
              </w:rPr>
              <w:t xml:space="preserve"> </w:t>
            </w:r>
            <w:r w:rsidRPr="00B54DD3">
              <w:t>Operations</w:t>
            </w:r>
            <w:r w:rsidRPr="00B54DD3">
              <w:rPr>
                <w:spacing w:val="-1"/>
              </w:rPr>
              <w:t xml:space="preserve"> </w:t>
            </w:r>
            <w:r w:rsidRPr="00B54DD3">
              <w:t>5</w:t>
            </w:r>
            <w:r w:rsidRPr="00B54DD3">
              <w:rPr>
                <w:spacing w:val="-3"/>
              </w:rPr>
              <w:t xml:space="preserve"> </w:t>
            </w:r>
            <w:r w:rsidRPr="00B54DD3">
              <w:t>year</w:t>
            </w:r>
            <w:r w:rsidRPr="00B54DD3">
              <w:rPr>
                <w:spacing w:val="1"/>
              </w:rPr>
              <w:t xml:space="preserve"> </w:t>
            </w:r>
            <w:r w:rsidRPr="00B54DD3">
              <w:t>Validation</w:t>
            </w:r>
            <w:r w:rsidRPr="00B54DD3">
              <w:rPr>
                <w:spacing w:val="-2"/>
              </w:rPr>
              <w:t xml:space="preserve"> </w:t>
            </w:r>
            <w:r w:rsidRPr="00B54DD3">
              <w:t xml:space="preserve">Plan: </w:t>
            </w:r>
            <w:r w:rsidRPr="00B54DD3">
              <w:rPr>
                <w:color w:val="000090"/>
                <w:u w:val="single" w:color="000090"/>
              </w:rPr>
              <w:t>Academic</w:t>
            </w:r>
            <w:r w:rsidRPr="00B54DD3">
              <w:rPr>
                <w:color w:val="000090"/>
                <w:spacing w:val="-1"/>
                <w:u w:val="single" w:color="000090"/>
              </w:rPr>
              <w:t xml:space="preserve"> </w:t>
            </w:r>
            <w:r w:rsidRPr="00B54DD3">
              <w:rPr>
                <w:color w:val="000090"/>
                <w:u w:val="single" w:color="000090"/>
              </w:rPr>
              <w:t>Operations Assessment</w:t>
            </w:r>
            <w:r w:rsidRPr="00B54DD3">
              <w:rPr>
                <w:color w:val="000090"/>
                <w:spacing w:val="1"/>
                <w:u w:val="single" w:color="000090"/>
              </w:rPr>
              <w:t xml:space="preserve"> </w:t>
            </w:r>
            <w:r w:rsidRPr="00B54DD3">
              <w:rPr>
                <w:color w:val="000090"/>
                <w:u w:val="single" w:color="000090"/>
              </w:rPr>
              <w:t>Validation</w:t>
            </w:r>
            <w:r w:rsidRPr="00B54DD3">
              <w:rPr>
                <w:color w:val="000090"/>
                <w:spacing w:val="2"/>
                <w:u w:val="single" w:color="000090"/>
              </w:rPr>
              <w:t xml:space="preserve"> </w:t>
            </w:r>
            <w:r w:rsidRPr="00B54DD3">
              <w:rPr>
                <w:color w:val="000090"/>
                <w:u w:val="single" w:color="000090"/>
              </w:rPr>
              <w:t>5</w:t>
            </w:r>
            <w:r w:rsidRPr="00B54DD3">
              <w:rPr>
                <w:color w:val="000090"/>
                <w:spacing w:val="2"/>
                <w:u w:val="single" w:color="000090"/>
              </w:rPr>
              <w:t xml:space="preserve"> </w:t>
            </w:r>
            <w:r w:rsidRPr="00B54DD3">
              <w:rPr>
                <w:color w:val="000090"/>
                <w:u w:val="single" w:color="000090"/>
              </w:rPr>
              <w:t>Year</w:t>
            </w:r>
            <w:r w:rsidRPr="00B54DD3">
              <w:rPr>
                <w:color w:val="000090"/>
                <w:spacing w:val="1"/>
                <w:u w:val="single" w:color="000090"/>
              </w:rPr>
              <w:t xml:space="preserve"> </w:t>
            </w:r>
            <w:r w:rsidRPr="00B54DD3">
              <w:rPr>
                <w:color w:val="000090"/>
                <w:u w:val="single" w:color="000090"/>
              </w:rPr>
              <w:t>Plan</w:t>
            </w:r>
          </w:p>
        </w:tc>
      </w:tr>
    </w:tbl>
    <w:p w14:paraId="2BEE324A" w14:textId="77777777" w:rsidR="00D65458" w:rsidRDefault="00D65458" w:rsidP="00B83055">
      <w:pPr>
        <w:pStyle w:val="TableParagraph"/>
        <w:spacing w:before="86"/>
        <w:ind w:left="107"/>
        <w:rPr>
          <w:rFonts w:ascii="VIC SemiBold" w:hAnsi="VIC SemiBold"/>
          <w:bCs/>
          <w:spacing w:val="-1"/>
        </w:rPr>
        <w:sectPr w:rsidR="00D65458" w:rsidSect="003165BC">
          <w:pgSz w:w="16840" w:h="11900" w:orient="landscape"/>
          <w:pgMar w:top="1440" w:right="1440" w:bottom="1440" w:left="1440" w:header="567" w:footer="567" w:gutter="0"/>
          <w:cols w:space="720"/>
          <w:docGrid w:linePitch="326"/>
        </w:sectPr>
      </w:pPr>
    </w:p>
    <w:tbl>
      <w:tblPr>
        <w:tblW w:w="1098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3"/>
        <w:gridCol w:w="4012"/>
        <w:gridCol w:w="1305"/>
        <w:gridCol w:w="3150"/>
      </w:tblGrid>
      <w:tr w:rsidR="005C07FA" w:rsidRPr="00CB62D3" w14:paraId="1B422138" w14:textId="77777777" w:rsidTr="00D65458">
        <w:trPr>
          <w:trHeight w:val="463"/>
        </w:trPr>
        <w:tc>
          <w:tcPr>
            <w:tcW w:w="10980" w:type="dxa"/>
            <w:gridSpan w:val="4"/>
            <w:tcBorders>
              <w:bottom w:val="single" w:sz="8" w:space="0" w:color="000000"/>
            </w:tcBorders>
            <w:shd w:val="clear" w:color="auto" w:fill="CA4CE3"/>
          </w:tcPr>
          <w:p w14:paraId="43C297B0" w14:textId="77777777" w:rsidR="005C07FA" w:rsidRPr="00CB62D3" w:rsidRDefault="005C07FA" w:rsidP="00B83055">
            <w:pPr>
              <w:pStyle w:val="TableParagraph"/>
              <w:spacing w:before="86"/>
              <w:ind w:left="107"/>
              <w:rPr>
                <w:rFonts w:ascii="VIC SemiBold" w:hAnsi="VIC SemiBold"/>
                <w:bCs/>
              </w:rPr>
            </w:pPr>
            <w:r w:rsidRPr="00CB62D3">
              <w:rPr>
                <w:rFonts w:ascii="VIC SemiBold" w:hAnsi="VIC SemiBold"/>
                <w:bCs/>
                <w:spacing w:val="-1"/>
              </w:rPr>
              <w:lastRenderedPageBreak/>
              <w:t>REVIEW</w:t>
            </w:r>
            <w:r w:rsidRPr="00CB62D3">
              <w:rPr>
                <w:rFonts w:ascii="VIC SemiBold" w:hAnsi="VIC SemiBold"/>
                <w:bCs/>
                <w:spacing w:val="-10"/>
              </w:rPr>
              <w:t xml:space="preserve"> </w:t>
            </w:r>
            <w:r w:rsidRPr="00CB62D3">
              <w:rPr>
                <w:rFonts w:ascii="VIC SemiBold" w:hAnsi="VIC SemiBold"/>
                <w:bCs/>
                <w:spacing w:val="-1"/>
              </w:rPr>
              <w:t>AND</w:t>
            </w:r>
            <w:r w:rsidRPr="00CB62D3">
              <w:rPr>
                <w:rFonts w:ascii="VIC SemiBold" w:hAnsi="VIC SemiBold"/>
                <w:bCs/>
                <w:spacing w:val="-11"/>
              </w:rPr>
              <w:t xml:space="preserve"> </w:t>
            </w:r>
            <w:r w:rsidRPr="00CB62D3">
              <w:rPr>
                <w:rFonts w:ascii="VIC SemiBold" w:hAnsi="VIC SemiBold"/>
                <w:bCs/>
                <w:spacing w:val="-1"/>
              </w:rPr>
              <w:t>ENDORSEMENT</w:t>
            </w:r>
            <w:r w:rsidRPr="00CB62D3">
              <w:rPr>
                <w:rFonts w:ascii="VIC SemiBold" w:hAnsi="VIC SemiBold"/>
                <w:bCs/>
                <w:spacing w:val="-11"/>
              </w:rPr>
              <w:t xml:space="preserve"> </w:t>
            </w:r>
            <w:r w:rsidRPr="00CB62D3">
              <w:rPr>
                <w:rFonts w:ascii="VIC SemiBold" w:hAnsi="VIC SemiBold"/>
                <w:bCs/>
              </w:rPr>
              <w:t>-</w:t>
            </w:r>
            <w:r w:rsidRPr="00CB62D3">
              <w:rPr>
                <w:rFonts w:ascii="VIC SemiBold" w:hAnsi="VIC SemiBold"/>
                <w:bCs/>
                <w:spacing w:val="-12"/>
              </w:rPr>
              <w:t xml:space="preserve"> </w:t>
            </w:r>
            <w:r w:rsidRPr="00CB62D3">
              <w:rPr>
                <w:rFonts w:ascii="VIC SemiBold" w:hAnsi="VIC SemiBold"/>
                <w:bCs/>
              </w:rPr>
              <w:t>REGULAR</w:t>
            </w:r>
            <w:r w:rsidRPr="00CB62D3">
              <w:rPr>
                <w:rFonts w:ascii="VIC SemiBold" w:hAnsi="VIC SemiBold"/>
                <w:bCs/>
                <w:spacing w:val="-1"/>
              </w:rPr>
              <w:t xml:space="preserve"> </w:t>
            </w:r>
            <w:r w:rsidRPr="00CB62D3">
              <w:rPr>
                <w:rFonts w:ascii="VIC SemiBold" w:hAnsi="VIC SemiBold"/>
                <w:bCs/>
              </w:rPr>
              <w:t>TAS</w:t>
            </w:r>
            <w:r w:rsidRPr="00CB62D3">
              <w:rPr>
                <w:rFonts w:ascii="VIC SemiBold" w:hAnsi="VIC SemiBold"/>
                <w:bCs/>
                <w:spacing w:val="-12"/>
              </w:rPr>
              <w:t xml:space="preserve"> </w:t>
            </w:r>
            <w:r w:rsidRPr="00CB62D3">
              <w:rPr>
                <w:rFonts w:ascii="VIC SemiBold" w:hAnsi="VIC SemiBold"/>
                <w:bCs/>
              </w:rPr>
              <w:t>TO</w:t>
            </w:r>
            <w:r w:rsidRPr="00CB62D3">
              <w:rPr>
                <w:rFonts w:ascii="VIC SemiBold" w:hAnsi="VIC SemiBold"/>
                <w:bCs/>
                <w:spacing w:val="-1"/>
              </w:rPr>
              <w:t xml:space="preserve"> </w:t>
            </w:r>
            <w:r w:rsidRPr="00CB62D3">
              <w:rPr>
                <w:rFonts w:ascii="VIC SemiBold" w:hAnsi="VIC SemiBold"/>
                <w:bCs/>
              </w:rPr>
              <w:t>BE SIGNED</w:t>
            </w:r>
            <w:r w:rsidRPr="00CB62D3">
              <w:rPr>
                <w:rFonts w:ascii="VIC SemiBold" w:hAnsi="VIC SemiBold"/>
                <w:bCs/>
                <w:spacing w:val="-2"/>
              </w:rPr>
              <w:t xml:space="preserve"> </w:t>
            </w:r>
            <w:r w:rsidRPr="00CB62D3">
              <w:rPr>
                <w:rFonts w:ascii="VIC SemiBold" w:hAnsi="VIC SemiBold"/>
                <w:bCs/>
              </w:rPr>
              <w:t>BY</w:t>
            </w:r>
            <w:r w:rsidRPr="00CB62D3">
              <w:rPr>
                <w:rFonts w:ascii="VIC SemiBold" w:hAnsi="VIC SemiBold"/>
                <w:bCs/>
                <w:spacing w:val="1"/>
              </w:rPr>
              <w:t xml:space="preserve"> </w:t>
            </w:r>
            <w:r w:rsidRPr="00CB62D3">
              <w:rPr>
                <w:rFonts w:ascii="VIC SemiBold" w:hAnsi="VIC SemiBold"/>
                <w:bCs/>
              </w:rPr>
              <w:t>DEPARTMENT</w:t>
            </w:r>
            <w:r w:rsidRPr="00CB62D3">
              <w:rPr>
                <w:rFonts w:ascii="VIC SemiBold" w:hAnsi="VIC SemiBold"/>
                <w:bCs/>
                <w:spacing w:val="-2"/>
              </w:rPr>
              <w:t xml:space="preserve"> </w:t>
            </w:r>
            <w:r w:rsidRPr="00CB62D3">
              <w:rPr>
                <w:rFonts w:ascii="VIC SemiBold" w:hAnsi="VIC SemiBold"/>
                <w:bCs/>
              </w:rPr>
              <w:t>MANAGER</w:t>
            </w:r>
          </w:p>
        </w:tc>
      </w:tr>
      <w:tr w:rsidR="005C07FA" w:rsidRPr="00CB62D3" w14:paraId="6B2F71F8" w14:textId="77777777" w:rsidTr="00D65458">
        <w:trPr>
          <w:trHeight w:val="364"/>
        </w:trPr>
        <w:tc>
          <w:tcPr>
            <w:tcW w:w="10980" w:type="dxa"/>
            <w:gridSpan w:val="4"/>
            <w:tcBorders>
              <w:top w:val="single" w:sz="8" w:space="0" w:color="000000"/>
            </w:tcBorders>
            <w:shd w:val="clear" w:color="auto" w:fill="F4DBF9"/>
          </w:tcPr>
          <w:p w14:paraId="5301127F" w14:textId="77777777" w:rsidR="005C07FA" w:rsidRPr="00CB62D3" w:rsidRDefault="005C07FA" w:rsidP="00B83055">
            <w:pPr>
              <w:pStyle w:val="TableParagraph"/>
              <w:spacing w:before="61"/>
              <w:ind w:left="107"/>
            </w:pPr>
            <w:r w:rsidRPr="00CB62D3">
              <w:t>REVIEW</w:t>
            </w:r>
            <w:r w:rsidRPr="00CB62D3">
              <w:rPr>
                <w:spacing w:val="-3"/>
              </w:rPr>
              <w:t xml:space="preserve"> </w:t>
            </w:r>
            <w:r w:rsidRPr="00CB62D3">
              <w:t>Manager</w:t>
            </w:r>
          </w:p>
        </w:tc>
      </w:tr>
      <w:tr w:rsidR="005C07FA" w:rsidRPr="00CB62D3" w14:paraId="39627772" w14:textId="77777777" w:rsidTr="00D65458">
        <w:trPr>
          <w:trHeight w:val="364"/>
        </w:trPr>
        <w:tc>
          <w:tcPr>
            <w:tcW w:w="2513" w:type="dxa"/>
            <w:shd w:val="clear" w:color="auto" w:fill="F4DBF9"/>
          </w:tcPr>
          <w:p w14:paraId="16341D26" w14:textId="77777777" w:rsidR="005C07FA" w:rsidRPr="00CB62D3" w:rsidRDefault="005C07FA" w:rsidP="00B83055">
            <w:pPr>
              <w:pStyle w:val="TableParagraph"/>
              <w:spacing w:before="61"/>
              <w:ind w:left="0" w:right="73"/>
              <w:jc w:val="right"/>
              <w:rPr>
                <w:rFonts w:ascii="VIC SemiBold" w:hAnsi="VIC SemiBold"/>
                <w:bCs/>
                <w:i/>
              </w:rPr>
            </w:pPr>
            <w:r w:rsidRPr="00CB62D3">
              <w:rPr>
                <w:rFonts w:ascii="VIC SemiBold" w:hAnsi="VIC SemiBold"/>
                <w:bCs/>
                <w:i/>
              </w:rPr>
              <w:t>Name</w:t>
            </w:r>
          </w:p>
        </w:tc>
        <w:tc>
          <w:tcPr>
            <w:tcW w:w="8467" w:type="dxa"/>
            <w:gridSpan w:val="3"/>
          </w:tcPr>
          <w:p w14:paraId="684EFD90" w14:textId="542E5814" w:rsidR="005C07FA" w:rsidRPr="00CB62D3" w:rsidRDefault="004F240B" w:rsidP="00B83055">
            <w:pPr>
              <w:pStyle w:val="TableParagraph"/>
              <w:spacing w:before="47"/>
              <w:ind w:left="147"/>
            </w:pPr>
            <w:r>
              <w:rPr>
                <w:w w:val="95"/>
              </w:rPr>
              <w:t xml:space="preserve">Shirley </w:t>
            </w:r>
            <w:r w:rsidR="002573B6">
              <w:rPr>
                <w:w w:val="95"/>
              </w:rPr>
              <w:t>Hines</w:t>
            </w:r>
          </w:p>
        </w:tc>
      </w:tr>
      <w:tr w:rsidR="005C07FA" w:rsidRPr="00CB62D3" w14:paraId="2EB90763" w14:textId="77777777" w:rsidTr="00D65458">
        <w:trPr>
          <w:trHeight w:val="364"/>
        </w:trPr>
        <w:tc>
          <w:tcPr>
            <w:tcW w:w="2513" w:type="dxa"/>
            <w:shd w:val="clear" w:color="auto" w:fill="F4DBF9"/>
          </w:tcPr>
          <w:p w14:paraId="118D2D1B" w14:textId="77777777" w:rsidR="005C07FA" w:rsidRPr="00CB62D3" w:rsidRDefault="005C07FA" w:rsidP="00B83055">
            <w:pPr>
              <w:pStyle w:val="TableParagraph"/>
              <w:spacing w:before="61"/>
              <w:ind w:left="0" w:right="76"/>
              <w:jc w:val="right"/>
              <w:rPr>
                <w:rFonts w:ascii="VIC SemiBold" w:hAnsi="VIC SemiBold"/>
                <w:bCs/>
                <w:i/>
              </w:rPr>
            </w:pPr>
            <w:r w:rsidRPr="00CB62D3">
              <w:rPr>
                <w:rFonts w:ascii="VIC SemiBold" w:hAnsi="VIC SemiBold"/>
                <w:bCs/>
                <w:i/>
              </w:rPr>
              <w:t>Signature</w:t>
            </w:r>
          </w:p>
        </w:tc>
        <w:tc>
          <w:tcPr>
            <w:tcW w:w="4012" w:type="dxa"/>
          </w:tcPr>
          <w:p w14:paraId="70080C5E" w14:textId="77777777" w:rsidR="005C07FA" w:rsidRPr="00CB62D3" w:rsidRDefault="005C07FA" w:rsidP="00B83055">
            <w:pPr>
              <w:pStyle w:val="TableParagraph"/>
              <w:spacing w:before="5"/>
              <w:ind w:left="0"/>
              <w:rPr>
                <w:b/>
              </w:rPr>
            </w:pPr>
          </w:p>
          <w:p w14:paraId="7FCF6EC0" w14:textId="57CDB529" w:rsidR="005C07FA" w:rsidRPr="00650571" w:rsidRDefault="00650571" w:rsidP="00B83055">
            <w:pPr>
              <w:pStyle w:val="TableParagraph"/>
              <w:ind w:left="107"/>
              <w:rPr>
                <w:rFonts w:ascii="Kunstler Script" w:hAnsi="Kunstler Script"/>
              </w:rPr>
            </w:pPr>
            <w:r w:rsidRPr="00650571">
              <w:rPr>
                <w:rFonts w:ascii="Kunstler Script" w:hAnsi="Kunstler Script"/>
                <w:sz w:val="32"/>
                <w:szCs w:val="32"/>
              </w:rPr>
              <w:t>Shines</w:t>
            </w:r>
          </w:p>
        </w:tc>
        <w:tc>
          <w:tcPr>
            <w:tcW w:w="1305" w:type="dxa"/>
            <w:shd w:val="clear" w:color="auto" w:fill="F4DBF9"/>
          </w:tcPr>
          <w:p w14:paraId="53D8BEA6" w14:textId="77777777" w:rsidR="005C07FA" w:rsidRPr="00CB62D3" w:rsidRDefault="005C07FA" w:rsidP="00B83055">
            <w:pPr>
              <w:pStyle w:val="TableParagraph"/>
              <w:spacing w:before="61"/>
              <w:ind w:left="106"/>
              <w:rPr>
                <w:rFonts w:ascii="VIC SemiBold" w:hAnsi="VIC SemiBold"/>
                <w:bCs/>
                <w:i/>
              </w:rPr>
            </w:pPr>
            <w:r w:rsidRPr="00CB62D3">
              <w:rPr>
                <w:rFonts w:ascii="VIC SemiBold" w:hAnsi="VIC SemiBold"/>
                <w:bCs/>
                <w:i/>
              </w:rPr>
              <w:t>Date</w:t>
            </w:r>
          </w:p>
        </w:tc>
        <w:tc>
          <w:tcPr>
            <w:tcW w:w="3150" w:type="dxa"/>
          </w:tcPr>
          <w:p w14:paraId="3D16CCBB" w14:textId="77777777" w:rsidR="005C07FA" w:rsidRPr="00CB62D3" w:rsidRDefault="005C07FA" w:rsidP="00CB62D3">
            <w:pPr>
              <w:pStyle w:val="TableParagraph"/>
              <w:spacing w:before="47"/>
              <w:ind w:left="147"/>
              <w:rPr>
                <w:rFonts w:ascii="Tahoma"/>
              </w:rPr>
            </w:pPr>
            <w:r w:rsidRPr="00CB62D3">
              <w:rPr>
                <w:w w:val="95"/>
              </w:rPr>
              <w:t>20/08/24</w:t>
            </w:r>
          </w:p>
        </w:tc>
      </w:tr>
    </w:tbl>
    <w:p w14:paraId="7F81D27F" w14:textId="77777777" w:rsidR="00B54DD3" w:rsidRPr="00E77C05" w:rsidRDefault="00B54DD3" w:rsidP="005C07FA">
      <w:pPr>
        <w:ind w:left="-1080"/>
        <w:rPr>
          <w:rFonts w:asciiTheme="minorHAnsi" w:hAnsiTheme="minorHAnsi"/>
          <w:lang w:val="vi-VN"/>
        </w:rPr>
      </w:pPr>
    </w:p>
    <w:sectPr w:rsidR="00B54DD3" w:rsidRPr="00E77C05" w:rsidSect="00D65458">
      <w:pgSz w:w="11900" w:h="16840"/>
      <w:pgMar w:top="1440" w:right="1440" w:bottom="1440" w:left="144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B5B2A" w14:textId="77777777" w:rsidR="00A237CF" w:rsidRDefault="00A237CF" w:rsidP="001417D8">
      <w:r>
        <w:separator/>
      </w:r>
    </w:p>
  </w:endnote>
  <w:endnote w:type="continuationSeparator" w:id="0">
    <w:p w14:paraId="02C28FC5" w14:textId="77777777" w:rsidR="00A237CF" w:rsidRDefault="00A237CF" w:rsidP="001417D8">
      <w:r>
        <w:continuationSeparator/>
      </w:r>
    </w:p>
  </w:endnote>
  <w:endnote w:type="continuationNotice" w:id="1">
    <w:p w14:paraId="3EB77914" w14:textId="77777777" w:rsidR="00A237CF" w:rsidRDefault="00A237CF"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altName w:val="Calibri"/>
    <w:panose1 w:val="00000000000000000000"/>
    <w:charset w:val="00"/>
    <w:family w:val="modern"/>
    <w:notTrueType/>
    <w:pitch w:val="variable"/>
    <w:sig w:usb0="00000007" w:usb1="00000000" w:usb2="00000000" w:usb3="00000000" w:csb0="00000093" w:csb1="00000000"/>
  </w:font>
  <w:font w:name="VIC SemiBold">
    <w:altName w:val="Calibri"/>
    <w:panose1 w:val="00000000000000000000"/>
    <w:charset w:val="00"/>
    <w:family w:val="modern"/>
    <w:notTrueType/>
    <w:pitch w:val="variable"/>
    <w:sig w:usb0="00000007" w:usb1="00000000" w:usb2="00000000" w:usb3="00000000" w:csb0="00000093" w:csb1="00000000"/>
  </w:font>
  <w:font w:name="VIC Light">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D134D" w14:textId="77777777" w:rsidR="008F1F2B" w:rsidRDefault="008F1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1D9EE11D" w14:textId="77777777" w:rsidR="007758B6" w:rsidRDefault="007758B6" w:rsidP="009D197D">
            <w:pPr>
              <w:jc w:val="center"/>
            </w:pPr>
            <w:r>
              <w:rPr>
                <w:noProof/>
              </w:rPr>
              <w:drawing>
                <wp:inline distT="0" distB="0" distL="0" distR="0" wp14:anchorId="620999C3" wp14:editId="255CADFA">
                  <wp:extent cx="1294737" cy="540000"/>
                  <wp:effectExtent l="0" t="0" r="1270" b="0"/>
                  <wp:docPr id="118741782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732EC796" w14:textId="376B2EA2" w:rsidR="000B1841" w:rsidRPr="00CB63A0" w:rsidRDefault="00E903B4" w:rsidP="00620788">
            <w:pPr>
              <w:ind w:left="-540"/>
              <w:jc w:val="center"/>
              <w:rPr>
                <w:rFonts w:asciiTheme="minorHAnsi" w:hAnsiTheme="minorHAnsi"/>
                <w:sz w:val="22"/>
                <w:szCs w:val="22"/>
                <w:lang w:val="vi-VN"/>
              </w:rPr>
            </w:pPr>
            <w:r w:rsidRPr="00E903B4">
              <w:rPr>
                <w:sz w:val="22"/>
                <w:szCs w:val="22"/>
              </w:rPr>
              <w:t xml:space="preserve">CHC40321 </w:t>
            </w:r>
            <w:r w:rsidR="004A6F6C">
              <w:rPr>
                <w:sz w:val="22"/>
                <w:szCs w:val="22"/>
              </w:rPr>
              <w:t>–</w:t>
            </w:r>
            <w:r w:rsidRPr="00E903B4">
              <w:rPr>
                <w:sz w:val="22"/>
                <w:szCs w:val="22"/>
              </w:rPr>
              <w:t xml:space="preserve"> </w:t>
            </w:r>
            <w:r w:rsidR="004A6F6C">
              <w:rPr>
                <w:sz w:val="22"/>
                <w:szCs w:val="22"/>
              </w:rPr>
              <w:t>Training and Assessment Strategy (TAS)</w:t>
            </w:r>
            <w:r w:rsidR="004A6F6C">
              <w:rPr>
                <w:sz w:val="22"/>
                <w:szCs w:val="22"/>
              </w:rPr>
              <w:tab/>
            </w:r>
            <w:r w:rsidR="004A6F6C">
              <w:rPr>
                <w:sz w:val="22"/>
                <w:szCs w:val="22"/>
              </w:rPr>
              <w:tab/>
            </w:r>
            <w:r w:rsidR="004A6F6C">
              <w:rPr>
                <w:sz w:val="22"/>
                <w:szCs w:val="22"/>
              </w:rPr>
              <w:tab/>
            </w:r>
            <w:r w:rsidR="00D642E1">
              <w:rPr>
                <w:rFonts w:asciiTheme="minorHAnsi" w:hAnsiTheme="minorHAnsi"/>
                <w:sz w:val="22"/>
                <w:szCs w:val="22"/>
                <w:lang w:val="vi-VN"/>
              </w:rPr>
              <w:tab/>
            </w:r>
            <w:r w:rsidR="00D642E1">
              <w:rPr>
                <w:rFonts w:asciiTheme="minorHAnsi" w:hAnsiTheme="minorHAnsi"/>
                <w:sz w:val="22"/>
                <w:szCs w:val="22"/>
                <w:lang w:val="vi-VN"/>
              </w:rPr>
              <w:tab/>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CF86" w14:textId="77777777" w:rsidR="008F1F2B" w:rsidRDefault="008F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CE5B5" w14:textId="77777777" w:rsidR="00A237CF" w:rsidRDefault="00A237CF" w:rsidP="001417D8">
      <w:r>
        <w:separator/>
      </w:r>
    </w:p>
  </w:footnote>
  <w:footnote w:type="continuationSeparator" w:id="0">
    <w:p w14:paraId="1DDB0982" w14:textId="77777777" w:rsidR="00A237CF" w:rsidRDefault="00A237CF" w:rsidP="001417D8">
      <w:r>
        <w:continuationSeparator/>
      </w:r>
    </w:p>
  </w:footnote>
  <w:footnote w:type="continuationNotice" w:id="1">
    <w:p w14:paraId="1B0669A9" w14:textId="77777777" w:rsidR="00A237CF" w:rsidRDefault="00A237CF"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0702" w14:textId="77777777" w:rsidR="008F1F2B" w:rsidRDefault="008F1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EC690" w14:textId="77777777" w:rsidR="00254E88" w:rsidRDefault="0054729B" w:rsidP="009D197D">
    <w:pPr>
      <w:pStyle w:val="Header"/>
      <w:jc w:val="right"/>
    </w:pPr>
    <w:r>
      <w:rPr>
        <w:noProof/>
      </w:rPr>
      <w:drawing>
        <wp:inline distT="0" distB="0" distL="0" distR="0" wp14:anchorId="35F36CAE" wp14:editId="569D0D07">
          <wp:extent cx="1555200" cy="540000"/>
          <wp:effectExtent l="0" t="0" r="6985" b="0"/>
          <wp:docPr id="981332806"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1B44472D" w14:textId="77777777" w:rsidR="0054729B" w:rsidRPr="0054729B" w:rsidRDefault="0054729B" w:rsidP="00141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F1F0" w14:textId="77777777" w:rsidR="008F1F2B" w:rsidRDefault="008F1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871787A"/>
    <w:multiLevelType w:val="hybridMultilevel"/>
    <w:tmpl w:val="52F25E0C"/>
    <w:lvl w:ilvl="0" w:tplc="5504F14E">
      <w:numFmt w:val="bullet"/>
      <w:lvlText w:val="•"/>
      <w:lvlJc w:val="left"/>
      <w:pPr>
        <w:ind w:left="390" w:hanging="285"/>
      </w:pPr>
      <w:rPr>
        <w:rFonts w:ascii="Candara" w:eastAsia="Candara" w:hAnsi="Candara" w:cs="Candara" w:hint="default"/>
        <w:w w:val="100"/>
        <w:sz w:val="20"/>
        <w:szCs w:val="20"/>
        <w:lang w:val="en-US" w:eastAsia="en-US" w:bidi="ar-SA"/>
      </w:rPr>
    </w:lvl>
    <w:lvl w:ilvl="1" w:tplc="F44E0A26">
      <w:numFmt w:val="bullet"/>
      <w:lvlText w:val="•"/>
      <w:lvlJc w:val="left"/>
      <w:pPr>
        <w:ind w:left="1672" w:hanging="285"/>
      </w:pPr>
      <w:rPr>
        <w:rFonts w:hint="default"/>
        <w:lang w:val="en-US" w:eastAsia="en-US" w:bidi="ar-SA"/>
      </w:rPr>
    </w:lvl>
    <w:lvl w:ilvl="2" w:tplc="8F7C15C6">
      <w:numFmt w:val="bullet"/>
      <w:lvlText w:val="•"/>
      <w:lvlJc w:val="left"/>
      <w:pPr>
        <w:ind w:left="2944" w:hanging="285"/>
      </w:pPr>
      <w:rPr>
        <w:rFonts w:hint="default"/>
        <w:lang w:val="en-US" w:eastAsia="en-US" w:bidi="ar-SA"/>
      </w:rPr>
    </w:lvl>
    <w:lvl w:ilvl="3" w:tplc="98963480">
      <w:numFmt w:val="bullet"/>
      <w:lvlText w:val="•"/>
      <w:lvlJc w:val="left"/>
      <w:pPr>
        <w:ind w:left="4217" w:hanging="285"/>
      </w:pPr>
      <w:rPr>
        <w:rFonts w:hint="default"/>
        <w:lang w:val="en-US" w:eastAsia="en-US" w:bidi="ar-SA"/>
      </w:rPr>
    </w:lvl>
    <w:lvl w:ilvl="4" w:tplc="79401880">
      <w:numFmt w:val="bullet"/>
      <w:lvlText w:val="•"/>
      <w:lvlJc w:val="left"/>
      <w:pPr>
        <w:ind w:left="5489" w:hanging="285"/>
      </w:pPr>
      <w:rPr>
        <w:rFonts w:hint="default"/>
        <w:lang w:val="en-US" w:eastAsia="en-US" w:bidi="ar-SA"/>
      </w:rPr>
    </w:lvl>
    <w:lvl w:ilvl="5" w:tplc="3B72E060">
      <w:numFmt w:val="bullet"/>
      <w:lvlText w:val="•"/>
      <w:lvlJc w:val="left"/>
      <w:pPr>
        <w:ind w:left="6762" w:hanging="285"/>
      </w:pPr>
      <w:rPr>
        <w:rFonts w:hint="default"/>
        <w:lang w:val="en-US" w:eastAsia="en-US" w:bidi="ar-SA"/>
      </w:rPr>
    </w:lvl>
    <w:lvl w:ilvl="6" w:tplc="81A65288">
      <w:numFmt w:val="bullet"/>
      <w:lvlText w:val="•"/>
      <w:lvlJc w:val="left"/>
      <w:pPr>
        <w:ind w:left="8034" w:hanging="285"/>
      </w:pPr>
      <w:rPr>
        <w:rFonts w:hint="default"/>
        <w:lang w:val="en-US" w:eastAsia="en-US" w:bidi="ar-SA"/>
      </w:rPr>
    </w:lvl>
    <w:lvl w:ilvl="7" w:tplc="A768B5E6">
      <w:numFmt w:val="bullet"/>
      <w:lvlText w:val="•"/>
      <w:lvlJc w:val="left"/>
      <w:pPr>
        <w:ind w:left="9306" w:hanging="285"/>
      </w:pPr>
      <w:rPr>
        <w:rFonts w:hint="default"/>
        <w:lang w:val="en-US" w:eastAsia="en-US" w:bidi="ar-SA"/>
      </w:rPr>
    </w:lvl>
    <w:lvl w:ilvl="8" w:tplc="AF1A244A">
      <w:numFmt w:val="bullet"/>
      <w:lvlText w:val="•"/>
      <w:lvlJc w:val="left"/>
      <w:pPr>
        <w:ind w:left="10579" w:hanging="285"/>
      </w:pPr>
      <w:rPr>
        <w:rFonts w:hint="default"/>
        <w:lang w:val="en-US" w:eastAsia="en-US" w:bidi="ar-SA"/>
      </w:rPr>
    </w:lvl>
  </w:abstractNum>
  <w:abstractNum w:abstractNumId="2"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91047"/>
    <w:multiLevelType w:val="hybridMultilevel"/>
    <w:tmpl w:val="6BC27130"/>
    <w:lvl w:ilvl="0" w:tplc="014CFBB2">
      <w:start w:val="1"/>
      <w:numFmt w:val="decimal"/>
      <w:lvlText w:val="%1."/>
      <w:lvlJc w:val="left"/>
      <w:pPr>
        <w:ind w:left="558" w:hanging="360"/>
      </w:pPr>
      <w:rPr>
        <w:rFonts w:asciiTheme="minorHAnsi" w:hAnsiTheme="minorHAnsi" w:cstheme="minorHAnsi"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7"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10" w15:restartNumberingAfterBreak="0">
    <w:nsid w:val="22DC7F1B"/>
    <w:multiLevelType w:val="hybridMultilevel"/>
    <w:tmpl w:val="301C3132"/>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11"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C79B0"/>
    <w:multiLevelType w:val="hybridMultilevel"/>
    <w:tmpl w:val="684EE3BC"/>
    <w:lvl w:ilvl="0" w:tplc="20129E58">
      <w:numFmt w:val="bullet"/>
      <w:lvlText w:val="•"/>
      <w:lvlJc w:val="left"/>
      <w:pPr>
        <w:ind w:left="390" w:hanging="285"/>
      </w:pPr>
      <w:rPr>
        <w:rFonts w:ascii="Candara" w:eastAsia="Candara" w:hAnsi="Candara" w:cs="Candara" w:hint="default"/>
        <w:w w:val="100"/>
        <w:sz w:val="20"/>
        <w:szCs w:val="20"/>
        <w:lang w:val="en-US" w:eastAsia="en-US" w:bidi="ar-SA"/>
      </w:rPr>
    </w:lvl>
    <w:lvl w:ilvl="1" w:tplc="3734401A">
      <w:numFmt w:val="bullet"/>
      <w:lvlText w:val="•"/>
      <w:lvlJc w:val="left"/>
      <w:pPr>
        <w:ind w:left="1672" w:hanging="285"/>
      </w:pPr>
      <w:rPr>
        <w:rFonts w:hint="default"/>
        <w:lang w:val="en-US" w:eastAsia="en-US" w:bidi="ar-SA"/>
      </w:rPr>
    </w:lvl>
    <w:lvl w:ilvl="2" w:tplc="8C04221A">
      <w:numFmt w:val="bullet"/>
      <w:lvlText w:val="•"/>
      <w:lvlJc w:val="left"/>
      <w:pPr>
        <w:ind w:left="2944" w:hanging="285"/>
      </w:pPr>
      <w:rPr>
        <w:rFonts w:hint="default"/>
        <w:lang w:val="en-US" w:eastAsia="en-US" w:bidi="ar-SA"/>
      </w:rPr>
    </w:lvl>
    <w:lvl w:ilvl="3" w:tplc="AEC8B706">
      <w:numFmt w:val="bullet"/>
      <w:lvlText w:val="•"/>
      <w:lvlJc w:val="left"/>
      <w:pPr>
        <w:ind w:left="4217" w:hanging="285"/>
      </w:pPr>
      <w:rPr>
        <w:rFonts w:hint="default"/>
        <w:lang w:val="en-US" w:eastAsia="en-US" w:bidi="ar-SA"/>
      </w:rPr>
    </w:lvl>
    <w:lvl w:ilvl="4" w:tplc="D07828EE">
      <w:numFmt w:val="bullet"/>
      <w:lvlText w:val="•"/>
      <w:lvlJc w:val="left"/>
      <w:pPr>
        <w:ind w:left="5489" w:hanging="285"/>
      </w:pPr>
      <w:rPr>
        <w:rFonts w:hint="default"/>
        <w:lang w:val="en-US" w:eastAsia="en-US" w:bidi="ar-SA"/>
      </w:rPr>
    </w:lvl>
    <w:lvl w:ilvl="5" w:tplc="85B28C64">
      <w:numFmt w:val="bullet"/>
      <w:lvlText w:val="•"/>
      <w:lvlJc w:val="left"/>
      <w:pPr>
        <w:ind w:left="6762" w:hanging="285"/>
      </w:pPr>
      <w:rPr>
        <w:rFonts w:hint="default"/>
        <w:lang w:val="en-US" w:eastAsia="en-US" w:bidi="ar-SA"/>
      </w:rPr>
    </w:lvl>
    <w:lvl w:ilvl="6" w:tplc="8216E7D4">
      <w:numFmt w:val="bullet"/>
      <w:lvlText w:val="•"/>
      <w:lvlJc w:val="left"/>
      <w:pPr>
        <w:ind w:left="8034" w:hanging="285"/>
      </w:pPr>
      <w:rPr>
        <w:rFonts w:hint="default"/>
        <w:lang w:val="en-US" w:eastAsia="en-US" w:bidi="ar-SA"/>
      </w:rPr>
    </w:lvl>
    <w:lvl w:ilvl="7" w:tplc="7584E01C">
      <w:numFmt w:val="bullet"/>
      <w:lvlText w:val="•"/>
      <w:lvlJc w:val="left"/>
      <w:pPr>
        <w:ind w:left="9306" w:hanging="285"/>
      </w:pPr>
      <w:rPr>
        <w:rFonts w:hint="default"/>
        <w:lang w:val="en-US" w:eastAsia="en-US" w:bidi="ar-SA"/>
      </w:rPr>
    </w:lvl>
    <w:lvl w:ilvl="8" w:tplc="34865FB6">
      <w:numFmt w:val="bullet"/>
      <w:lvlText w:val="•"/>
      <w:lvlJc w:val="left"/>
      <w:pPr>
        <w:ind w:left="10579" w:hanging="285"/>
      </w:pPr>
      <w:rPr>
        <w:rFonts w:hint="default"/>
        <w:lang w:val="en-US" w:eastAsia="en-US" w:bidi="ar-SA"/>
      </w:rPr>
    </w:lvl>
  </w:abstractNum>
  <w:abstractNum w:abstractNumId="15"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66114F"/>
    <w:multiLevelType w:val="hybridMultilevel"/>
    <w:tmpl w:val="5B42866C"/>
    <w:lvl w:ilvl="0" w:tplc="6590A738">
      <w:numFmt w:val="bullet"/>
      <w:lvlText w:val="•"/>
      <w:lvlJc w:val="left"/>
      <w:pPr>
        <w:ind w:left="395" w:hanging="285"/>
      </w:pPr>
      <w:rPr>
        <w:rFonts w:ascii="Candara" w:eastAsia="Candara" w:hAnsi="Candara" w:cs="Candara" w:hint="default"/>
        <w:w w:val="100"/>
        <w:sz w:val="20"/>
        <w:szCs w:val="20"/>
        <w:lang w:val="en-US" w:eastAsia="en-US" w:bidi="ar-SA"/>
      </w:rPr>
    </w:lvl>
    <w:lvl w:ilvl="1" w:tplc="9DCC086A">
      <w:numFmt w:val="bullet"/>
      <w:lvlText w:val="•"/>
      <w:lvlJc w:val="left"/>
      <w:pPr>
        <w:ind w:left="1345" w:hanging="285"/>
      </w:pPr>
      <w:rPr>
        <w:rFonts w:hint="default"/>
        <w:lang w:val="en-US" w:eastAsia="en-US" w:bidi="ar-SA"/>
      </w:rPr>
    </w:lvl>
    <w:lvl w:ilvl="2" w:tplc="2448350C">
      <w:numFmt w:val="bullet"/>
      <w:lvlText w:val="•"/>
      <w:lvlJc w:val="left"/>
      <w:pPr>
        <w:ind w:left="2291" w:hanging="285"/>
      </w:pPr>
      <w:rPr>
        <w:rFonts w:hint="default"/>
        <w:lang w:val="en-US" w:eastAsia="en-US" w:bidi="ar-SA"/>
      </w:rPr>
    </w:lvl>
    <w:lvl w:ilvl="3" w:tplc="9846349C">
      <w:numFmt w:val="bullet"/>
      <w:lvlText w:val="•"/>
      <w:lvlJc w:val="left"/>
      <w:pPr>
        <w:ind w:left="3237" w:hanging="285"/>
      </w:pPr>
      <w:rPr>
        <w:rFonts w:hint="default"/>
        <w:lang w:val="en-US" w:eastAsia="en-US" w:bidi="ar-SA"/>
      </w:rPr>
    </w:lvl>
    <w:lvl w:ilvl="4" w:tplc="9C6EA2C2">
      <w:numFmt w:val="bullet"/>
      <w:lvlText w:val="•"/>
      <w:lvlJc w:val="left"/>
      <w:pPr>
        <w:ind w:left="4183" w:hanging="285"/>
      </w:pPr>
      <w:rPr>
        <w:rFonts w:hint="default"/>
        <w:lang w:val="en-US" w:eastAsia="en-US" w:bidi="ar-SA"/>
      </w:rPr>
    </w:lvl>
    <w:lvl w:ilvl="5" w:tplc="7752F6B2">
      <w:numFmt w:val="bullet"/>
      <w:lvlText w:val="•"/>
      <w:lvlJc w:val="left"/>
      <w:pPr>
        <w:ind w:left="5129" w:hanging="285"/>
      </w:pPr>
      <w:rPr>
        <w:rFonts w:hint="default"/>
        <w:lang w:val="en-US" w:eastAsia="en-US" w:bidi="ar-SA"/>
      </w:rPr>
    </w:lvl>
    <w:lvl w:ilvl="6" w:tplc="C8A4E982">
      <w:numFmt w:val="bullet"/>
      <w:lvlText w:val="•"/>
      <w:lvlJc w:val="left"/>
      <w:pPr>
        <w:ind w:left="6074" w:hanging="285"/>
      </w:pPr>
      <w:rPr>
        <w:rFonts w:hint="default"/>
        <w:lang w:val="en-US" w:eastAsia="en-US" w:bidi="ar-SA"/>
      </w:rPr>
    </w:lvl>
    <w:lvl w:ilvl="7" w:tplc="CBDEB886">
      <w:numFmt w:val="bullet"/>
      <w:lvlText w:val="•"/>
      <w:lvlJc w:val="left"/>
      <w:pPr>
        <w:ind w:left="7020" w:hanging="285"/>
      </w:pPr>
      <w:rPr>
        <w:rFonts w:hint="default"/>
        <w:lang w:val="en-US" w:eastAsia="en-US" w:bidi="ar-SA"/>
      </w:rPr>
    </w:lvl>
    <w:lvl w:ilvl="8" w:tplc="5F28068C">
      <w:numFmt w:val="bullet"/>
      <w:lvlText w:val="•"/>
      <w:lvlJc w:val="left"/>
      <w:pPr>
        <w:ind w:left="7966" w:hanging="285"/>
      </w:pPr>
      <w:rPr>
        <w:rFonts w:hint="default"/>
        <w:lang w:val="en-US" w:eastAsia="en-US" w:bidi="ar-SA"/>
      </w:rPr>
    </w:lvl>
  </w:abstractNum>
  <w:abstractNum w:abstractNumId="18"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003C66"/>
    <w:multiLevelType w:val="hybridMultilevel"/>
    <w:tmpl w:val="AA947AC2"/>
    <w:lvl w:ilvl="0" w:tplc="0C09000F">
      <w:start w:val="1"/>
      <w:numFmt w:val="decimal"/>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6B420F"/>
    <w:multiLevelType w:val="hybridMultilevel"/>
    <w:tmpl w:val="12025308"/>
    <w:lvl w:ilvl="0" w:tplc="CDCCAED4">
      <w:start w:val="1"/>
      <w:numFmt w:val="decimal"/>
      <w:lvlText w:val="%1."/>
      <w:lvlJc w:val="left"/>
      <w:pPr>
        <w:ind w:left="106" w:hanging="166"/>
      </w:pPr>
      <w:rPr>
        <w:rFonts w:ascii="Candara" w:eastAsia="Candara" w:hAnsi="Candara" w:cs="Candara" w:hint="default"/>
        <w:w w:val="100"/>
        <w:sz w:val="20"/>
        <w:szCs w:val="20"/>
        <w:lang w:val="en-US" w:eastAsia="en-US" w:bidi="ar-SA"/>
      </w:rPr>
    </w:lvl>
    <w:lvl w:ilvl="1" w:tplc="743CC444">
      <w:numFmt w:val="bullet"/>
      <w:lvlText w:val="•"/>
      <w:lvlJc w:val="left"/>
      <w:pPr>
        <w:ind w:left="1107" w:hanging="166"/>
      </w:pPr>
      <w:rPr>
        <w:rFonts w:hint="default"/>
        <w:lang w:val="en-US" w:eastAsia="en-US" w:bidi="ar-SA"/>
      </w:rPr>
    </w:lvl>
    <w:lvl w:ilvl="2" w:tplc="0FBE3190">
      <w:numFmt w:val="bullet"/>
      <w:lvlText w:val="•"/>
      <w:lvlJc w:val="left"/>
      <w:pPr>
        <w:ind w:left="2114" w:hanging="166"/>
      </w:pPr>
      <w:rPr>
        <w:rFonts w:hint="default"/>
        <w:lang w:val="en-US" w:eastAsia="en-US" w:bidi="ar-SA"/>
      </w:rPr>
    </w:lvl>
    <w:lvl w:ilvl="3" w:tplc="CC8CA168">
      <w:numFmt w:val="bullet"/>
      <w:lvlText w:val="•"/>
      <w:lvlJc w:val="left"/>
      <w:pPr>
        <w:ind w:left="3121" w:hanging="166"/>
      </w:pPr>
      <w:rPr>
        <w:rFonts w:hint="default"/>
        <w:lang w:val="en-US" w:eastAsia="en-US" w:bidi="ar-SA"/>
      </w:rPr>
    </w:lvl>
    <w:lvl w:ilvl="4" w:tplc="9CCE2F86">
      <w:numFmt w:val="bullet"/>
      <w:lvlText w:val="•"/>
      <w:lvlJc w:val="left"/>
      <w:pPr>
        <w:ind w:left="4129" w:hanging="166"/>
      </w:pPr>
      <w:rPr>
        <w:rFonts w:hint="default"/>
        <w:lang w:val="en-US" w:eastAsia="en-US" w:bidi="ar-SA"/>
      </w:rPr>
    </w:lvl>
    <w:lvl w:ilvl="5" w:tplc="B2D05754">
      <w:numFmt w:val="bullet"/>
      <w:lvlText w:val="•"/>
      <w:lvlJc w:val="left"/>
      <w:pPr>
        <w:ind w:left="5136" w:hanging="166"/>
      </w:pPr>
      <w:rPr>
        <w:rFonts w:hint="default"/>
        <w:lang w:val="en-US" w:eastAsia="en-US" w:bidi="ar-SA"/>
      </w:rPr>
    </w:lvl>
    <w:lvl w:ilvl="6" w:tplc="92041E2C">
      <w:numFmt w:val="bullet"/>
      <w:lvlText w:val="•"/>
      <w:lvlJc w:val="left"/>
      <w:pPr>
        <w:ind w:left="6143" w:hanging="166"/>
      </w:pPr>
      <w:rPr>
        <w:rFonts w:hint="default"/>
        <w:lang w:val="en-US" w:eastAsia="en-US" w:bidi="ar-SA"/>
      </w:rPr>
    </w:lvl>
    <w:lvl w:ilvl="7" w:tplc="C4C8B4DE">
      <w:numFmt w:val="bullet"/>
      <w:lvlText w:val="•"/>
      <w:lvlJc w:val="left"/>
      <w:pPr>
        <w:ind w:left="7151" w:hanging="166"/>
      </w:pPr>
      <w:rPr>
        <w:rFonts w:hint="default"/>
        <w:lang w:val="en-US" w:eastAsia="en-US" w:bidi="ar-SA"/>
      </w:rPr>
    </w:lvl>
    <w:lvl w:ilvl="8" w:tplc="39F249E8">
      <w:numFmt w:val="bullet"/>
      <w:lvlText w:val="•"/>
      <w:lvlJc w:val="left"/>
      <w:pPr>
        <w:ind w:left="8158" w:hanging="166"/>
      </w:pPr>
      <w:rPr>
        <w:rFonts w:hint="default"/>
        <w:lang w:val="en-US" w:eastAsia="en-US" w:bidi="ar-SA"/>
      </w:rPr>
    </w:lvl>
  </w:abstractNum>
  <w:abstractNum w:abstractNumId="22" w15:restartNumberingAfterBreak="0">
    <w:nsid w:val="40D569B3"/>
    <w:multiLevelType w:val="hybridMultilevel"/>
    <w:tmpl w:val="995ABB9C"/>
    <w:lvl w:ilvl="0" w:tplc="9198E4EC">
      <w:numFmt w:val="bullet"/>
      <w:lvlText w:val="•"/>
      <w:lvlJc w:val="left"/>
      <w:pPr>
        <w:ind w:left="220" w:hanging="285"/>
      </w:pPr>
      <w:rPr>
        <w:rFonts w:ascii="Candara" w:eastAsia="Candara" w:hAnsi="Candara" w:cs="Candara" w:hint="default"/>
        <w:w w:val="100"/>
        <w:sz w:val="20"/>
        <w:szCs w:val="20"/>
        <w:lang w:val="en-US" w:eastAsia="en-US" w:bidi="ar-SA"/>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23"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F80B9C"/>
    <w:multiLevelType w:val="hybridMultilevel"/>
    <w:tmpl w:val="D2E64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744BBE"/>
    <w:multiLevelType w:val="hybridMultilevel"/>
    <w:tmpl w:val="DCFE8A7E"/>
    <w:lvl w:ilvl="0" w:tplc="9198E4EC">
      <w:numFmt w:val="bullet"/>
      <w:lvlText w:val="•"/>
      <w:lvlJc w:val="left"/>
      <w:pPr>
        <w:ind w:left="110" w:hanging="285"/>
      </w:pPr>
      <w:rPr>
        <w:rFonts w:ascii="Candara" w:eastAsia="Candara" w:hAnsi="Candara" w:cs="Candara" w:hint="default"/>
        <w:w w:val="100"/>
        <w:sz w:val="20"/>
        <w:szCs w:val="20"/>
        <w:lang w:val="en-US" w:eastAsia="en-US" w:bidi="ar-SA"/>
      </w:rPr>
    </w:lvl>
    <w:lvl w:ilvl="1" w:tplc="CD061D1E">
      <w:numFmt w:val="bullet"/>
      <w:lvlText w:val="•"/>
      <w:lvlJc w:val="left"/>
      <w:pPr>
        <w:ind w:left="1093" w:hanging="285"/>
      </w:pPr>
      <w:rPr>
        <w:rFonts w:hint="default"/>
        <w:lang w:val="en-US" w:eastAsia="en-US" w:bidi="ar-SA"/>
      </w:rPr>
    </w:lvl>
    <w:lvl w:ilvl="2" w:tplc="74EE6430">
      <w:numFmt w:val="bullet"/>
      <w:lvlText w:val="•"/>
      <w:lvlJc w:val="left"/>
      <w:pPr>
        <w:ind w:left="2067" w:hanging="285"/>
      </w:pPr>
      <w:rPr>
        <w:rFonts w:hint="default"/>
        <w:lang w:val="en-US" w:eastAsia="en-US" w:bidi="ar-SA"/>
      </w:rPr>
    </w:lvl>
    <w:lvl w:ilvl="3" w:tplc="2426282A">
      <w:numFmt w:val="bullet"/>
      <w:lvlText w:val="•"/>
      <w:lvlJc w:val="left"/>
      <w:pPr>
        <w:ind w:left="3041" w:hanging="285"/>
      </w:pPr>
      <w:rPr>
        <w:rFonts w:hint="default"/>
        <w:lang w:val="en-US" w:eastAsia="en-US" w:bidi="ar-SA"/>
      </w:rPr>
    </w:lvl>
    <w:lvl w:ilvl="4" w:tplc="3C5E6146">
      <w:numFmt w:val="bullet"/>
      <w:lvlText w:val="•"/>
      <w:lvlJc w:val="left"/>
      <w:pPr>
        <w:ind w:left="4015" w:hanging="285"/>
      </w:pPr>
      <w:rPr>
        <w:rFonts w:hint="default"/>
        <w:lang w:val="en-US" w:eastAsia="en-US" w:bidi="ar-SA"/>
      </w:rPr>
    </w:lvl>
    <w:lvl w:ilvl="5" w:tplc="2F92426C">
      <w:numFmt w:val="bullet"/>
      <w:lvlText w:val="•"/>
      <w:lvlJc w:val="left"/>
      <w:pPr>
        <w:ind w:left="4989" w:hanging="285"/>
      </w:pPr>
      <w:rPr>
        <w:rFonts w:hint="default"/>
        <w:lang w:val="en-US" w:eastAsia="en-US" w:bidi="ar-SA"/>
      </w:rPr>
    </w:lvl>
    <w:lvl w:ilvl="6" w:tplc="9014C854">
      <w:numFmt w:val="bullet"/>
      <w:lvlText w:val="•"/>
      <w:lvlJc w:val="left"/>
      <w:pPr>
        <w:ind w:left="5962" w:hanging="285"/>
      </w:pPr>
      <w:rPr>
        <w:rFonts w:hint="default"/>
        <w:lang w:val="en-US" w:eastAsia="en-US" w:bidi="ar-SA"/>
      </w:rPr>
    </w:lvl>
    <w:lvl w:ilvl="7" w:tplc="C1149668">
      <w:numFmt w:val="bullet"/>
      <w:lvlText w:val="•"/>
      <w:lvlJc w:val="left"/>
      <w:pPr>
        <w:ind w:left="6936" w:hanging="285"/>
      </w:pPr>
      <w:rPr>
        <w:rFonts w:hint="default"/>
        <w:lang w:val="en-US" w:eastAsia="en-US" w:bidi="ar-SA"/>
      </w:rPr>
    </w:lvl>
    <w:lvl w:ilvl="8" w:tplc="8E3E4718">
      <w:numFmt w:val="bullet"/>
      <w:lvlText w:val="•"/>
      <w:lvlJc w:val="left"/>
      <w:pPr>
        <w:ind w:left="7910" w:hanging="285"/>
      </w:pPr>
      <w:rPr>
        <w:rFonts w:hint="default"/>
        <w:lang w:val="en-US" w:eastAsia="en-US" w:bidi="ar-SA"/>
      </w:rPr>
    </w:lvl>
  </w:abstractNum>
  <w:abstractNum w:abstractNumId="26"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5642D6"/>
    <w:multiLevelType w:val="hybridMultilevel"/>
    <w:tmpl w:val="7A989F54"/>
    <w:lvl w:ilvl="0" w:tplc="DAB634E4">
      <w:numFmt w:val="bullet"/>
      <w:lvlText w:val=""/>
      <w:lvlJc w:val="left"/>
      <w:pPr>
        <w:ind w:left="830" w:hanging="360"/>
      </w:pPr>
      <w:rPr>
        <w:rFonts w:ascii="Symbol" w:eastAsia="Symbol" w:hAnsi="Symbol" w:cs="Symbol" w:hint="default"/>
        <w:w w:val="100"/>
        <w:sz w:val="20"/>
        <w:szCs w:val="20"/>
        <w:lang w:val="en-US" w:eastAsia="en-US" w:bidi="ar-SA"/>
      </w:rPr>
    </w:lvl>
    <w:lvl w:ilvl="1" w:tplc="79F66584">
      <w:numFmt w:val="bullet"/>
      <w:lvlText w:val="•"/>
      <w:lvlJc w:val="left"/>
      <w:pPr>
        <w:ind w:left="1741" w:hanging="360"/>
      </w:pPr>
      <w:rPr>
        <w:rFonts w:hint="default"/>
        <w:lang w:val="en-US" w:eastAsia="en-US" w:bidi="ar-SA"/>
      </w:rPr>
    </w:lvl>
    <w:lvl w:ilvl="2" w:tplc="D29C20BC">
      <w:numFmt w:val="bullet"/>
      <w:lvlText w:val="•"/>
      <w:lvlJc w:val="left"/>
      <w:pPr>
        <w:ind w:left="2643" w:hanging="360"/>
      </w:pPr>
      <w:rPr>
        <w:rFonts w:hint="default"/>
        <w:lang w:val="en-US" w:eastAsia="en-US" w:bidi="ar-SA"/>
      </w:rPr>
    </w:lvl>
    <w:lvl w:ilvl="3" w:tplc="48ECEFD2">
      <w:numFmt w:val="bullet"/>
      <w:lvlText w:val="•"/>
      <w:lvlJc w:val="left"/>
      <w:pPr>
        <w:ind w:left="3545" w:hanging="360"/>
      </w:pPr>
      <w:rPr>
        <w:rFonts w:hint="default"/>
        <w:lang w:val="en-US" w:eastAsia="en-US" w:bidi="ar-SA"/>
      </w:rPr>
    </w:lvl>
    <w:lvl w:ilvl="4" w:tplc="EB886F82">
      <w:numFmt w:val="bullet"/>
      <w:lvlText w:val="•"/>
      <w:lvlJc w:val="left"/>
      <w:pPr>
        <w:ind w:left="4447" w:hanging="360"/>
      </w:pPr>
      <w:rPr>
        <w:rFonts w:hint="default"/>
        <w:lang w:val="en-US" w:eastAsia="en-US" w:bidi="ar-SA"/>
      </w:rPr>
    </w:lvl>
    <w:lvl w:ilvl="5" w:tplc="3F4E086A">
      <w:numFmt w:val="bullet"/>
      <w:lvlText w:val="•"/>
      <w:lvlJc w:val="left"/>
      <w:pPr>
        <w:ind w:left="5349" w:hanging="360"/>
      </w:pPr>
      <w:rPr>
        <w:rFonts w:hint="default"/>
        <w:lang w:val="en-US" w:eastAsia="en-US" w:bidi="ar-SA"/>
      </w:rPr>
    </w:lvl>
    <w:lvl w:ilvl="6" w:tplc="463A88D6">
      <w:numFmt w:val="bullet"/>
      <w:lvlText w:val="•"/>
      <w:lvlJc w:val="left"/>
      <w:pPr>
        <w:ind w:left="6250" w:hanging="360"/>
      </w:pPr>
      <w:rPr>
        <w:rFonts w:hint="default"/>
        <w:lang w:val="en-US" w:eastAsia="en-US" w:bidi="ar-SA"/>
      </w:rPr>
    </w:lvl>
    <w:lvl w:ilvl="7" w:tplc="04B8559C">
      <w:numFmt w:val="bullet"/>
      <w:lvlText w:val="•"/>
      <w:lvlJc w:val="left"/>
      <w:pPr>
        <w:ind w:left="7152" w:hanging="360"/>
      </w:pPr>
      <w:rPr>
        <w:rFonts w:hint="default"/>
        <w:lang w:val="en-US" w:eastAsia="en-US" w:bidi="ar-SA"/>
      </w:rPr>
    </w:lvl>
    <w:lvl w:ilvl="8" w:tplc="A5680924">
      <w:numFmt w:val="bullet"/>
      <w:lvlText w:val="•"/>
      <w:lvlJc w:val="left"/>
      <w:pPr>
        <w:ind w:left="8054" w:hanging="360"/>
      </w:pPr>
      <w:rPr>
        <w:rFonts w:hint="default"/>
        <w:lang w:val="en-US" w:eastAsia="en-US" w:bidi="ar-SA"/>
      </w:rPr>
    </w:lvl>
  </w:abstractNum>
  <w:abstractNum w:abstractNumId="32"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35"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4C62F7"/>
    <w:multiLevelType w:val="hybridMultilevel"/>
    <w:tmpl w:val="BFA6DDB2"/>
    <w:lvl w:ilvl="0" w:tplc="7B0E3F92">
      <w:numFmt w:val="bullet"/>
      <w:lvlText w:val=""/>
      <w:lvlJc w:val="left"/>
      <w:pPr>
        <w:ind w:left="830" w:hanging="360"/>
      </w:pPr>
      <w:rPr>
        <w:rFonts w:ascii="Symbol" w:eastAsia="Symbol" w:hAnsi="Symbol" w:cs="Symbol" w:hint="default"/>
        <w:w w:val="100"/>
        <w:sz w:val="20"/>
        <w:szCs w:val="20"/>
        <w:lang w:val="en-US" w:eastAsia="en-US" w:bidi="ar-SA"/>
      </w:rPr>
    </w:lvl>
    <w:lvl w:ilvl="1" w:tplc="34E47996">
      <w:numFmt w:val="bullet"/>
      <w:lvlText w:val="•"/>
      <w:lvlJc w:val="left"/>
      <w:pPr>
        <w:ind w:left="1847" w:hanging="360"/>
      </w:pPr>
      <w:rPr>
        <w:rFonts w:hint="default"/>
        <w:lang w:val="en-US" w:eastAsia="en-US" w:bidi="ar-SA"/>
      </w:rPr>
    </w:lvl>
    <w:lvl w:ilvl="2" w:tplc="E46205CC">
      <w:numFmt w:val="bullet"/>
      <w:lvlText w:val="•"/>
      <w:lvlJc w:val="left"/>
      <w:pPr>
        <w:ind w:left="2855" w:hanging="360"/>
      </w:pPr>
      <w:rPr>
        <w:rFonts w:hint="default"/>
        <w:lang w:val="en-US" w:eastAsia="en-US" w:bidi="ar-SA"/>
      </w:rPr>
    </w:lvl>
    <w:lvl w:ilvl="3" w:tplc="CF0A3236">
      <w:numFmt w:val="bullet"/>
      <w:lvlText w:val="•"/>
      <w:lvlJc w:val="left"/>
      <w:pPr>
        <w:ind w:left="3863" w:hanging="360"/>
      </w:pPr>
      <w:rPr>
        <w:rFonts w:hint="default"/>
        <w:lang w:val="en-US" w:eastAsia="en-US" w:bidi="ar-SA"/>
      </w:rPr>
    </w:lvl>
    <w:lvl w:ilvl="4" w:tplc="CC440470">
      <w:numFmt w:val="bullet"/>
      <w:lvlText w:val="•"/>
      <w:lvlJc w:val="left"/>
      <w:pPr>
        <w:ind w:left="4871" w:hanging="360"/>
      </w:pPr>
      <w:rPr>
        <w:rFonts w:hint="default"/>
        <w:lang w:val="en-US" w:eastAsia="en-US" w:bidi="ar-SA"/>
      </w:rPr>
    </w:lvl>
    <w:lvl w:ilvl="5" w:tplc="A0D8F892">
      <w:numFmt w:val="bullet"/>
      <w:lvlText w:val="•"/>
      <w:lvlJc w:val="left"/>
      <w:pPr>
        <w:ind w:left="5879" w:hanging="360"/>
      </w:pPr>
      <w:rPr>
        <w:rFonts w:hint="default"/>
        <w:lang w:val="en-US" w:eastAsia="en-US" w:bidi="ar-SA"/>
      </w:rPr>
    </w:lvl>
    <w:lvl w:ilvl="6" w:tplc="B2C24D00">
      <w:numFmt w:val="bullet"/>
      <w:lvlText w:val="•"/>
      <w:lvlJc w:val="left"/>
      <w:pPr>
        <w:ind w:left="6886" w:hanging="360"/>
      </w:pPr>
      <w:rPr>
        <w:rFonts w:hint="default"/>
        <w:lang w:val="en-US" w:eastAsia="en-US" w:bidi="ar-SA"/>
      </w:rPr>
    </w:lvl>
    <w:lvl w:ilvl="7" w:tplc="546284E2">
      <w:numFmt w:val="bullet"/>
      <w:lvlText w:val="•"/>
      <w:lvlJc w:val="left"/>
      <w:pPr>
        <w:ind w:left="7894" w:hanging="360"/>
      </w:pPr>
      <w:rPr>
        <w:rFonts w:hint="default"/>
        <w:lang w:val="en-US" w:eastAsia="en-US" w:bidi="ar-SA"/>
      </w:rPr>
    </w:lvl>
    <w:lvl w:ilvl="8" w:tplc="75A603D0">
      <w:numFmt w:val="bullet"/>
      <w:lvlText w:val="•"/>
      <w:lvlJc w:val="left"/>
      <w:pPr>
        <w:ind w:left="8902" w:hanging="360"/>
      </w:pPr>
      <w:rPr>
        <w:rFonts w:hint="default"/>
        <w:lang w:val="en-US" w:eastAsia="en-US" w:bidi="ar-SA"/>
      </w:rPr>
    </w:lvl>
  </w:abstractNum>
  <w:abstractNum w:abstractNumId="37"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835C85"/>
    <w:multiLevelType w:val="hybridMultilevel"/>
    <w:tmpl w:val="C2C6DA3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34"/>
  </w:num>
  <w:num w:numId="2" w16cid:durableId="1948611822">
    <w:abstractNumId w:val="7"/>
  </w:num>
  <w:num w:numId="3" w16cid:durableId="1104225422">
    <w:abstractNumId w:val="30"/>
  </w:num>
  <w:num w:numId="4" w16cid:durableId="39403390">
    <w:abstractNumId w:val="41"/>
  </w:num>
  <w:num w:numId="5" w16cid:durableId="1857814628">
    <w:abstractNumId w:val="3"/>
  </w:num>
  <w:num w:numId="6" w16cid:durableId="1977101386">
    <w:abstractNumId w:val="40"/>
  </w:num>
  <w:num w:numId="7" w16cid:durableId="1723556168">
    <w:abstractNumId w:val="26"/>
  </w:num>
  <w:num w:numId="8" w16cid:durableId="253130400">
    <w:abstractNumId w:val="9"/>
  </w:num>
  <w:num w:numId="9" w16cid:durableId="580598725">
    <w:abstractNumId w:val="0"/>
  </w:num>
  <w:num w:numId="10" w16cid:durableId="1174341193">
    <w:abstractNumId w:val="29"/>
  </w:num>
  <w:num w:numId="11" w16cid:durableId="1101417317">
    <w:abstractNumId w:val="2"/>
  </w:num>
  <w:num w:numId="12" w16cid:durableId="1632054262">
    <w:abstractNumId w:val="11"/>
  </w:num>
  <w:num w:numId="13" w16cid:durableId="2038695027">
    <w:abstractNumId w:val="32"/>
  </w:num>
  <w:num w:numId="14" w16cid:durableId="222569389">
    <w:abstractNumId w:val="27"/>
  </w:num>
  <w:num w:numId="15" w16cid:durableId="39672067">
    <w:abstractNumId w:val="12"/>
  </w:num>
  <w:num w:numId="16" w16cid:durableId="337197427">
    <w:abstractNumId w:val="16"/>
  </w:num>
  <w:num w:numId="17" w16cid:durableId="916524213">
    <w:abstractNumId w:val="28"/>
  </w:num>
  <w:num w:numId="18" w16cid:durableId="1308825280">
    <w:abstractNumId w:val="5"/>
  </w:num>
  <w:num w:numId="19" w16cid:durableId="1922324379">
    <w:abstractNumId w:val="4"/>
  </w:num>
  <w:num w:numId="20" w16cid:durableId="1380402922">
    <w:abstractNumId w:val="37"/>
  </w:num>
  <w:num w:numId="21" w16cid:durableId="1624574203">
    <w:abstractNumId w:val="35"/>
  </w:num>
  <w:num w:numId="22" w16cid:durableId="471947068">
    <w:abstractNumId w:val="8"/>
  </w:num>
  <w:num w:numId="23" w16cid:durableId="1232693593">
    <w:abstractNumId w:val="13"/>
  </w:num>
  <w:num w:numId="24" w16cid:durableId="338235959">
    <w:abstractNumId w:val="15"/>
  </w:num>
  <w:num w:numId="25" w16cid:durableId="977225551">
    <w:abstractNumId w:val="39"/>
  </w:num>
  <w:num w:numId="26" w16cid:durableId="1629893341">
    <w:abstractNumId w:val="19"/>
  </w:num>
  <w:num w:numId="27" w16cid:durableId="28725680">
    <w:abstractNumId w:val="23"/>
  </w:num>
  <w:num w:numId="28" w16cid:durableId="395903988">
    <w:abstractNumId w:val="33"/>
  </w:num>
  <w:num w:numId="29" w16cid:durableId="1520849062">
    <w:abstractNumId w:val="18"/>
  </w:num>
  <w:num w:numId="30" w16cid:durableId="847137961">
    <w:abstractNumId w:val="20"/>
  </w:num>
  <w:num w:numId="31" w16cid:durableId="1298989630">
    <w:abstractNumId w:val="24"/>
  </w:num>
  <w:num w:numId="32" w16cid:durableId="607978602">
    <w:abstractNumId w:val="38"/>
  </w:num>
  <w:num w:numId="33" w16cid:durableId="777868525">
    <w:abstractNumId w:val="36"/>
  </w:num>
  <w:num w:numId="34" w16cid:durableId="366295032">
    <w:abstractNumId w:val="1"/>
  </w:num>
  <w:num w:numId="35" w16cid:durableId="327826261">
    <w:abstractNumId w:val="14"/>
  </w:num>
  <w:num w:numId="36" w16cid:durableId="1302080133">
    <w:abstractNumId w:val="17"/>
  </w:num>
  <w:num w:numId="37" w16cid:durableId="1989553783">
    <w:abstractNumId w:val="25"/>
  </w:num>
  <w:num w:numId="38" w16cid:durableId="183132294">
    <w:abstractNumId w:val="31"/>
  </w:num>
  <w:num w:numId="39" w16cid:durableId="178933972">
    <w:abstractNumId w:val="10"/>
  </w:num>
  <w:num w:numId="40" w16cid:durableId="1176337541">
    <w:abstractNumId w:val="22"/>
  </w:num>
  <w:num w:numId="41" w16cid:durableId="466049218">
    <w:abstractNumId w:val="21"/>
  </w:num>
  <w:num w:numId="42" w16cid:durableId="476840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46"/>
    <w:rsid w:val="00003CE7"/>
    <w:rsid w:val="00010C05"/>
    <w:rsid w:val="00010CA1"/>
    <w:rsid w:val="00024636"/>
    <w:rsid w:val="000360C8"/>
    <w:rsid w:val="00050FDE"/>
    <w:rsid w:val="00054EBC"/>
    <w:rsid w:val="000559C8"/>
    <w:rsid w:val="00060685"/>
    <w:rsid w:val="000648AC"/>
    <w:rsid w:val="0009128F"/>
    <w:rsid w:val="00091760"/>
    <w:rsid w:val="00093E0B"/>
    <w:rsid w:val="000950CA"/>
    <w:rsid w:val="000A23BD"/>
    <w:rsid w:val="000A4532"/>
    <w:rsid w:val="000B07A4"/>
    <w:rsid w:val="000B1841"/>
    <w:rsid w:val="000B1A1C"/>
    <w:rsid w:val="000B2D6B"/>
    <w:rsid w:val="000B38F9"/>
    <w:rsid w:val="000B3D46"/>
    <w:rsid w:val="000B6BA4"/>
    <w:rsid w:val="000C00F8"/>
    <w:rsid w:val="000C0D24"/>
    <w:rsid w:val="000C230E"/>
    <w:rsid w:val="000C5ED8"/>
    <w:rsid w:val="000C6C42"/>
    <w:rsid w:val="000C7C64"/>
    <w:rsid w:val="000D6367"/>
    <w:rsid w:val="000E38F6"/>
    <w:rsid w:val="000E3EB3"/>
    <w:rsid w:val="00125B6D"/>
    <w:rsid w:val="00131782"/>
    <w:rsid w:val="00140B77"/>
    <w:rsid w:val="001417D8"/>
    <w:rsid w:val="00150A4B"/>
    <w:rsid w:val="001611FF"/>
    <w:rsid w:val="001631E4"/>
    <w:rsid w:val="00164A75"/>
    <w:rsid w:val="00184721"/>
    <w:rsid w:val="00184F68"/>
    <w:rsid w:val="00186751"/>
    <w:rsid w:val="00191418"/>
    <w:rsid w:val="00193A14"/>
    <w:rsid w:val="001A1BE0"/>
    <w:rsid w:val="001A22BC"/>
    <w:rsid w:val="001A38B5"/>
    <w:rsid w:val="001A3AF6"/>
    <w:rsid w:val="001A5232"/>
    <w:rsid w:val="001B1879"/>
    <w:rsid w:val="001B2E43"/>
    <w:rsid w:val="001C2B4F"/>
    <w:rsid w:val="001D3266"/>
    <w:rsid w:val="001E1DAF"/>
    <w:rsid w:val="001E40B2"/>
    <w:rsid w:val="00206C36"/>
    <w:rsid w:val="00207726"/>
    <w:rsid w:val="00210D0F"/>
    <w:rsid w:val="002126DD"/>
    <w:rsid w:val="0022137E"/>
    <w:rsid w:val="00222F80"/>
    <w:rsid w:val="002344C7"/>
    <w:rsid w:val="0023751E"/>
    <w:rsid w:val="00244AF3"/>
    <w:rsid w:val="00254E88"/>
    <w:rsid w:val="002573B6"/>
    <w:rsid w:val="002630C5"/>
    <w:rsid w:val="00277014"/>
    <w:rsid w:val="00280A4B"/>
    <w:rsid w:val="00283923"/>
    <w:rsid w:val="00284EE3"/>
    <w:rsid w:val="002A5002"/>
    <w:rsid w:val="002B1167"/>
    <w:rsid w:val="002B2CFC"/>
    <w:rsid w:val="002B374C"/>
    <w:rsid w:val="002B5C62"/>
    <w:rsid w:val="002C6946"/>
    <w:rsid w:val="002D117F"/>
    <w:rsid w:val="002E0A51"/>
    <w:rsid w:val="002E1356"/>
    <w:rsid w:val="002E1650"/>
    <w:rsid w:val="002E290C"/>
    <w:rsid w:val="002E559D"/>
    <w:rsid w:val="002F3E73"/>
    <w:rsid w:val="00304A95"/>
    <w:rsid w:val="00304F43"/>
    <w:rsid w:val="00315B6B"/>
    <w:rsid w:val="003165BC"/>
    <w:rsid w:val="00320068"/>
    <w:rsid w:val="003210E7"/>
    <w:rsid w:val="00327003"/>
    <w:rsid w:val="00330AA4"/>
    <w:rsid w:val="00334879"/>
    <w:rsid w:val="0034149C"/>
    <w:rsid w:val="0034346E"/>
    <w:rsid w:val="00354C42"/>
    <w:rsid w:val="00367D72"/>
    <w:rsid w:val="00373450"/>
    <w:rsid w:val="00377CF3"/>
    <w:rsid w:val="00382BDF"/>
    <w:rsid w:val="00386D14"/>
    <w:rsid w:val="003905AF"/>
    <w:rsid w:val="003911DD"/>
    <w:rsid w:val="00397195"/>
    <w:rsid w:val="003A4A82"/>
    <w:rsid w:val="003A72EC"/>
    <w:rsid w:val="003A749C"/>
    <w:rsid w:val="003A75DA"/>
    <w:rsid w:val="003B06BD"/>
    <w:rsid w:val="003B2398"/>
    <w:rsid w:val="003C0BB2"/>
    <w:rsid w:val="003C1A73"/>
    <w:rsid w:val="003C5A54"/>
    <w:rsid w:val="003D1DC2"/>
    <w:rsid w:val="003E0163"/>
    <w:rsid w:val="003E27DA"/>
    <w:rsid w:val="003E4945"/>
    <w:rsid w:val="00415871"/>
    <w:rsid w:val="00417C21"/>
    <w:rsid w:val="00420449"/>
    <w:rsid w:val="00422BED"/>
    <w:rsid w:val="004345F4"/>
    <w:rsid w:val="00440D11"/>
    <w:rsid w:val="004418C8"/>
    <w:rsid w:val="00445120"/>
    <w:rsid w:val="00445553"/>
    <w:rsid w:val="00445832"/>
    <w:rsid w:val="00447DE9"/>
    <w:rsid w:val="0045752E"/>
    <w:rsid w:val="004666AF"/>
    <w:rsid w:val="004701C1"/>
    <w:rsid w:val="0047517C"/>
    <w:rsid w:val="004767CA"/>
    <w:rsid w:val="004837F5"/>
    <w:rsid w:val="004864DB"/>
    <w:rsid w:val="00486AA8"/>
    <w:rsid w:val="00494A49"/>
    <w:rsid w:val="004A6F6C"/>
    <w:rsid w:val="004B0E75"/>
    <w:rsid w:val="004B5722"/>
    <w:rsid w:val="004B5AFE"/>
    <w:rsid w:val="004D126F"/>
    <w:rsid w:val="004D4637"/>
    <w:rsid w:val="004D48D0"/>
    <w:rsid w:val="004E1810"/>
    <w:rsid w:val="004E3895"/>
    <w:rsid w:val="004E45D5"/>
    <w:rsid w:val="004F240B"/>
    <w:rsid w:val="0050485E"/>
    <w:rsid w:val="005276FF"/>
    <w:rsid w:val="00531D49"/>
    <w:rsid w:val="00534036"/>
    <w:rsid w:val="00541EE2"/>
    <w:rsid w:val="0054729B"/>
    <w:rsid w:val="005507FD"/>
    <w:rsid w:val="005541C2"/>
    <w:rsid w:val="00561101"/>
    <w:rsid w:val="00565E00"/>
    <w:rsid w:val="005727B4"/>
    <w:rsid w:val="00574864"/>
    <w:rsid w:val="005920B6"/>
    <w:rsid w:val="005A6B69"/>
    <w:rsid w:val="005B38D3"/>
    <w:rsid w:val="005C07FA"/>
    <w:rsid w:val="005F53BB"/>
    <w:rsid w:val="005F6D9F"/>
    <w:rsid w:val="0060277C"/>
    <w:rsid w:val="00620788"/>
    <w:rsid w:val="00622057"/>
    <w:rsid w:val="00622F35"/>
    <w:rsid w:val="00650571"/>
    <w:rsid w:val="00652F62"/>
    <w:rsid w:val="006531E5"/>
    <w:rsid w:val="0065402D"/>
    <w:rsid w:val="0067013A"/>
    <w:rsid w:val="00671F8E"/>
    <w:rsid w:val="00674568"/>
    <w:rsid w:val="0068532C"/>
    <w:rsid w:val="00686F39"/>
    <w:rsid w:val="00690367"/>
    <w:rsid w:val="006A342F"/>
    <w:rsid w:val="006B2A95"/>
    <w:rsid w:val="006C361B"/>
    <w:rsid w:val="006C38FB"/>
    <w:rsid w:val="006D70E0"/>
    <w:rsid w:val="006F0AC0"/>
    <w:rsid w:val="00711B98"/>
    <w:rsid w:val="00714C70"/>
    <w:rsid w:val="00715265"/>
    <w:rsid w:val="00715439"/>
    <w:rsid w:val="00723CC4"/>
    <w:rsid w:val="00725CF5"/>
    <w:rsid w:val="00734DBC"/>
    <w:rsid w:val="00737958"/>
    <w:rsid w:val="00744034"/>
    <w:rsid w:val="007534C6"/>
    <w:rsid w:val="007758B6"/>
    <w:rsid w:val="007768D3"/>
    <w:rsid w:val="00776B3A"/>
    <w:rsid w:val="00776FE1"/>
    <w:rsid w:val="00792AC0"/>
    <w:rsid w:val="007A24A0"/>
    <w:rsid w:val="007A7A59"/>
    <w:rsid w:val="007B6AA8"/>
    <w:rsid w:val="007C3FCF"/>
    <w:rsid w:val="007D1D80"/>
    <w:rsid w:val="007D767C"/>
    <w:rsid w:val="007E099C"/>
    <w:rsid w:val="007E1E08"/>
    <w:rsid w:val="007E7A17"/>
    <w:rsid w:val="007F0941"/>
    <w:rsid w:val="00800747"/>
    <w:rsid w:val="00807BBC"/>
    <w:rsid w:val="00811896"/>
    <w:rsid w:val="00811DE0"/>
    <w:rsid w:val="00815E4F"/>
    <w:rsid w:val="00816D18"/>
    <w:rsid w:val="008177FB"/>
    <w:rsid w:val="00840441"/>
    <w:rsid w:val="00847CA2"/>
    <w:rsid w:val="00862798"/>
    <w:rsid w:val="0087040A"/>
    <w:rsid w:val="008763F9"/>
    <w:rsid w:val="00877637"/>
    <w:rsid w:val="008A4839"/>
    <w:rsid w:val="008A735E"/>
    <w:rsid w:val="008A7E96"/>
    <w:rsid w:val="008B2376"/>
    <w:rsid w:val="008D0147"/>
    <w:rsid w:val="008D1143"/>
    <w:rsid w:val="008D1A68"/>
    <w:rsid w:val="008D5040"/>
    <w:rsid w:val="008D7C1A"/>
    <w:rsid w:val="008F1F2B"/>
    <w:rsid w:val="008F5628"/>
    <w:rsid w:val="008F70AB"/>
    <w:rsid w:val="00914E84"/>
    <w:rsid w:val="009166AB"/>
    <w:rsid w:val="009249D4"/>
    <w:rsid w:val="00931D89"/>
    <w:rsid w:val="00931EBF"/>
    <w:rsid w:val="0093435A"/>
    <w:rsid w:val="009356F0"/>
    <w:rsid w:val="009366DC"/>
    <w:rsid w:val="00940AFA"/>
    <w:rsid w:val="00941436"/>
    <w:rsid w:val="00944F98"/>
    <w:rsid w:val="00947B2B"/>
    <w:rsid w:val="009540BA"/>
    <w:rsid w:val="009637F7"/>
    <w:rsid w:val="009651EB"/>
    <w:rsid w:val="009709CC"/>
    <w:rsid w:val="0097241F"/>
    <w:rsid w:val="009742CE"/>
    <w:rsid w:val="00991957"/>
    <w:rsid w:val="0099249C"/>
    <w:rsid w:val="009B2037"/>
    <w:rsid w:val="009B2848"/>
    <w:rsid w:val="009B5406"/>
    <w:rsid w:val="009B672F"/>
    <w:rsid w:val="009C2C49"/>
    <w:rsid w:val="009D0FDA"/>
    <w:rsid w:val="009D197D"/>
    <w:rsid w:val="009D49A7"/>
    <w:rsid w:val="009D5DC8"/>
    <w:rsid w:val="009E1A40"/>
    <w:rsid w:val="009E5D82"/>
    <w:rsid w:val="009F4632"/>
    <w:rsid w:val="00A04217"/>
    <w:rsid w:val="00A12835"/>
    <w:rsid w:val="00A17E41"/>
    <w:rsid w:val="00A237CF"/>
    <w:rsid w:val="00A30A49"/>
    <w:rsid w:val="00A33EAC"/>
    <w:rsid w:val="00A34D91"/>
    <w:rsid w:val="00A40994"/>
    <w:rsid w:val="00A47D26"/>
    <w:rsid w:val="00A568B6"/>
    <w:rsid w:val="00A65710"/>
    <w:rsid w:val="00A6781A"/>
    <w:rsid w:val="00A70F0C"/>
    <w:rsid w:val="00A74010"/>
    <w:rsid w:val="00A81A70"/>
    <w:rsid w:val="00A825A0"/>
    <w:rsid w:val="00A87701"/>
    <w:rsid w:val="00A95177"/>
    <w:rsid w:val="00AA5DD6"/>
    <w:rsid w:val="00AB21DE"/>
    <w:rsid w:val="00AB5CC5"/>
    <w:rsid w:val="00AB75F8"/>
    <w:rsid w:val="00AC0FF2"/>
    <w:rsid w:val="00AD05DA"/>
    <w:rsid w:val="00AD2C05"/>
    <w:rsid w:val="00AD52F3"/>
    <w:rsid w:val="00B11F96"/>
    <w:rsid w:val="00B13062"/>
    <w:rsid w:val="00B14B98"/>
    <w:rsid w:val="00B22061"/>
    <w:rsid w:val="00B24A99"/>
    <w:rsid w:val="00B33826"/>
    <w:rsid w:val="00B50475"/>
    <w:rsid w:val="00B50F31"/>
    <w:rsid w:val="00B537A9"/>
    <w:rsid w:val="00B54DD3"/>
    <w:rsid w:val="00B55C02"/>
    <w:rsid w:val="00B61AB5"/>
    <w:rsid w:val="00B83055"/>
    <w:rsid w:val="00B93324"/>
    <w:rsid w:val="00BA1CD9"/>
    <w:rsid w:val="00BA3CBD"/>
    <w:rsid w:val="00BD0564"/>
    <w:rsid w:val="00BD3162"/>
    <w:rsid w:val="00BD76E2"/>
    <w:rsid w:val="00BE78A2"/>
    <w:rsid w:val="00BF1732"/>
    <w:rsid w:val="00C11002"/>
    <w:rsid w:val="00C13CE8"/>
    <w:rsid w:val="00C15F42"/>
    <w:rsid w:val="00C17007"/>
    <w:rsid w:val="00C30656"/>
    <w:rsid w:val="00C3416B"/>
    <w:rsid w:val="00C44926"/>
    <w:rsid w:val="00C51317"/>
    <w:rsid w:val="00C54C3C"/>
    <w:rsid w:val="00C5509C"/>
    <w:rsid w:val="00C7137D"/>
    <w:rsid w:val="00C72D54"/>
    <w:rsid w:val="00C8094F"/>
    <w:rsid w:val="00C90621"/>
    <w:rsid w:val="00C90B12"/>
    <w:rsid w:val="00C91B7A"/>
    <w:rsid w:val="00C92829"/>
    <w:rsid w:val="00CA1713"/>
    <w:rsid w:val="00CA4DA2"/>
    <w:rsid w:val="00CB3CA9"/>
    <w:rsid w:val="00CB62D3"/>
    <w:rsid w:val="00CB63A0"/>
    <w:rsid w:val="00CC2AF4"/>
    <w:rsid w:val="00CE3A62"/>
    <w:rsid w:val="00CF414E"/>
    <w:rsid w:val="00D0736E"/>
    <w:rsid w:val="00D12DF3"/>
    <w:rsid w:val="00D20082"/>
    <w:rsid w:val="00D20156"/>
    <w:rsid w:val="00D24336"/>
    <w:rsid w:val="00D349EE"/>
    <w:rsid w:val="00D43B5D"/>
    <w:rsid w:val="00D46EF9"/>
    <w:rsid w:val="00D47804"/>
    <w:rsid w:val="00D60982"/>
    <w:rsid w:val="00D642E1"/>
    <w:rsid w:val="00D64B06"/>
    <w:rsid w:val="00D65458"/>
    <w:rsid w:val="00D67ADD"/>
    <w:rsid w:val="00D712E1"/>
    <w:rsid w:val="00D729EC"/>
    <w:rsid w:val="00D75253"/>
    <w:rsid w:val="00DA0177"/>
    <w:rsid w:val="00DA2B0B"/>
    <w:rsid w:val="00DA4B28"/>
    <w:rsid w:val="00DA5A8F"/>
    <w:rsid w:val="00DB26BD"/>
    <w:rsid w:val="00DC23A5"/>
    <w:rsid w:val="00DC5190"/>
    <w:rsid w:val="00DD49C6"/>
    <w:rsid w:val="00DF2CD0"/>
    <w:rsid w:val="00E1209B"/>
    <w:rsid w:val="00E26844"/>
    <w:rsid w:val="00E322EC"/>
    <w:rsid w:val="00E4472D"/>
    <w:rsid w:val="00E52809"/>
    <w:rsid w:val="00E6036F"/>
    <w:rsid w:val="00E60714"/>
    <w:rsid w:val="00E6532C"/>
    <w:rsid w:val="00E71833"/>
    <w:rsid w:val="00E7358A"/>
    <w:rsid w:val="00E77C05"/>
    <w:rsid w:val="00E903B4"/>
    <w:rsid w:val="00EA172D"/>
    <w:rsid w:val="00EA72C7"/>
    <w:rsid w:val="00EB038D"/>
    <w:rsid w:val="00EB0BF9"/>
    <w:rsid w:val="00EB7125"/>
    <w:rsid w:val="00EC1C44"/>
    <w:rsid w:val="00EC31AE"/>
    <w:rsid w:val="00EC5C60"/>
    <w:rsid w:val="00ED4067"/>
    <w:rsid w:val="00EE161B"/>
    <w:rsid w:val="00EE5D95"/>
    <w:rsid w:val="00EF0B61"/>
    <w:rsid w:val="00F014A5"/>
    <w:rsid w:val="00F07A91"/>
    <w:rsid w:val="00F1056D"/>
    <w:rsid w:val="00F23B1C"/>
    <w:rsid w:val="00F23D36"/>
    <w:rsid w:val="00F33FF6"/>
    <w:rsid w:val="00F36025"/>
    <w:rsid w:val="00F414EF"/>
    <w:rsid w:val="00F51B90"/>
    <w:rsid w:val="00F566DF"/>
    <w:rsid w:val="00F65E8F"/>
    <w:rsid w:val="00F67799"/>
    <w:rsid w:val="00F86976"/>
    <w:rsid w:val="00FA16F2"/>
    <w:rsid w:val="00FA3464"/>
    <w:rsid w:val="00FB2742"/>
    <w:rsid w:val="00FB5FAE"/>
    <w:rsid w:val="00FC2C77"/>
    <w:rsid w:val="00FC6D9C"/>
    <w:rsid w:val="00FD02E9"/>
    <w:rsid w:val="00FD3456"/>
    <w:rsid w:val="00FE77AB"/>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C694F"/>
  <w15:docId w15:val="{AE996CE0-EA2E-4547-AC6A-FE9300E3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line="276" w:lineRule="auto"/>
        <w:ind w:left="216"/>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 w:type="character" w:styleId="Hyperlink">
    <w:name w:val="Hyperlink"/>
    <w:basedOn w:val="DefaultParagraphFont"/>
    <w:uiPriority w:val="99"/>
    <w:unhideWhenUsed/>
    <w:rsid w:val="00CB63A0"/>
    <w:rPr>
      <w:color w:val="0000FF" w:themeColor="hyperlink"/>
      <w:u w:val="single"/>
    </w:rPr>
  </w:style>
  <w:style w:type="character" w:styleId="UnresolvedMention">
    <w:name w:val="Unresolved Mention"/>
    <w:basedOn w:val="DefaultParagraphFont"/>
    <w:uiPriority w:val="99"/>
    <w:semiHidden/>
    <w:unhideWhenUsed/>
    <w:rsid w:val="00CB63A0"/>
    <w:rPr>
      <w:color w:val="605E5C"/>
      <w:shd w:val="clear" w:color="auto" w:fill="E1DFDD"/>
    </w:rPr>
  </w:style>
  <w:style w:type="character" w:styleId="FollowedHyperlink">
    <w:name w:val="FollowedHyperlink"/>
    <w:basedOn w:val="DefaultParagraphFont"/>
    <w:uiPriority w:val="99"/>
    <w:semiHidden/>
    <w:unhideWhenUsed/>
    <w:rsid w:val="00CB6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5632">
          <w:marLeft w:val="0"/>
          <w:marRight w:val="0"/>
          <w:marTop w:val="0"/>
          <w:marBottom w:val="0"/>
          <w:divBdr>
            <w:top w:val="none" w:sz="0" w:space="0" w:color="auto"/>
            <w:left w:val="none" w:sz="0" w:space="0" w:color="auto"/>
            <w:bottom w:val="none" w:sz="0" w:space="0" w:color="auto"/>
            <w:right w:val="none" w:sz="0" w:space="0" w:color="auto"/>
          </w:divBdr>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294409470">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1780106313">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287205572">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1606960954">
                      <w:marLeft w:val="0"/>
                      <w:marRight w:val="0"/>
                      <w:marTop w:val="0"/>
                      <w:marBottom w:val="0"/>
                      <w:divBdr>
                        <w:top w:val="none" w:sz="0" w:space="0" w:color="auto"/>
                        <w:left w:val="none" w:sz="0" w:space="0" w:color="auto"/>
                        <w:bottom w:val="none" w:sz="0" w:space="0" w:color="auto"/>
                        <w:right w:val="none" w:sz="0" w:space="0" w:color="auto"/>
                      </w:divBdr>
                    </w:div>
                  </w:divsChild>
                </w:div>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72685">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84114288">
                      <w:marLeft w:val="0"/>
                      <w:marRight w:val="0"/>
                      <w:marTop w:val="0"/>
                      <w:marBottom w:val="0"/>
                      <w:divBdr>
                        <w:top w:val="none" w:sz="0" w:space="0" w:color="auto"/>
                        <w:left w:val="none" w:sz="0" w:space="0" w:color="auto"/>
                        <w:bottom w:val="none" w:sz="0" w:space="0" w:color="auto"/>
                        <w:right w:val="none" w:sz="0" w:space="0" w:color="auto"/>
                      </w:divBdr>
                    </w:div>
                    <w:div w:id="36152074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 w:id="186975969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683484870">
                      <w:marLeft w:val="0"/>
                      <w:marRight w:val="0"/>
                      <w:marTop w:val="0"/>
                      <w:marBottom w:val="0"/>
                      <w:divBdr>
                        <w:top w:val="none" w:sz="0" w:space="0" w:color="auto"/>
                        <w:left w:val="none" w:sz="0" w:space="0" w:color="auto"/>
                        <w:bottom w:val="none" w:sz="0" w:space="0" w:color="auto"/>
                        <w:right w:val="none" w:sz="0" w:space="0" w:color="auto"/>
                      </w:divBdr>
                    </w:div>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26654">
          <w:marLeft w:val="0"/>
          <w:marRight w:val="0"/>
          <w:marTop w:val="0"/>
          <w:marBottom w:val="0"/>
          <w:divBdr>
            <w:top w:val="none" w:sz="0" w:space="0" w:color="auto"/>
            <w:left w:val="none" w:sz="0" w:space="0" w:color="auto"/>
            <w:bottom w:val="none" w:sz="0" w:space="0" w:color="auto"/>
            <w:right w:val="none" w:sz="0" w:space="0" w:color="auto"/>
          </w:divBdr>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 w:id="1998528826">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247815160">
          <w:marLeft w:val="0"/>
          <w:marRight w:val="0"/>
          <w:marTop w:val="0"/>
          <w:marBottom w:val="0"/>
          <w:divBdr>
            <w:top w:val="none" w:sz="0" w:space="0" w:color="auto"/>
            <w:left w:val="none" w:sz="0" w:space="0" w:color="auto"/>
            <w:bottom w:val="none" w:sz="0" w:space="0" w:color="auto"/>
            <w:right w:val="none" w:sz="0" w:space="0" w:color="auto"/>
          </w:divBdr>
        </w:div>
        <w:div w:id="45082841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114642923">
          <w:marLeft w:val="0"/>
          <w:marRight w:val="0"/>
          <w:marTop w:val="0"/>
          <w:marBottom w:val="0"/>
          <w:divBdr>
            <w:top w:val="none" w:sz="0" w:space="0" w:color="auto"/>
            <w:left w:val="none" w:sz="0" w:space="0" w:color="auto"/>
            <w:bottom w:val="none" w:sz="0" w:space="0" w:color="auto"/>
            <w:right w:val="none" w:sz="0" w:space="0" w:color="auto"/>
          </w:divBdr>
          <w:divsChild>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 w:id="1679190117">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 w:id="2025208344">
              <w:marLeft w:val="0"/>
              <w:marRight w:val="0"/>
              <w:marTop w:val="0"/>
              <w:marBottom w:val="0"/>
              <w:divBdr>
                <w:top w:val="none" w:sz="0" w:space="0" w:color="auto"/>
                <w:left w:val="none" w:sz="0" w:space="0" w:color="auto"/>
                <w:bottom w:val="none" w:sz="0" w:space="0" w:color="auto"/>
                <w:right w:val="none" w:sz="0" w:space="0" w:color="auto"/>
              </w:divBdr>
            </w:div>
          </w:divsChild>
        </w:div>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 w:id="12103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315106278">
          <w:marLeft w:val="0"/>
          <w:marRight w:val="0"/>
          <w:marTop w:val="0"/>
          <w:marBottom w:val="0"/>
          <w:divBdr>
            <w:top w:val="none" w:sz="0" w:space="0" w:color="auto"/>
            <w:left w:val="none" w:sz="0" w:space="0" w:color="auto"/>
            <w:bottom w:val="none" w:sz="0" w:space="0" w:color="auto"/>
            <w:right w:val="none" w:sz="0" w:space="0" w:color="auto"/>
          </w:divBdr>
          <w:divsChild>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 w:id="1471899263">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974872977">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1132596059">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0231">
          <w:marLeft w:val="0"/>
          <w:marRight w:val="0"/>
          <w:marTop w:val="0"/>
          <w:marBottom w:val="0"/>
          <w:divBdr>
            <w:top w:val="none" w:sz="0" w:space="0" w:color="auto"/>
            <w:left w:val="none" w:sz="0" w:space="0" w:color="auto"/>
            <w:bottom w:val="none" w:sz="0" w:space="0" w:color="auto"/>
            <w:right w:val="none" w:sz="0" w:space="0" w:color="auto"/>
          </w:divBdr>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 w:id="1276785771">
          <w:marLeft w:val="0"/>
          <w:marRight w:val="0"/>
          <w:marTop w:val="0"/>
          <w:marBottom w:val="0"/>
          <w:divBdr>
            <w:top w:val="none" w:sz="0" w:space="0" w:color="auto"/>
            <w:left w:val="none" w:sz="0" w:space="0" w:color="auto"/>
            <w:bottom w:val="none" w:sz="0" w:space="0" w:color="auto"/>
            <w:right w:val="none" w:sz="0" w:space="0" w:color="auto"/>
          </w:divBdr>
        </w:div>
        <w:div w:id="1577084317">
          <w:marLeft w:val="0"/>
          <w:marRight w:val="0"/>
          <w:marTop w:val="0"/>
          <w:marBottom w:val="0"/>
          <w:divBdr>
            <w:top w:val="none" w:sz="0" w:space="0" w:color="auto"/>
            <w:left w:val="none" w:sz="0" w:space="0" w:color="auto"/>
            <w:bottom w:val="none" w:sz="0" w:space="0" w:color="auto"/>
            <w:right w:val="none" w:sz="0" w:space="0" w:color="auto"/>
          </w:divBdr>
          <w:divsChild>
            <w:div w:id="188763399">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777870430">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76388737">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1420523460">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140878363">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293684510">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1939410069">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89346056">
                      <w:marLeft w:val="0"/>
                      <w:marRight w:val="0"/>
                      <w:marTop w:val="0"/>
                      <w:marBottom w:val="0"/>
                      <w:divBdr>
                        <w:top w:val="none" w:sz="0" w:space="0" w:color="auto"/>
                        <w:left w:val="none" w:sz="0" w:space="0" w:color="auto"/>
                        <w:bottom w:val="none" w:sz="0" w:space="0" w:color="auto"/>
                        <w:right w:val="none" w:sz="0" w:space="0" w:color="auto"/>
                      </w:divBdr>
                    </w:div>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212234207">
                      <w:marLeft w:val="0"/>
                      <w:marRight w:val="0"/>
                      <w:marTop w:val="0"/>
                      <w:marBottom w:val="0"/>
                      <w:divBdr>
                        <w:top w:val="none" w:sz="0" w:space="0" w:color="auto"/>
                        <w:left w:val="none" w:sz="0" w:space="0" w:color="auto"/>
                        <w:bottom w:val="none" w:sz="0" w:space="0" w:color="auto"/>
                        <w:right w:val="none" w:sz="0" w:space="0" w:color="auto"/>
                      </w:divBdr>
                    </w:div>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34228774">
                  <w:marLeft w:val="0"/>
                  <w:marRight w:val="0"/>
                  <w:marTop w:val="0"/>
                  <w:marBottom w:val="0"/>
                  <w:divBdr>
                    <w:top w:val="none" w:sz="0" w:space="0" w:color="auto"/>
                    <w:left w:val="none" w:sz="0" w:space="0" w:color="auto"/>
                    <w:bottom w:val="none" w:sz="0" w:space="0" w:color="auto"/>
                    <w:right w:val="none" w:sz="0" w:space="0" w:color="auto"/>
                  </w:divBdr>
                  <w:divsChild>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 w:id="1560943380">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7803">
          <w:marLeft w:val="0"/>
          <w:marRight w:val="0"/>
          <w:marTop w:val="0"/>
          <w:marBottom w:val="0"/>
          <w:divBdr>
            <w:top w:val="none" w:sz="0" w:space="0" w:color="auto"/>
            <w:left w:val="none" w:sz="0" w:space="0" w:color="auto"/>
            <w:bottom w:val="none" w:sz="0" w:space="0" w:color="auto"/>
            <w:right w:val="none" w:sz="0" w:space="0" w:color="auto"/>
          </w:divBdr>
        </w:div>
      </w:divsChild>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34350214">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 w:id="1108308341">
          <w:marLeft w:val="0"/>
          <w:marRight w:val="0"/>
          <w:marTop w:val="0"/>
          <w:marBottom w:val="0"/>
          <w:divBdr>
            <w:top w:val="none" w:sz="0" w:space="0" w:color="auto"/>
            <w:left w:val="none" w:sz="0" w:space="0" w:color="auto"/>
            <w:bottom w:val="none" w:sz="0" w:space="0" w:color="auto"/>
            <w:right w:val="none" w:sz="0" w:space="0" w:color="auto"/>
          </w:divBdr>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3848827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2045594181">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sChild>
        </w:div>
        <w:div w:id="1717463617">
          <w:marLeft w:val="0"/>
          <w:marRight w:val="0"/>
          <w:marTop w:val="0"/>
          <w:marBottom w:val="0"/>
          <w:divBdr>
            <w:top w:val="none" w:sz="0" w:space="0" w:color="auto"/>
            <w:left w:val="none" w:sz="0" w:space="0" w:color="auto"/>
            <w:bottom w:val="none" w:sz="0" w:space="0" w:color="auto"/>
            <w:right w:val="none" w:sz="0" w:space="0" w:color="auto"/>
          </w:divBdr>
          <w:divsChild>
            <w:div w:id="49309212">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182048951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elbournepolytechnic.sharepoint.com/sites/VETCourseData/Approved%20VCM%20Library/Forms/AllItem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raining.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Le\Desktop\TAE10122\Rebranding\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3.xml><?xml version="1.0" encoding="utf-8"?>
<ds:datastoreItem xmlns:ds="http://schemas.openxmlformats.org/officeDocument/2006/customXml" ds:itemID="{DA4838E5-5315-4B06-9ACC-95C94C73DF38}">
  <ds:schemaRefs>
    <ds:schemaRef ds:uri="http://purl.org/dc/dcmitype/"/>
    <ds:schemaRef ds:uri="7ea73f25-e8cb-4c57-92d2-faf00a44c5de"/>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cda726d6-7faf-42e8-b64e-048cb57b3f4c"/>
  </ds:schemaRefs>
</ds:datastoreItem>
</file>

<file path=customXml/itemProps4.xml><?xml version="1.0" encoding="utf-8"?>
<ds:datastoreItem xmlns:ds="http://schemas.openxmlformats.org/officeDocument/2006/customXml" ds:itemID="{213022D7-176F-4211-B8B3-24C7BA520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0</TotalTime>
  <Pages>37</Pages>
  <Words>5026</Words>
  <Characters>29856</Characters>
  <Application>Microsoft Office Word</Application>
  <DocSecurity>0</DocSecurity>
  <Lines>1357</Lines>
  <Paragraphs>942</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33940</CharactersWithSpaces>
  <SharedDoc>false</SharedDoc>
  <HLinks>
    <vt:vector size="18" baseType="variant">
      <vt:variant>
        <vt:i4>2359349</vt:i4>
      </vt:variant>
      <vt:variant>
        <vt:i4>6</vt:i4>
      </vt:variant>
      <vt:variant>
        <vt:i4>0</vt:i4>
      </vt:variant>
      <vt:variant>
        <vt:i4>5</vt:i4>
      </vt:variant>
      <vt:variant>
        <vt:lpwstr>http://www.training.gov.au/</vt:lpwstr>
      </vt:variant>
      <vt:variant>
        <vt:lpwstr/>
      </vt:variant>
      <vt:variant>
        <vt:i4>8060985</vt:i4>
      </vt:variant>
      <vt:variant>
        <vt:i4>3</vt:i4>
      </vt:variant>
      <vt:variant>
        <vt:i4>0</vt:i4>
      </vt:variant>
      <vt:variant>
        <vt:i4>5</vt:i4>
      </vt:variant>
      <vt:variant>
        <vt:lpwstr>https://creativecommons.org/licenses/by-nd/3.0/au/</vt:lpwstr>
      </vt:variant>
      <vt:variant>
        <vt:lpwstr/>
      </vt:variant>
      <vt:variant>
        <vt:i4>8060985</vt:i4>
      </vt:variant>
      <vt:variant>
        <vt:i4>0</vt:i4>
      </vt:variant>
      <vt:variant>
        <vt:i4>0</vt:i4>
      </vt:variant>
      <vt:variant>
        <vt:i4>5</vt:i4>
      </vt:variant>
      <vt:variant>
        <vt:lpwstr>https://creativecommons.org/licenses/by-nd/3.0/au/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Anthea Riskas</cp:lastModifiedBy>
  <cp:revision>2</cp:revision>
  <dcterms:created xsi:type="dcterms:W3CDTF">2024-12-09T01:53:00Z</dcterms:created>
  <dcterms:modified xsi:type="dcterms:W3CDTF">2024-12-09T01:53:00Z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b7b7ec5d-fe29-4f04-a273-e221d228cdcf</vt:lpwstr>
  </property>
</Properties>
</file>