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3421EC" w14:textId="7DD68ED9" w:rsidR="00CE2FA1" w:rsidRPr="00CE2FA1" w:rsidRDefault="00CE2FA1" w:rsidP="00CE2FA1">
      <w:pPr>
        <w:pStyle w:val="Heading1"/>
        <w:rPr>
          <w:b w:val="0"/>
          <w:bCs w:val="0"/>
          <w:caps/>
          <w:sz w:val="36"/>
          <w:szCs w:val="36"/>
        </w:rPr>
      </w:pPr>
      <w:r w:rsidRPr="00CE2FA1">
        <w:rPr>
          <w:b w:val="0"/>
          <w:bCs w:val="0"/>
          <w:caps/>
          <w:sz w:val="36"/>
          <w:szCs w:val="36"/>
        </w:rPr>
        <w:t>Training and assessment strategy</w:t>
      </w:r>
      <w:r>
        <w:rPr>
          <w:b w:val="0"/>
          <w:bCs w:val="0"/>
          <w:caps/>
          <w:sz w:val="36"/>
          <w:szCs w:val="36"/>
        </w:rPr>
        <w:t xml:space="preserve"> (TAS)</w:t>
      </w:r>
    </w:p>
    <w:p w14:paraId="7CE0397C" w14:textId="774D04EF" w:rsidR="004B5722" w:rsidRDefault="00E362C9" w:rsidP="00193A14">
      <w:pPr>
        <w:pStyle w:val="Heading1"/>
      </w:pPr>
      <w:r w:rsidRPr="00CE2FA1">
        <w:t>CPC41020 Certificate IV in Building and Construction</w:t>
      </w:r>
      <w:r w:rsidR="007B2637" w:rsidRPr="00CE2FA1">
        <w:t xml:space="preserve"> (TGA Release 7.0)</w:t>
      </w:r>
    </w:p>
    <w:p w14:paraId="3F89604A" w14:textId="77777777" w:rsidR="00CE2FA1" w:rsidRDefault="00CE2FA1" w:rsidP="00193A14">
      <w:pPr>
        <w:pStyle w:val="Heading1"/>
      </w:pPr>
    </w:p>
    <w:tbl>
      <w:tblPr>
        <w:tblW w:w="88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2"/>
        <w:gridCol w:w="2430"/>
        <w:gridCol w:w="1028"/>
        <w:gridCol w:w="3451"/>
      </w:tblGrid>
      <w:tr w:rsidR="00E362C9" w:rsidRPr="00E362C9" w14:paraId="60D639C2" w14:textId="77777777" w:rsidTr="00E362C9">
        <w:trPr>
          <w:trHeight w:val="567"/>
        </w:trPr>
        <w:tc>
          <w:tcPr>
            <w:tcW w:w="1952" w:type="dxa"/>
            <w:shd w:val="clear" w:color="auto" w:fill="auto"/>
            <w:vAlign w:val="center"/>
          </w:tcPr>
          <w:p w14:paraId="10BB69DC" w14:textId="77777777" w:rsidR="00E362C9" w:rsidRPr="00E362C9" w:rsidRDefault="00E362C9" w:rsidP="00E362C9">
            <w:r w:rsidRPr="00E362C9">
              <w:rPr>
                <w:b/>
              </w:rPr>
              <w:t>Authored By</w:t>
            </w:r>
          </w:p>
        </w:tc>
        <w:tc>
          <w:tcPr>
            <w:tcW w:w="2431" w:type="dxa"/>
            <w:shd w:val="clear" w:color="auto" w:fill="auto"/>
            <w:vAlign w:val="center"/>
          </w:tcPr>
          <w:p w14:paraId="00D8E262" w14:textId="6061CCC3" w:rsidR="00E362C9" w:rsidRPr="00E362C9" w:rsidRDefault="007B2637" w:rsidP="00E362C9">
            <w:r>
              <w:t>S. Hines</w:t>
            </w:r>
          </w:p>
        </w:tc>
        <w:tc>
          <w:tcPr>
            <w:tcW w:w="1025" w:type="dxa"/>
            <w:shd w:val="clear" w:color="auto" w:fill="auto"/>
            <w:vAlign w:val="center"/>
          </w:tcPr>
          <w:p w14:paraId="1B718BB1" w14:textId="77777777" w:rsidR="00E362C9" w:rsidRPr="00E362C9" w:rsidRDefault="00E362C9" w:rsidP="00E362C9">
            <w:r w:rsidRPr="00E362C9">
              <w:rPr>
                <w:b/>
              </w:rPr>
              <w:t>Position</w:t>
            </w:r>
          </w:p>
        </w:tc>
        <w:tc>
          <w:tcPr>
            <w:tcW w:w="3452" w:type="dxa"/>
            <w:shd w:val="clear" w:color="auto" w:fill="auto"/>
            <w:vAlign w:val="center"/>
          </w:tcPr>
          <w:p w14:paraId="6E08C0B8" w14:textId="4CBBB4FD" w:rsidR="00E362C9" w:rsidRPr="00E362C9" w:rsidRDefault="007B2637" w:rsidP="00E362C9">
            <w:r>
              <w:t>Head of Teaching</w:t>
            </w:r>
          </w:p>
        </w:tc>
      </w:tr>
      <w:tr w:rsidR="00E362C9" w:rsidRPr="00E362C9" w14:paraId="776ADDDF" w14:textId="77777777" w:rsidTr="00E362C9">
        <w:trPr>
          <w:trHeight w:val="567"/>
        </w:trPr>
        <w:tc>
          <w:tcPr>
            <w:tcW w:w="1952" w:type="dxa"/>
            <w:shd w:val="clear" w:color="auto" w:fill="auto"/>
            <w:vAlign w:val="center"/>
          </w:tcPr>
          <w:p w14:paraId="1572A0B8" w14:textId="77777777" w:rsidR="00E362C9" w:rsidRPr="00E362C9" w:rsidRDefault="00E362C9" w:rsidP="00E362C9">
            <w:pPr>
              <w:rPr>
                <w:b/>
              </w:rPr>
            </w:pPr>
            <w:r w:rsidRPr="00E362C9">
              <w:rPr>
                <w:b/>
              </w:rPr>
              <w:t>Subject Matter Expert/s Consultation</w:t>
            </w:r>
          </w:p>
        </w:tc>
        <w:tc>
          <w:tcPr>
            <w:tcW w:w="6909" w:type="dxa"/>
            <w:gridSpan w:val="3"/>
            <w:shd w:val="clear" w:color="auto" w:fill="auto"/>
            <w:vAlign w:val="center"/>
          </w:tcPr>
          <w:p w14:paraId="698C7321" w14:textId="77777777" w:rsidR="00E362C9" w:rsidRPr="00E362C9" w:rsidRDefault="00E362C9" w:rsidP="00E362C9">
            <w:r w:rsidRPr="00E362C9">
              <w:t>G. Mellor, Mellor Construction</w:t>
            </w:r>
          </w:p>
          <w:p w14:paraId="4C29B359" w14:textId="77777777" w:rsidR="00E362C9" w:rsidRPr="00E362C9" w:rsidRDefault="00E362C9" w:rsidP="00E362C9">
            <w:r w:rsidRPr="00E362C9">
              <w:t>J. Fox, Barnwood Builders</w:t>
            </w:r>
          </w:p>
          <w:p w14:paraId="76D2288F" w14:textId="77777777" w:rsidR="00E362C9" w:rsidRPr="00E362C9" w:rsidRDefault="00E362C9" w:rsidP="00E362C9">
            <w:r w:rsidRPr="00E362C9">
              <w:t>P. Warren, Bidlake Building and Construction Consultants</w:t>
            </w:r>
          </w:p>
        </w:tc>
      </w:tr>
      <w:tr w:rsidR="00E362C9" w:rsidRPr="00E362C9" w14:paraId="1628F4FF" w14:textId="77777777" w:rsidTr="00E362C9">
        <w:trPr>
          <w:trHeight w:val="567"/>
        </w:trPr>
        <w:tc>
          <w:tcPr>
            <w:tcW w:w="1952" w:type="dxa"/>
            <w:shd w:val="clear" w:color="auto" w:fill="auto"/>
            <w:vAlign w:val="center"/>
          </w:tcPr>
          <w:p w14:paraId="59CEB1D1" w14:textId="77777777" w:rsidR="00E362C9" w:rsidRPr="00E362C9" w:rsidRDefault="00E362C9" w:rsidP="00E362C9">
            <w:pPr>
              <w:rPr>
                <w:b/>
              </w:rPr>
            </w:pPr>
            <w:r w:rsidRPr="00E362C9">
              <w:rPr>
                <w:b/>
              </w:rPr>
              <w:t>Reviewed By</w:t>
            </w:r>
          </w:p>
        </w:tc>
        <w:tc>
          <w:tcPr>
            <w:tcW w:w="2431" w:type="dxa"/>
            <w:shd w:val="clear" w:color="auto" w:fill="auto"/>
            <w:vAlign w:val="center"/>
          </w:tcPr>
          <w:p w14:paraId="698877DD" w14:textId="33CD271A" w:rsidR="00E362C9" w:rsidRPr="00E362C9" w:rsidRDefault="007B2637" w:rsidP="007B2637">
            <w:r>
              <w:t xml:space="preserve">I. Mohammed </w:t>
            </w:r>
          </w:p>
        </w:tc>
        <w:tc>
          <w:tcPr>
            <w:tcW w:w="1025" w:type="dxa"/>
            <w:shd w:val="clear" w:color="auto" w:fill="auto"/>
            <w:vAlign w:val="center"/>
          </w:tcPr>
          <w:p w14:paraId="336B4A6E" w14:textId="77777777" w:rsidR="00E362C9" w:rsidRPr="00E362C9" w:rsidRDefault="00E362C9" w:rsidP="00E362C9">
            <w:r w:rsidRPr="00E362C9">
              <w:rPr>
                <w:b/>
              </w:rPr>
              <w:t>Position</w:t>
            </w:r>
          </w:p>
        </w:tc>
        <w:tc>
          <w:tcPr>
            <w:tcW w:w="3452" w:type="dxa"/>
            <w:shd w:val="clear" w:color="auto" w:fill="auto"/>
            <w:vAlign w:val="center"/>
          </w:tcPr>
          <w:p w14:paraId="36131C14" w14:textId="77777777" w:rsidR="00E362C9" w:rsidRPr="00E362C9" w:rsidRDefault="00E362C9" w:rsidP="00E362C9">
            <w:r w:rsidRPr="00E362C9">
              <w:t>Trainer and Assessor, B&amp;C</w:t>
            </w:r>
          </w:p>
        </w:tc>
      </w:tr>
      <w:tr w:rsidR="00E362C9" w:rsidRPr="00E362C9" w14:paraId="068D521F" w14:textId="77777777" w:rsidTr="00E362C9">
        <w:trPr>
          <w:trHeight w:val="567"/>
        </w:trPr>
        <w:tc>
          <w:tcPr>
            <w:tcW w:w="1952" w:type="dxa"/>
            <w:shd w:val="clear" w:color="auto" w:fill="auto"/>
            <w:vAlign w:val="center"/>
          </w:tcPr>
          <w:p w14:paraId="3C4BAA49" w14:textId="77777777" w:rsidR="00E362C9" w:rsidRPr="00E362C9" w:rsidRDefault="00E362C9" w:rsidP="00E362C9">
            <w:pPr>
              <w:rPr>
                <w:b/>
              </w:rPr>
            </w:pPr>
            <w:r w:rsidRPr="00E362C9">
              <w:rPr>
                <w:b/>
              </w:rPr>
              <w:t>Authorised By</w:t>
            </w:r>
          </w:p>
        </w:tc>
        <w:tc>
          <w:tcPr>
            <w:tcW w:w="2431" w:type="dxa"/>
            <w:shd w:val="clear" w:color="auto" w:fill="auto"/>
            <w:vAlign w:val="center"/>
          </w:tcPr>
          <w:p w14:paraId="3DD08F95" w14:textId="2320E3E6" w:rsidR="00E362C9" w:rsidRPr="00E362C9" w:rsidRDefault="007B2637" w:rsidP="00E362C9">
            <w:r>
              <w:t xml:space="preserve">K. Clancy </w:t>
            </w:r>
            <w:r w:rsidR="00E362C9" w:rsidRPr="00E362C9">
              <w:t xml:space="preserve"> </w:t>
            </w:r>
          </w:p>
        </w:tc>
        <w:tc>
          <w:tcPr>
            <w:tcW w:w="1025" w:type="dxa"/>
            <w:shd w:val="clear" w:color="auto" w:fill="auto"/>
            <w:vAlign w:val="center"/>
          </w:tcPr>
          <w:p w14:paraId="05211189" w14:textId="77777777" w:rsidR="00E362C9" w:rsidRPr="00E362C9" w:rsidRDefault="00E362C9" w:rsidP="00E362C9">
            <w:pPr>
              <w:rPr>
                <w:b/>
              </w:rPr>
            </w:pPr>
            <w:r w:rsidRPr="00E362C9">
              <w:rPr>
                <w:b/>
              </w:rPr>
              <w:t>Position</w:t>
            </w:r>
          </w:p>
        </w:tc>
        <w:tc>
          <w:tcPr>
            <w:tcW w:w="3452" w:type="dxa"/>
            <w:shd w:val="clear" w:color="auto" w:fill="auto"/>
            <w:vAlign w:val="center"/>
          </w:tcPr>
          <w:p w14:paraId="60AA7668" w14:textId="77777777" w:rsidR="00E362C9" w:rsidRPr="00E362C9" w:rsidRDefault="00E362C9" w:rsidP="00E362C9">
            <w:r w:rsidRPr="00E362C9">
              <w:t>Quality Manager</w:t>
            </w:r>
          </w:p>
        </w:tc>
      </w:tr>
    </w:tbl>
    <w:p w14:paraId="2A36B328" w14:textId="77777777" w:rsidR="00E362C9" w:rsidRPr="00E362C9" w:rsidRDefault="00E362C9" w:rsidP="00E362C9">
      <w:pPr>
        <w:rPr>
          <w:b/>
        </w:rPr>
      </w:pPr>
      <w:r w:rsidRPr="00E362C9">
        <w:rPr>
          <w:b/>
        </w:rPr>
        <w:t>Preface</w:t>
      </w:r>
    </w:p>
    <w:p w14:paraId="4D010084" w14:textId="77777777" w:rsidR="00E362C9" w:rsidRPr="00E362C9" w:rsidRDefault="00E362C9" w:rsidP="00E362C9">
      <w:r w:rsidRPr="00E362C9">
        <w:t>The Academy has developed a comprehensive Training and Assessment Strategy for this qualification which meets requirements listed in Clause 1.1-1.4 of Standards for Registered Training Organisations (2015). This strategy and our practises will comply with the Standards for RTO’s 2015 and the Training Package.</w:t>
      </w:r>
    </w:p>
    <w:p w14:paraId="0275263F" w14:textId="77777777" w:rsidR="00E362C9" w:rsidRPr="00E362C9" w:rsidRDefault="00E362C9" w:rsidP="00E362C9">
      <w:r w:rsidRPr="00E362C9">
        <w:t xml:space="preserve">Training assessment strategy is macro level documentary explanation of the way The Academy offers training and assessment to students. To gain a more complete picture of the Training and Assessment Strategy for this qualification, this Training and assessment strategy should be read in conjunction with </w:t>
      </w:r>
    </w:p>
    <w:p w14:paraId="6348FB34" w14:textId="77777777" w:rsidR="00E362C9" w:rsidRPr="00E362C9" w:rsidRDefault="00E362C9" w:rsidP="007B2637">
      <w:pPr>
        <w:numPr>
          <w:ilvl w:val="0"/>
          <w:numId w:val="9"/>
        </w:numPr>
      </w:pPr>
      <w:r w:rsidRPr="00E362C9">
        <w:t xml:space="preserve">The Academy policies and procedures and course documents  </w:t>
      </w:r>
    </w:p>
    <w:p w14:paraId="01D9DC34" w14:textId="77777777" w:rsidR="00E362C9" w:rsidRPr="00E362C9" w:rsidRDefault="00E362C9" w:rsidP="007B2637">
      <w:pPr>
        <w:numPr>
          <w:ilvl w:val="0"/>
          <w:numId w:val="9"/>
        </w:numPr>
      </w:pPr>
      <w:r w:rsidRPr="00E362C9">
        <w:t xml:space="preserve">Trainer skills matrices – held on The Academy staff files </w:t>
      </w:r>
    </w:p>
    <w:p w14:paraId="1DE166FF" w14:textId="77777777" w:rsidR="00E362C9" w:rsidRPr="00E362C9" w:rsidRDefault="00E362C9" w:rsidP="007B2637">
      <w:pPr>
        <w:numPr>
          <w:ilvl w:val="0"/>
          <w:numId w:val="9"/>
        </w:numPr>
      </w:pPr>
      <w:r w:rsidRPr="00E362C9">
        <w:t>Actual delivery schedules provided to students that indicate time, duration, nature and location of delivery</w:t>
      </w:r>
    </w:p>
    <w:p w14:paraId="6B390FA4" w14:textId="77777777" w:rsidR="00E362C9" w:rsidRPr="00E362C9" w:rsidRDefault="00E362C9" w:rsidP="007B2637">
      <w:pPr>
        <w:numPr>
          <w:ilvl w:val="0"/>
          <w:numId w:val="9"/>
        </w:numPr>
      </w:pPr>
      <w:r w:rsidRPr="00E362C9">
        <w:t xml:space="preserve">Assessment tools together with evidence requirements and associated mappings </w:t>
      </w:r>
    </w:p>
    <w:p w14:paraId="0719F09B" w14:textId="77777777" w:rsidR="00E362C9" w:rsidRPr="00E362C9" w:rsidRDefault="00E362C9" w:rsidP="007B2637">
      <w:pPr>
        <w:numPr>
          <w:ilvl w:val="0"/>
          <w:numId w:val="9"/>
        </w:numPr>
      </w:pPr>
      <w:r w:rsidRPr="00E362C9">
        <w:lastRenderedPageBreak/>
        <w:t>Advice to trainers and assessors about assessments and the way they are conducted for this qualification</w:t>
      </w:r>
    </w:p>
    <w:p w14:paraId="09301EB0" w14:textId="77777777" w:rsidR="00E362C9" w:rsidRPr="00E362C9" w:rsidRDefault="00E362C9" w:rsidP="007B2637">
      <w:pPr>
        <w:numPr>
          <w:ilvl w:val="0"/>
          <w:numId w:val="9"/>
        </w:numPr>
      </w:pPr>
      <w:r w:rsidRPr="00E362C9">
        <w:t xml:space="preserve">Practical placement procedures and documentation </w:t>
      </w:r>
    </w:p>
    <w:p w14:paraId="1615F824" w14:textId="77777777" w:rsidR="00E362C9" w:rsidRPr="00E362C9" w:rsidRDefault="00E362C9" w:rsidP="007B2637">
      <w:pPr>
        <w:numPr>
          <w:ilvl w:val="0"/>
          <w:numId w:val="9"/>
        </w:numPr>
      </w:pPr>
      <w:r w:rsidRPr="00E362C9">
        <w:t>Training and Assessment Strategies Policy and Procedure v1.0</w:t>
      </w:r>
    </w:p>
    <w:p w14:paraId="63DD4B60" w14:textId="77777777" w:rsidR="00E362C9" w:rsidRPr="00E362C9" w:rsidRDefault="00E362C9" w:rsidP="007B2637">
      <w:pPr>
        <w:numPr>
          <w:ilvl w:val="0"/>
          <w:numId w:val="9"/>
        </w:numPr>
      </w:pPr>
      <w:r w:rsidRPr="00E362C9">
        <w:t>Trainer and Assessor Guidelines</w:t>
      </w:r>
    </w:p>
    <w:p w14:paraId="3BA19AF6" w14:textId="77777777" w:rsidR="00E362C9" w:rsidRPr="00E362C9" w:rsidRDefault="00E362C9" w:rsidP="007B2637">
      <w:pPr>
        <w:numPr>
          <w:ilvl w:val="0"/>
          <w:numId w:val="9"/>
        </w:numPr>
      </w:pPr>
      <w:r w:rsidRPr="00E362C9">
        <w:t>Learning resources inventory for this qualification</w:t>
      </w:r>
    </w:p>
    <w:p w14:paraId="41C29739" w14:textId="77777777" w:rsidR="00E362C9" w:rsidRPr="00E362C9" w:rsidRDefault="00E362C9" w:rsidP="007B2637">
      <w:pPr>
        <w:numPr>
          <w:ilvl w:val="0"/>
          <w:numId w:val="9"/>
        </w:numPr>
      </w:pPr>
      <w:r w:rsidRPr="00E362C9">
        <w:t>Assessment resources inventory for this qualification</w:t>
      </w:r>
    </w:p>
    <w:p w14:paraId="613046F6" w14:textId="77777777" w:rsidR="00E362C9" w:rsidRPr="00E362C9" w:rsidRDefault="00E362C9" w:rsidP="007B2637">
      <w:pPr>
        <w:numPr>
          <w:ilvl w:val="0"/>
          <w:numId w:val="9"/>
        </w:numPr>
      </w:pPr>
      <w:r w:rsidRPr="00E362C9">
        <w:t>Communications related to Industry consultation undertaken in developing this qualification</w:t>
      </w:r>
    </w:p>
    <w:p w14:paraId="44260EAD" w14:textId="1C5F111E" w:rsidR="00E362C9" w:rsidRPr="00E362C9" w:rsidRDefault="00E362C9" w:rsidP="00E362C9">
      <w:r w:rsidRPr="00E362C9">
        <w:t xml:space="preserve">The Training and Assessment Strategy is a dynamic document which will be reviewed and updated regularly </w:t>
      </w:r>
      <w:proofErr w:type="gramStart"/>
      <w:r w:rsidRPr="00E362C9">
        <w:t>in order to</w:t>
      </w:r>
      <w:proofErr w:type="gramEnd"/>
      <w:r w:rsidRPr="00E362C9">
        <w:t xml:space="preserve"> accommodate training package updates as well as subsequent changes as per reviews, ensuring that the training delivered at The Academy meets learner and industry needs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4"/>
        <w:gridCol w:w="7206"/>
      </w:tblGrid>
      <w:tr w:rsidR="00E362C9" w:rsidRPr="00E362C9" w14:paraId="6F917747" w14:textId="77777777" w:rsidTr="00E362C9">
        <w:tc>
          <w:tcPr>
            <w:tcW w:w="1001" w:type="pct"/>
            <w:shd w:val="clear" w:color="auto" w:fill="D9D9D9"/>
            <w:vAlign w:val="center"/>
          </w:tcPr>
          <w:p w14:paraId="0265795B" w14:textId="77777777" w:rsidR="00E362C9" w:rsidRPr="00E362C9" w:rsidRDefault="00E362C9" w:rsidP="00E362C9">
            <w:pPr>
              <w:rPr>
                <w:b/>
              </w:rPr>
            </w:pPr>
            <w:r w:rsidRPr="00E362C9">
              <w:rPr>
                <w:b/>
              </w:rPr>
              <w:t>Name of RTO</w:t>
            </w:r>
          </w:p>
        </w:tc>
        <w:tc>
          <w:tcPr>
            <w:tcW w:w="3999" w:type="pct"/>
            <w:vAlign w:val="center"/>
          </w:tcPr>
          <w:p w14:paraId="09ED4C36" w14:textId="77777777" w:rsidR="00E362C9" w:rsidRPr="00E362C9" w:rsidRDefault="00E362C9" w:rsidP="00E362C9">
            <w:r w:rsidRPr="00E362C9">
              <w:t>The Training Academy of Excellence (The Academy)</w:t>
            </w:r>
          </w:p>
        </w:tc>
      </w:tr>
      <w:tr w:rsidR="00E362C9" w:rsidRPr="00E362C9" w14:paraId="2E64A5FC" w14:textId="77777777" w:rsidTr="00E362C9">
        <w:tc>
          <w:tcPr>
            <w:tcW w:w="1001" w:type="pct"/>
            <w:shd w:val="clear" w:color="auto" w:fill="D9D9D9"/>
            <w:vAlign w:val="center"/>
          </w:tcPr>
          <w:p w14:paraId="3A99D073" w14:textId="77777777" w:rsidR="00E362C9" w:rsidRPr="00E362C9" w:rsidRDefault="00E362C9" w:rsidP="00E362C9">
            <w:pPr>
              <w:rPr>
                <w:b/>
              </w:rPr>
            </w:pPr>
            <w:r w:rsidRPr="00E362C9">
              <w:rPr>
                <w:b/>
              </w:rPr>
              <w:t>Third party arrangements</w:t>
            </w:r>
          </w:p>
        </w:tc>
        <w:tc>
          <w:tcPr>
            <w:tcW w:w="3999" w:type="pct"/>
            <w:vAlign w:val="center"/>
          </w:tcPr>
          <w:p w14:paraId="39DEAB76" w14:textId="77777777" w:rsidR="00E362C9" w:rsidRPr="00E362C9" w:rsidRDefault="00E362C9" w:rsidP="00E362C9">
            <w:r w:rsidRPr="00E362C9">
              <w:t>Not applicable</w:t>
            </w:r>
          </w:p>
        </w:tc>
      </w:tr>
      <w:tr w:rsidR="00E362C9" w:rsidRPr="00E362C9" w14:paraId="4B7DB579" w14:textId="77777777" w:rsidTr="00E362C9">
        <w:tc>
          <w:tcPr>
            <w:tcW w:w="1001" w:type="pct"/>
            <w:shd w:val="clear" w:color="auto" w:fill="D9D9D9"/>
          </w:tcPr>
          <w:p w14:paraId="66407F66" w14:textId="77777777" w:rsidR="00E362C9" w:rsidRPr="00E362C9" w:rsidRDefault="00E362C9" w:rsidP="00E362C9">
            <w:pPr>
              <w:rPr>
                <w:b/>
              </w:rPr>
            </w:pPr>
            <w:r w:rsidRPr="00E362C9">
              <w:rPr>
                <w:b/>
              </w:rPr>
              <w:t>Training Package</w:t>
            </w:r>
          </w:p>
        </w:tc>
        <w:tc>
          <w:tcPr>
            <w:tcW w:w="3999" w:type="pct"/>
            <w:vAlign w:val="center"/>
          </w:tcPr>
          <w:p w14:paraId="53645780" w14:textId="77777777" w:rsidR="00E362C9" w:rsidRPr="00E362C9" w:rsidRDefault="00E362C9" w:rsidP="00E362C9">
            <w:r w:rsidRPr="00E362C9">
              <w:t>CPC Construction, Plumbing and Services Training Package</w:t>
            </w:r>
          </w:p>
        </w:tc>
      </w:tr>
      <w:tr w:rsidR="00E362C9" w:rsidRPr="00E362C9" w14:paraId="4A16355E" w14:textId="77777777" w:rsidTr="00E362C9">
        <w:tc>
          <w:tcPr>
            <w:tcW w:w="1001" w:type="pct"/>
            <w:shd w:val="clear" w:color="auto" w:fill="D9D9D9"/>
          </w:tcPr>
          <w:p w14:paraId="30A7B2FB" w14:textId="77777777" w:rsidR="00E362C9" w:rsidRPr="00E362C9" w:rsidRDefault="00E362C9" w:rsidP="00E362C9">
            <w:pPr>
              <w:rPr>
                <w:b/>
              </w:rPr>
            </w:pPr>
            <w:r w:rsidRPr="00E362C9">
              <w:rPr>
                <w:b/>
              </w:rPr>
              <w:t>Qualification Code &amp; Title</w:t>
            </w:r>
          </w:p>
        </w:tc>
        <w:tc>
          <w:tcPr>
            <w:tcW w:w="3999" w:type="pct"/>
            <w:vAlign w:val="center"/>
          </w:tcPr>
          <w:p w14:paraId="2C8A20B9" w14:textId="77777777" w:rsidR="00E362C9" w:rsidRPr="00E362C9" w:rsidRDefault="00E362C9" w:rsidP="00E362C9">
            <w:r w:rsidRPr="00E362C9">
              <w:t>CPC40120</w:t>
            </w:r>
            <w:r w:rsidRPr="00E362C9">
              <w:rPr>
                <w:rFonts w:ascii="Calibri" w:hAnsi="Calibri"/>
              </w:rPr>
              <w:t> </w:t>
            </w:r>
            <w:r w:rsidRPr="00E362C9">
              <w:t>Certificate IV in Building and Construction</w:t>
            </w:r>
          </w:p>
        </w:tc>
      </w:tr>
      <w:tr w:rsidR="00E362C9" w:rsidRPr="00E362C9" w14:paraId="677ED2C7" w14:textId="77777777" w:rsidTr="00E362C9">
        <w:trPr>
          <w:trHeight w:val="3458"/>
        </w:trPr>
        <w:tc>
          <w:tcPr>
            <w:tcW w:w="1001" w:type="pct"/>
            <w:shd w:val="clear" w:color="auto" w:fill="D9D9D9"/>
          </w:tcPr>
          <w:p w14:paraId="510A4105" w14:textId="77777777" w:rsidR="00E362C9" w:rsidRPr="00E362C9" w:rsidRDefault="00E362C9" w:rsidP="00E362C9">
            <w:pPr>
              <w:rPr>
                <w:b/>
              </w:rPr>
            </w:pPr>
            <w:r w:rsidRPr="00E362C9">
              <w:rPr>
                <w:b/>
              </w:rPr>
              <w:lastRenderedPageBreak/>
              <w:t>Course Description</w:t>
            </w:r>
          </w:p>
        </w:tc>
        <w:tc>
          <w:tcPr>
            <w:tcW w:w="3999" w:type="pct"/>
            <w:vAlign w:val="center"/>
          </w:tcPr>
          <w:p w14:paraId="116D4FE9" w14:textId="77777777" w:rsidR="00E362C9" w:rsidRPr="00E362C9" w:rsidRDefault="00E362C9" w:rsidP="00E362C9">
            <w:r w:rsidRPr="00E362C9">
              <w:t>This qualification reflects the role of builders, site managers and managers of small to medium-sized building businesses who apply knowledge of structural principles, codes, standards and legal requirements to Class 1 and 10, to a maximum of two storeys and Class 2 to 9 Type C constructions, and who plan and supervise safe building and construction work, prepare and administer contracts, and who apply quality principles to building and construction projects.</w:t>
            </w:r>
          </w:p>
          <w:p w14:paraId="299F511F" w14:textId="77777777" w:rsidR="00E362C9" w:rsidRPr="00E362C9" w:rsidRDefault="00E362C9" w:rsidP="00E362C9">
            <w:r w:rsidRPr="00E362C9">
              <w:t>Building relates to construction and Site Management is about managing the factors around construction, such as the deployment of crews with specialised skills (including builders), product compliance, deployment of contract specialised skills, weather and site location.</w:t>
            </w:r>
          </w:p>
          <w:p w14:paraId="5FF7E3EF" w14:textId="77777777" w:rsidR="00E362C9" w:rsidRPr="00E362C9" w:rsidRDefault="00E362C9" w:rsidP="00E362C9">
            <w:r w:rsidRPr="00E362C9">
              <w:t xml:space="preserve">The qualification is designed to enable the following specialised occupational </w:t>
            </w:r>
          </w:p>
          <w:p w14:paraId="43F02137" w14:textId="77777777" w:rsidR="00E362C9" w:rsidRPr="00E362C9" w:rsidRDefault="00E362C9" w:rsidP="00E362C9">
            <w:r w:rsidRPr="00E362C9">
              <w:t xml:space="preserve">Certificate IV in Building and Construction (Building) </w:t>
            </w:r>
          </w:p>
          <w:p w14:paraId="6E370934" w14:textId="77777777" w:rsidR="00E362C9" w:rsidRPr="00E362C9" w:rsidRDefault="00E362C9" w:rsidP="00E362C9">
            <w:r w:rsidRPr="00E362C9">
              <w:t>Completion of the general construction induction training program specified by the model Code of Practice for Construction Work is required for any person who is to carry out construction work. Achievement of unit CPCCWHS1001 Prepare to work safely in the construction industry meets this requirement.</w:t>
            </w:r>
          </w:p>
          <w:p w14:paraId="50690201" w14:textId="77777777" w:rsidR="00E362C9" w:rsidRPr="00E362C9" w:rsidRDefault="00E362C9" w:rsidP="00E362C9">
            <w:r w:rsidRPr="00E362C9">
              <w:t>Builder and Site Supervisor licensing varies across States and Territories and requirements additional to the attainment of this qualification may be required.</w:t>
            </w:r>
          </w:p>
        </w:tc>
      </w:tr>
      <w:tr w:rsidR="00E362C9" w:rsidRPr="00E362C9" w14:paraId="7FC2411F" w14:textId="77777777" w:rsidTr="00E362C9">
        <w:tc>
          <w:tcPr>
            <w:tcW w:w="1001" w:type="pct"/>
            <w:shd w:val="clear" w:color="auto" w:fill="D9D9D9"/>
          </w:tcPr>
          <w:p w14:paraId="07690426" w14:textId="77777777" w:rsidR="00E362C9" w:rsidRPr="00E362C9" w:rsidRDefault="00E362C9" w:rsidP="00E362C9">
            <w:pPr>
              <w:rPr>
                <w:b/>
              </w:rPr>
            </w:pPr>
            <w:r w:rsidRPr="00E362C9">
              <w:rPr>
                <w:b/>
              </w:rPr>
              <w:t>Target Client(s)</w:t>
            </w:r>
          </w:p>
        </w:tc>
        <w:tc>
          <w:tcPr>
            <w:tcW w:w="3999" w:type="pct"/>
            <w:vAlign w:val="center"/>
          </w:tcPr>
          <w:p w14:paraId="62D0CFD6" w14:textId="77777777" w:rsidR="00E362C9" w:rsidRPr="00E362C9" w:rsidRDefault="00E362C9" w:rsidP="00E362C9">
            <w:r w:rsidRPr="00E362C9">
              <w:t>This qualification is targeted to domestic students who wish to work in the building and construction industry.</w:t>
            </w:r>
          </w:p>
        </w:tc>
      </w:tr>
      <w:tr w:rsidR="00E362C9" w:rsidRPr="00E362C9" w14:paraId="1E1A89DC" w14:textId="77777777" w:rsidTr="00E362C9">
        <w:tc>
          <w:tcPr>
            <w:tcW w:w="1001" w:type="pct"/>
            <w:shd w:val="clear" w:color="auto" w:fill="D9D9D9"/>
          </w:tcPr>
          <w:p w14:paraId="5A49302E" w14:textId="77777777" w:rsidR="00E362C9" w:rsidRPr="00E362C9" w:rsidRDefault="00E362C9" w:rsidP="00E362C9">
            <w:pPr>
              <w:rPr>
                <w:b/>
              </w:rPr>
            </w:pPr>
            <w:r w:rsidRPr="00E362C9">
              <w:rPr>
                <w:b/>
              </w:rPr>
              <w:t>Entry Requirements</w:t>
            </w:r>
          </w:p>
        </w:tc>
        <w:tc>
          <w:tcPr>
            <w:tcW w:w="3999" w:type="pct"/>
            <w:vAlign w:val="center"/>
          </w:tcPr>
          <w:p w14:paraId="44CA4088" w14:textId="77777777" w:rsidR="00E362C9" w:rsidRPr="00E362C9" w:rsidRDefault="00E362C9" w:rsidP="00E362C9">
            <w:proofErr w:type="gramStart"/>
            <w:r w:rsidRPr="00E362C9">
              <w:t>In order to</w:t>
            </w:r>
            <w:proofErr w:type="gramEnd"/>
            <w:r w:rsidRPr="00E362C9">
              <w:t xml:space="preserve"> enrol in this program students must successfully complete an approved language, literacy and numeracy test conducted by The Academy. </w:t>
            </w:r>
          </w:p>
        </w:tc>
      </w:tr>
      <w:tr w:rsidR="00E362C9" w:rsidRPr="00E362C9" w14:paraId="2908F35F" w14:textId="77777777" w:rsidTr="00E362C9">
        <w:tblPrEx>
          <w:tblLook w:val="01E0" w:firstRow="1" w:lastRow="1" w:firstColumn="1" w:lastColumn="1" w:noHBand="0" w:noVBand="0"/>
        </w:tblPrEx>
        <w:trPr>
          <w:trHeight w:val="781"/>
        </w:trPr>
        <w:tc>
          <w:tcPr>
            <w:tcW w:w="1001" w:type="pct"/>
            <w:shd w:val="clear" w:color="auto" w:fill="CCCCCC" w:themeFill="text1" w:themeFillTint="33"/>
          </w:tcPr>
          <w:p w14:paraId="7B277856" w14:textId="77777777" w:rsidR="00E362C9" w:rsidRPr="00E362C9" w:rsidRDefault="00E362C9" w:rsidP="00E362C9">
            <w:pPr>
              <w:rPr>
                <w:b/>
              </w:rPr>
            </w:pPr>
            <w:r w:rsidRPr="00E362C9">
              <w:rPr>
                <w:b/>
              </w:rPr>
              <w:t xml:space="preserve">Entry requirements </w:t>
            </w:r>
            <w:r w:rsidRPr="00E362C9">
              <w:rPr>
                <w:b/>
              </w:rPr>
              <w:lastRenderedPageBreak/>
              <w:t>as listed in the Training Package.</w:t>
            </w:r>
          </w:p>
        </w:tc>
        <w:tc>
          <w:tcPr>
            <w:tcW w:w="3999" w:type="pct"/>
            <w:tcBorders>
              <w:bottom w:val="single" w:sz="4" w:space="0" w:color="auto"/>
            </w:tcBorders>
            <w:vAlign w:val="center"/>
          </w:tcPr>
          <w:p w14:paraId="34407D05" w14:textId="77777777" w:rsidR="00E362C9" w:rsidRPr="00E362C9" w:rsidRDefault="00E362C9" w:rsidP="00E362C9">
            <w:r w:rsidRPr="00E362C9">
              <w:lastRenderedPageBreak/>
              <w:t>There are no entry requirements for this qualification.</w:t>
            </w:r>
          </w:p>
        </w:tc>
      </w:tr>
      <w:tr w:rsidR="00E362C9" w:rsidRPr="00E362C9" w14:paraId="2DB2CC5D" w14:textId="77777777" w:rsidTr="00E362C9">
        <w:trPr>
          <w:trHeight w:val="1603"/>
        </w:trPr>
        <w:tc>
          <w:tcPr>
            <w:tcW w:w="1001" w:type="pct"/>
            <w:shd w:val="clear" w:color="auto" w:fill="D9D9D9"/>
          </w:tcPr>
          <w:p w14:paraId="576D5316" w14:textId="77777777" w:rsidR="00E362C9" w:rsidRPr="00E362C9" w:rsidRDefault="00E362C9" w:rsidP="00E362C9">
            <w:pPr>
              <w:rPr>
                <w:b/>
              </w:rPr>
            </w:pPr>
            <w:r w:rsidRPr="00E362C9">
              <w:rPr>
                <w:b/>
              </w:rPr>
              <w:t>Qualification Pathways</w:t>
            </w:r>
          </w:p>
          <w:p w14:paraId="18194916" w14:textId="77777777" w:rsidR="00E362C9" w:rsidRPr="00E362C9" w:rsidRDefault="00E362C9" w:rsidP="00E362C9">
            <w:pPr>
              <w:rPr>
                <w:b/>
              </w:rPr>
            </w:pPr>
          </w:p>
          <w:p w14:paraId="1D159F85" w14:textId="77777777" w:rsidR="00E362C9" w:rsidRPr="00E362C9" w:rsidRDefault="00E362C9" w:rsidP="00E362C9">
            <w:pPr>
              <w:rPr>
                <w:b/>
              </w:rPr>
            </w:pPr>
          </w:p>
        </w:tc>
        <w:tc>
          <w:tcPr>
            <w:tcW w:w="3999" w:type="pct"/>
          </w:tcPr>
          <w:p w14:paraId="61957294" w14:textId="77777777" w:rsidR="00E362C9" w:rsidRPr="00E362C9" w:rsidRDefault="00E362C9" w:rsidP="00E362C9">
            <w:r w:rsidRPr="00E362C9">
              <w:t>Participants who exit this course at any time prior to completion will receive a Statement of Attainment for the units of competency they have successfully achieved.</w:t>
            </w:r>
          </w:p>
          <w:p w14:paraId="3D59799F" w14:textId="77777777" w:rsidR="00E362C9" w:rsidRPr="00E362C9" w:rsidRDefault="00E362C9" w:rsidP="00E362C9">
            <w:r w:rsidRPr="00E362C9">
              <w:t>After achieving CPC41020 Certificate IV in Building and Construction, students may wish to undertake the following pathways:</w:t>
            </w:r>
          </w:p>
          <w:p w14:paraId="2C9BAB25" w14:textId="77777777" w:rsidR="00E362C9" w:rsidRPr="00E362C9" w:rsidRDefault="00E362C9" w:rsidP="007B2637">
            <w:pPr>
              <w:numPr>
                <w:ilvl w:val="0"/>
                <w:numId w:val="10"/>
              </w:numPr>
            </w:pPr>
            <w:r w:rsidRPr="00E362C9">
              <w:t>CPC50220 Diploma of Building and Construction (Building)</w:t>
            </w:r>
          </w:p>
          <w:p w14:paraId="6B0170DF" w14:textId="77777777" w:rsidR="00E362C9" w:rsidRPr="00E362C9" w:rsidRDefault="00E362C9" w:rsidP="007B2637">
            <w:pPr>
              <w:numPr>
                <w:ilvl w:val="0"/>
                <w:numId w:val="10"/>
              </w:numPr>
            </w:pPr>
            <w:r w:rsidRPr="00E362C9">
              <w:t>CPC50320 Diploma of Building and Construction (Management)</w:t>
            </w:r>
          </w:p>
          <w:p w14:paraId="31541153" w14:textId="77777777" w:rsidR="00E362C9" w:rsidRPr="00E362C9" w:rsidRDefault="00E362C9" w:rsidP="007B2637">
            <w:pPr>
              <w:numPr>
                <w:ilvl w:val="0"/>
                <w:numId w:val="10"/>
              </w:numPr>
            </w:pPr>
            <w:r w:rsidRPr="00E362C9">
              <w:t>CPC60121 Advanced Diploma of Building Surveying</w:t>
            </w:r>
          </w:p>
          <w:p w14:paraId="01296FCD" w14:textId="77777777" w:rsidR="00E362C9" w:rsidRPr="00E362C9" w:rsidRDefault="00E362C9" w:rsidP="007B2637">
            <w:pPr>
              <w:numPr>
                <w:ilvl w:val="0"/>
                <w:numId w:val="10"/>
              </w:numPr>
            </w:pPr>
            <w:r w:rsidRPr="00E362C9">
              <w:t>CPC60220 Advanced Diploma of Building and Construction (Management)</w:t>
            </w:r>
          </w:p>
        </w:tc>
      </w:tr>
      <w:tr w:rsidR="00E362C9" w:rsidRPr="00E362C9" w14:paraId="53EFFF3A" w14:textId="77777777" w:rsidTr="00E362C9">
        <w:trPr>
          <w:trHeight w:val="894"/>
        </w:trPr>
        <w:tc>
          <w:tcPr>
            <w:tcW w:w="1001" w:type="pct"/>
            <w:shd w:val="clear" w:color="auto" w:fill="D9D9D9"/>
          </w:tcPr>
          <w:p w14:paraId="3F56CACD" w14:textId="77777777" w:rsidR="00E362C9" w:rsidRPr="00E362C9" w:rsidRDefault="00E362C9" w:rsidP="00E362C9">
            <w:pPr>
              <w:rPr>
                <w:b/>
              </w:rPr>
            </w:pPr>
            <w:r w:rsidRPr="00E362C9">
              <w:rPr>
                <w:b/>
              </w:rPr>
              <w:t xml:space="preserve">Employment Pathway </w:t>
            </w:r>
          </w:p>
          <w:p w14:paraId="7FAEF698" w14:textId="77777777" w:rsidR="00E362C9" w:rsidRPr="00E362C9" w:rsidRDefault="00E362C9" w:rsidP="00E362C9">
            <w:pPr>
              <w:rPr>
                <w:b/>
              </w:rPr>
            </w:pPr>
          </w:p>
        </w:tc>
        <w:tc>
          <w:tcPr>
            <w:tcW w:w="3999" w:type="pct"/>
            <w:vAlign w:val="center"/>
          </w:tcPr>
          <w:p w14:paraId="76371EC0" w14:textId="77777777" w:rsidR="00E362C9" w:rsidRPr="00E362C9" w:rsidRDefault="00E362C9" w:rsidP="00E362C9">
            <w:r w:rsidRPr="00E362C9">
              <w:t xml:space="preserve">After the successful completion of the CPC41020 Certificate IV in Building and Construction, there are several career pathways, depending on packaging options selected, which include but not limited to: </w:t>
            </w:r>
          </w:p>
          <w:p w14:paraId="3BA39D91" w14:textId="77777777" w:rsidR="00E362C9" w:rsidRPr="00E362C9" w:rsidRDefault="00E362C9" w:rsidP="007B2637">
            <w:pPr>
              <w:numPr>
                <w:ilvl w:val="0"/>
                <w:numId w:val="26"/>
              </w:numPr>
            </w:pPr>
            <w:r w:rsidRPr="00E362C9">
              <w:t>Builder</w:t>
            </w:r>
          </w:p>
          <w:p w14:paraId="0EE09A39" w14:textId="77777777" w:rsidR="00E362C9" w:rsidRPr="00E362C9" w:rsidRDefault="00E362C9" w:rsidP="007B2637">
            <w:pPr>
              <w:numPr>
                <w:ilvl w:val="0"/>
                <w:numId w:val="26"/>
              </w:numPr>
            </w:pPr>
            <w:r w:rsidRPr="00E362C9">
              <w:t>Construction Supervisor</w:t>
            </w:r>
          </w:p>
          <w:p w14:paraId="59892850" w14:textId="77777777" w:rsidR="00E362C9" w:rsidRPr="00E362C9" w:rsidRDefault="00E362C9" w:rsidP="007B2637">
            <w:pPr>
              <w:numPr>
                <w:ilvl w:val="0"/>
                <w:numId w:val="26"/>
              </w:numPr>
            </w:pPr>
            <w:r w:rsidRPr="00E362C9">
              <w:t>Site Manager</w:t>
            </w:r>
          </w:p>
          <w:p w14:paraId="7DDC7A52" w14:textId="77777777" w:rsidR="00E362C9" w:rsidRPr="00E362C9" w:rsidRDefault="00E362C9" w:rsidP="007B2637">
            <w:pPr>
              <w:numPr>
                <w:ilvl w:val="0"/>
                <w:numId w:val="26"/>
              </w:numPr>
            </w:pPr>
            <w:r w:rsidRPr="00E362C9">
              <w:t>Site Supervisor</w:t>
            </w:r>
          </w:p>
          <w:p w14:paraId="0E4DA643" w14:textId="77777777" w:rsidR="00E362C9" w:rsidRPr="00E362C9" w:rsidRDefault="00E362C9" w:rsidP="007B2637">
            <w:pPr>
              <w:numPr>
                <w:ilvl w:val="0"/>
                <w:numId w:val="26"/>
              </w:numPr>
            </w:pPr>
            <w:r w:rsidRPr="00E362C9">
              <w:t xml:space="preserve">Leading Hand </w:t>
            </w:r>
          </w:p>
        </w:tc>
      </w:tr>
    </w:tbl>
    <w:p w14:paraId="391F3853" w14:textId="77777777" w:rsidR="00E362C9" w:rsidRPr="00E362C9" w:rsidRDefault="00E362C9" w:rsidP="00E362C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7172"/>
      </w:tblGrid>
      <w:tr w:rsidR="00E362C9" w:rsidRPr="00E362C9" w14:paraId="520A0E00" w14:textId="77777777" w:rsidTr="00E362C9">
        <w:tc>
          <w:tcPr>
            <w:tcW w:w="1020" w:type="pct"/>
            <w:tcBorders>
              <w:top w:val="single" w:sz="4" w:space="0" w:color="auto"/>
              <w:left w:val="single" w:sz="4" w:space="0" w:color="auto"/>
              <w:bottom w:val="single" w:sz="4" w:space="0" w:color="auto"/>
              <w:right w:val="single" w:sz="4" w:space="0" w:color="auto"/>
            </w:tcBorders>
            <w:shd w:val="clear" w:color="auto" w:fill="D9D9D9"/>
          </w:tcPr>
          <w:p w14:paraId="7DC0A356" w14:textId="77777777" w:rsidR="00E362C9" w:rsidRPr="00E362C9" w:rsidRDefault="00E362C9" w:rsidP="00E362C9">
            <w:pPr>
              <w:rPr>
                <w:b/>
              </w:rPr>
            </w:pPr>
            <w:r w:rsidRPr="00E362C9">
              <w:rPr>
                <w:b/>
              </w:rPr>
              <w:t xml:space="preserve">Qualification   </w:t>
            </w:r>
          </w:p>
          <w:p w14:paraId="62471C9E" w14:textId="77777777" w:rsidR="00E362C9" w:rsidRPr="00E362C9" w:rsidRDefault="00E362C9" w:rsidP="00E362C9">
            <w:pPr>
              <w:rPr>
                <w:b/>
              </w:rPr>
            </w:pPr>
            <w:r w:rsidRPr="00E362C9">
              <w:rPr>
                <w:b/>
              </w:rPr>
              <w:t xml:space="preserve">Rules </w:t>
            </w:r>
          </w:p>
        </w:tc>
        <w:tc>
          <w:tcPr>
            <w:tcW w:w="3980" w:type="pct"/>
            <w:tcBorders>
              <w:top w:val="single" w:sz="4" w:space="0" w:color="auto"/>
              <w:left w:val="single" w:sz="4" w:space="0" w:color="auto"/>
              <w:bottom w:val="single" w:sz="4" w:space="0" w:color="auto"/>
              <w:right w:val="single" w:sz="4" w:space="0" w:color="auto"/>
            </w:tcBorders>
          </w:tcPr>
          <w:p w14:paraId="5D21B556" w14:textId="77777777" w:rsidR="00E362C9" w:rsidRPr="00E362C9" w:rsidRDefault="00E362C9" w:rsidP="00E362C9"/>
          <w:p w14:paraId="71367935" w14:textId="77777777" w:rsidR="00E362C9" w:rsidRPr="00E362C9" w:rsidRDefault="00E362C9" w:rsidP="00E362C9">
            <w:r w:rsidRPr="00E362C9">
              <w:t xml:space="preserve">To achieve this qualification, the candidate must demonstrate </w:t>
            </w:r>
            <w:r w:rsidRPr="00E362C9">
              <w:lastRenderedPageBreak/>
              <w:t>competency in:</w:t>
            </w:r>
          </w:p>
          <w:p w14:paraId="51D4E5B5" w14:textId="77777777" w:rsidR="00E362C9" w:rsidRPr="00E362C9" w:rsidRDefault="00E362C9" w:rsidP="007B2637">
            <w:pPr>
              <w:numPr>
                <w:ilvl w:val="0"/>
                <w:numId w:val="27"/>
              </w:numPr>
            </w:pPr>
            <w:r w:rsidRPr="00E362C9">
              <w:t>19 units of competency:</w:t>
            </w:r>
          </w:p>
          <w:p w14:paraId="6F7D298B" w14:textId="77777777" w:rsidR="00E362C9" w:rsidRPr="00E362C9" w:rsidRDefault="00E362C9" w:rsidP="007B2637">
            <w:pPr>
              <w:numPr>
                <w:ilvl w:val="1"/>
                <w:numId w:val="27"/>
              </w:numPr>
            </w:pPr>
            <w:r w:rsidRPr="00E362C9">
              <w:t>11 core units</w:t>
            </w:r>
          </w:p>
          <w:p w14:paraId="2FAF9CB4" w14:textId="77777777" w:rsidR="00E362C9" w:rsidRPr="00E362C9" w:rsidRDefault="00E362C9" w:rsidP="007B2637">
            <w:pPr>
              <w:numPr>
                <w:ilvl w:val="1"/>
                <w:numId w:val="27"/>
              </w:numPr>
            </w:pPr>
            <w:r w:rsidRPr="00E362C9">
              <w:t>8 elective units.</w:t>
            </w:r>
          </w:p>
          <w:p w14:paraId="7F1B6BBF" w14:textId="77777777" w:rsidR="00E362C9" w:rsidRPr="00E362C9" w:rsidRDefault="00E362C9" w:rsidP="00E362C9">
            <w:r w:rsidRPr="00E362C9">
              <w:t>To achieve the occupational outcome of</w:t>
            </w:r>
            <w:r w:rsidRPr="00E362C9">
              <w:rPr>
                <w:rFonts w:ascii="Calibri" w:hAnsi="Calibri"/>
              </w:rPr>
              <w:t> </w:t>
            </w:r>
            <w:r w:rsidRPr="00E362C9">
              <w:rPr>
                <w:b/>
                <w:bCs/>
              </w:rPr>
              <w:t>Builder</w:t>
            </w:r>
            <w:r w:rsidRPr="00E362C9">
              <w:rPr>
                <w:rFonts w:ascii="Calibri" w:hAnsi="Calibri"/>
              </w:rPr>
              <w:t> </w:t>
            </w:r>
            <w:r w:rsidRPr="00E362C9">
              <w:t>electives must include:</w:t>
            </w:r>
          </w:p>
          <w:p w14:paraId="5A016DBB" w14:textId="77777777" w:rsidR="00E362C9" w:rsidRPr="00E362C9" w:rsidRDefault="00E362C9" w:rsidP="007B2637">
            <w:pPr>
              <w:numPr>
                <w:ilvl w:val="0"/>
                <w:numId w:val="28"/>
              </w:numPr>
            </w:pPr>
            <w:r w:rsidRPr="00E362C9">
              <w:t>All Group A elective units</w:t>
            </w:r>
          </w:p>
          <w:p w14:paraId="03DB75C8" w14:textId="77777777" w:rsidR="00E362C9" w:rsidRPr="00E362C9" w:rsidRDefault="00E362C9" w:rsidP="007B2637">
            <w:pPr>
              <w:numPr>
                <w:ilvl w:val="0"/>
                <w:numId w:val="28"/>
              </w:numPr>
            </w:pPr>
            <w:r w:rsidRPr="00E362C9">
              <w:t>Up to two elective units from either Group B or general electives.</w:t>
            </w:r>
          </w:p>
          <w:p w14:paraId="15421AC7" w14:textId="77777777" w:rsidR="00E362C9" w:rsidRPr="00E362C9" w:rsidRDefault="00E362C9" w:rsidP="007B2637">
            <w:pPr>
              <w:numPr>
                <w:ilvl w:val="0"/>
                <w:numId w:val="28"/>
              </w:numPr>
            </w:pPr>
            <w:r w:rsidRPr="00E362C9">
              <w:t xml:space="preserve">One elective unit may be from any training package or accredited course </w:t>
            </w:r>
            <w:proofErr w:type="gramStart"/>
            <w:r w:rsidRPr="00E362C9">
              <w:t>as long as</w:t>
            </w:r>
            <w:proofErr w:type="gramEnd"/>
            <w:r w:rsidRPr="00E362C9">
              <w:t xml:space="preserve"> it ensures the integrity of the qualification’s Australian Qualification Framework (AQF) alignment and contributes to a valid, industry supported vocational outcome</w:t>
            </w:r>
          </w:p>
          <w:p w14:paraId="240A02B6" w14:textId="77777777" w:rsidR="00E362C9" w:rsidRPr="00E362C9" w:rsidRDefault="00E362C9" w:rsidP="00E362C9"/>
          <w:p w14:paraId="2F16BF5C" w14:textId="77777777" w:rsidR="00E362C9" w:rsidRPr="00E362C9" w:rsidRDefault="00E362C9" w:rsidP="00E362C9">
            <w:r w:rsidRPr="00E362C9">
              <w:t>CORE UNITS</w:t>
            </w:r>
          </w:p>
          <w:p w14:paraId="16B7EB97" w14:textId="77777777" w:rsidR="00E362C9" w:rsidRPr="00E362C9" w:rsidRDefault="00E362C9" w:rsidP="00E362C9"/>
          <w:tbl>
            <w:tblPr>
              <w:tblStyle w:val="TableGrid"/>
              <w:tblW w:w="8221" w:type="dxa"/>
              <w:tblLayout w:type="fixed"/>
              <w:tblLook w:val="04A0" w:firstRow="1" w:lastRow="0" w:firstColumn="1" w:lastColumn="0" w:noHBand="0" w:noVBand="1"/>
            </w:tblPr>
            <w:tblGrid>
              <w:gridCol w:w="1516"/>
              <w:gridCol w:w="5430"/>
            </w:tblGrid>
            <w:tr w:rsidR="00E362C9" w:rsidRPr="00E362C9" w14:paraId="43C32AB9" w14:textId="77777777" w:rsidTr="00E362C9">
              <w:trPr>
                <w:trHeight w:val="312"/>
                <w:tblHeader/>
              </w:trPr>
              <w:tc>
                <w:tcPr>
                  <w:tcW w:w="1770" w:type="dxa"/>
                  <w:shd w:val="clear" w:color="auto" w:fill="D9D9D9" w:themeFill="background1" w:themeFillShade="D9"/>
                  <w:noWrap/>
                  <w:vAlign w:val="center"/>
                  <w:hideMark/>
                </w:tcPr>
                <w:p w14:paraId="28D5B80E" w14:textId="77777777" w:rsidR="00E362C9" w:rsidRPr="00E362C9" w:rsidRDefault="00E362C9" w:rsidP="00E362C9">
                  <w:pPr>
                    <w:rPr>
                      <w:b/>
                    </w:rPr>
                  </w:pPr>
                  <w:r w:rsidRPr="00E362C9">
                    <w:rPr>
                      <w:b/>
                    </w:rPr>
                    <w:t>Unit Code</w:t>
                  </w:r>
                </w:p>
              </w:tc>
              <w:tc>
                <w:tcPr>
                  <w:tcW w:w="6451" w:type="dxa"/>
                  <w:shd w:val="clear" w:color="auto" w:fill="D9D9D9" w:themeFill="background1" w:themeFillShade="D9"/>
                  <w:noWrap/>
                  <w:vAlign w:val="center"/>
                  <w:hideMark/>
                </w:tcPr>
                <w:p w14:paraId="2A02AD68" w14:textId="77777777" w:rsidR="00E362C9" w:rsidRPr="00E362C9" w:rsidRDefault="00E362C9" w:rsidP="00E362C9">
                  <w:pPr>
                    <w:rPr>
                      <w:b/>
                    </w:rPr>
                  </w:pPr>
                  <w:r w:rsidRPr="00E362C9">
                    <w:rPr>
                      <w:b/>
                    </w:rPr>
                    <w:t>Unit Title</w:t>
                  </w:r>
                </w:p>
              </w:tc>
            </w:tr>
            <w:tr w:rsidR="00E362C9" w:rsidRPr="00E362C9" w14:paraId="64D5DDCD" w14:textId="77777777" w:rsidTr="00E362C9">
              <w:trPr>
                <w:trHeight w:val="312"/>
              </w:trPr>
              <w:tc>
                <w:tcPr>
                  <w:tcW w:w="1770" w:type="dxa"/>
                  <w:shd w:val="clear" w:color="auto" w:fill="FBFBFB"/>
                  <w:noWrap/>
                </w:tcPr>
                <w:p w14:paraId="314AE109" w14:textId="77777777" w:rsidR="00E362C9" w:rsidRPr="00E362C9" w:rsidRDefault="00E362C9" w:rsidP="00E362C9">
                  <w:hyperlink r:id="rId11" w:tgtFrame="_self" w:history="1">
                    <w:r w:rsidRPr="00E362C9">
                      <w:rPr>
                        <w:rStyle w:val="Hyperlink"/>
                      </w:rPr>
                      <w:t>CPCCBC4001</w:t>
                    </w:r>
                  </w:hyperlink>
                </w:p>
              </w:tc>
              <w:tc>
                <w:tcPr>
                  <w:tcW w:w="6451" w:type="dxa"/>
                  <w:shd w:val="clear" w:color="auto" w:fill="FBFBFB"/>
                  <w:noWrap/>
                </w:tcPr>
                <w:p w14:paraId="20A7EA57" w14:textId="77777777" w:rsidR="00E362C9" w:rsidRPr="00E362C9" w:rsidRDefault="00E362C9" w:rsidP="00E362C9">
                  <w:r w:rsidRPr="00E362C9">
                    <w:t>Apply building codes and standards to the construction process for Class 1 and 10 Buildings</w:t>
                  </w:r>
                </w:p>
              </w:tc>
            </w:tr>
            <w:tr w:rsidR="00E362C9" w:rsidRPr="00E362C9" w14:paraId="0E29D239" w14:textId="77777777" w:rsidTr="00E362C9">
              <w:trPr>
                <w:trHeight w:val="312"/>
              </w:trPr>
              <w:tc>
                <w:tcPr>
                  <w:tcW w:w="1770" w:type="dxa"/>
                  <w:shd w:val="clear" w:color="auto" w:fill="FFFFFF"/>
                  <w:noWrap/>
                </w:tcPr>
                <w:p w14:paraId="7BAAE546" w14:textId="77777777" w:rsidR="00E362C9" w:rsidRPr="00E362C9" w:rsidRDefault="00E362C9" w:rsidP="00E362C9">
                  <w:hyperlink r:id="rId12" w:tgtFrame="_self" w:history="1">
                    <w:r w:rsidRPr="00E362C9">
                      <w:rPr>
                        <w:rStyle w:val="Hyperlink"/>
                      </w:rPr>
                      <w:t>CPCCBC4002</w:t>
                    </w:r>
                  </w:hyperlink>
                </w:p>
              </w:tc>
              <w:tc>
                <w:tcPr>
                  <w:tcW w:w="6451" w:type="dxa"/>
                  <w:shd w:val="clear" w:color="auto" w:fill="FFFFFF"/>
                  <w:noWrap/>
                </w:tcPr>
                <w:p w14:paraId="662AAC88" w14:textId="77777777" w:rsidR="00E362C9" w:rsidRPr="00E362C9" w:rsidRDefault="00E362C9" w:rsidP="00E362C9">
                  <w:r w:rsidRPr="00E362C9">
                    <w:t>Manage work health and safety in the building and construction workplace</w:t>
                  </w:r>
                </w:p>
              </w:tc>
            </w:tr>
            <w:tr w:rsidR="00E362C9" w:rsidRPr="00E362C9" w14:paraId="5464D0E7" w14:textId="77777777" w:rsidTr="00E362C9">
              <w:trPr>
                <w:trHeight w:val="312"/>
              </w:trPr>
              <w:tc>
                <w:tcPr>
                  <w:tcW w:w="1770" w:type="dxa"/>
                  <w:shd w:val="clear" w:color="auto" w:fill="FBFBFB"/>
                  <w:noWrap/>
                </w:tcPr>
                <w:p w14:paraId="75728F00" w14:textId="77777777" w:rsidR="00E362C9" w:rsidRPr="00E362C9" w:rsidRDefault="00E362C9" w:rsidP="00E362C9">
                  <w:hyperlink r:id="rId13" w:tgtFrame="_self" w:history="1">
                    <w:r w:rsidRPr="00E362C9">
                      <w:rPr>
                        <w:rStyle w:val="Hyperlink"/>
                      </w:rPr>
                      <w:t>CPCCBC4007</w:t>
                    </w:r>
                  </w:hyperlink>
                </w:p>
              </w:tc>
              <w:tc>
                <w:tcPr>
                  <w:tcW w:w="6451" w:type="dxa"/>
                  <w:shd w:val="clear" w:color="auto" w:fill="FBFBFB"/>
                  <w:noWrap/>
                </w:tcPr>
                <w:p w14:paraId="46E4D8FA" w14:textId="77777777" w:rsidR="00E362C9" w:rsidRPr="00E362C9" w:rsidRDefault="00E362C9" w:rsidP="00E362C9">
                  <w:r w:rsidRPr="00E362C9">
                    <w:t xml:space="preserve">Plan </w:t>
                  </w:r>
                  <w:proofErr w:type="gramStart"/>
                  <w:r w:rsidRPr="00E362C9">
                    <w:t>building</w:t>
                  </w:r>
                  <w:proofErr w:type="gramEnd"/>
                  <w:r w:rsidRPr="00E362C9">
                    <w:t xml:space="preserve"> and construction work</w:t>
                  </w:r>
                </w:p>
              </w:tc>
            </w:tr>
            <w:tr w:rsidR="00E362C9" w:rsidRPr="00E362C9" w14:paraId="72FEA534" w14:textId="77777777" w:rsidTr="00E362C9">
              <w:trPr>
                <w:trHeight w:val="312"/>
              </w:trPr>
              <w:tc>
                <w:tcPr>
                  <w:tcW w:w="1770" w:type="dxa"/>
                  <w:shd w:val="clear" w:color="auto" w:fill="FFFFFF"/>
                  <w:noWrap/>
                </w:tcPr>
                <w:p w14:paraId="3AAEFED7" w14:textId="77777777" w:rsidR="00E362C9" w:rsidRPr="00E362C9" w:rsidRDefault="00E362C9" w:rsidP="00E362C9">
                  <w:hyperlink r:id="rId14" w:tgtFrame="_self" w:history="1">
                    <w:r w:rsidRPr="00E362C9">
                      <w:rPr>
                        <w:rStyle w:val="Hyperlink"/>
                      </w:rPr>
                      <w:t>CPCCBC4008</w:t>
                    </w:r>
                  </w:hyperlink>
                </w:p>
              </w:tc>
              <w:tc>
                <w:tcPr>
                  <w:tcW w:w="6451" w:type="dxa"/>
                  <w:shd w:val="clear" w:color="auto" w:fill="FFFFFF"/>
                  <w:noWrap/>
                </w:tcPr>
                <w:p w14:paraId="66735E89" w14:textId="77777777" w:rsidR="00E362C9" w:rsidRPr="00E362C9" w:rsidRDefault="00E362C9" w:rsidP="00E362C9">
                  <w:r w:rsidRPr="00E362C9">
                    <w:t>Supervise site communication and administration processes for building and construction projects</w:t>
                  </w:r>
                </w:p>
              </w:tc>
            </w:tr>
            <w:tr w:rsidR="00E362C9" w:rsidRPr="00E362C9" w14:paraId="1B6E619D" w14:textId="77777777" w:rsidTr="00E362C9">
              <w:trPr>
                <w:trHeight w:val="312"/>
              </w:trPr>
              <w:tc>
                <w:tcPr>
                  <w:tcW w:w="1770" w:type="dxa"/>
                  <w:shd w:val="clear" w:color="auto" w:fill="FBFBFB"/>
                  <w:noWrap/>
                </w:tcPr>
                <w:p w14:paraId="2E14AA43" w14:textId="77777777" w:rsidR="00E362C9" w:rsidRPr="00E362C9" w:rsidRDefault="00E362C9" w:rsidP="00E362C9">
                  <w:hyperlink r:id="rId15" w:tgtFrame="_self" w:history="1">
                    <w:r w:rsidRPr="00E362C9">
                      <w:rPr>
                        <w:rStyle w:val="Hyperlink"/>
                      </w:rPr>
                      <w:t>CPCCBC4009</w:t>
                    </w:r>
                  </w:hyperlink>
                </w:p>
              </w:tc>
              <w:tc>
                <w:tcPr>
                  <w:tcW w:w="6451" w:type="dxa"/>
                  <w:shd w:val="clear" w:color="auto" w:fill="FBFBFB"/>
                  <w:noWrap/>
                </w:tcPr>
                <w:p w14:paraId="69D4953E" w14:textId="77777777" w:rsidR="00E362C9" w:rsidRPr="00E362C9" w:rsidRDefault="00E362C9" w:rsidP="00E362C9">
                  <w:r w:rsidRPr="00E362C9">
                    <w:t>Apply legal requirements to building and construction projects</w:t>
                  </w:r>
                </w:p>
              </w:tc>
            </w:tr>
            <w:tr w:rsidR="00E362C9" w:rsidRPr="00E362C9" w14:paraId="688E5B02" w14:textId="77777777" w:rsidTr="00E362C9">
              <w:trPr>
                <w:trHeight w:val="312"/>
              </w:trPr>
              <w:tc>
                <w:tcPr>
                  <w:tcW w:w="1770" w:type="dxa"/>
                  <w:shd w:val="clear" w:color="auto" w:fill="FFFFFF"/>
                  <w:noWrap/>
                </w:tcPr>
                <w:p w14:paraId="74A381B3" w14:textId="77777777" w:rsidR="00E362C9" w:rsidRPr="00E362C9" w:rsidRDefault="00E362C9" w:rsidP="00E362C9">
                  <w:hyperlink r:id="rId16" w:tgtFrame="_self" w:history="1">
                    <w:r w:rsidRPr="00E362C9">
                      <w:rPr>
                        <w:rStyle w:val="Hyperlink"/>
                      </w:rPr>
                      <w:t>CPCCBC4010</w:t>
                    </w:r>
                  </w:hyperlink>
                  <w:r w:rsidRPr="00E362C9">
                    <w:t>*</w:t>
                  </w:r>
                </w:p>
              </w:tc>
              <w:tc>
                <w:tcPr>
                  <w:tcW w:w="6451" w:type="dxa"/>
                  <w:shd w:val="clear" w:color="auto" w:fill="FFFFFF"/>
                  <w:noWrap/>
                </w:tcPr>
                <w:p w14:paraId="3FB39CAC" w14:textId="77777777" w:rsidR="00E362C9" w:rsidRPr="00E362C9" w:rsidRDefault="00E362C9" w:rsidP="00E362C9">
                  <w:r w:rsidRPr="00E362C9">
                    <w:t>Apply structural principles to residential and commercial constructions</w:t>
                  </w:r>
                </w:p>
              </w:tc>
            </w:tr>
            <w:tr w:rsidR="00E362C9" w:rsidRPr="00E362C9" w14:paraId="5F6BF8F6" w14:textId="77777777" w:rsidTr="00E362C9">
              <w:trPr>
                <w:trHeight w:val="312"/>
              </w:trPr>
              <w:tc>
                <w:tcPr>
                  <w:tcW w:w="1770" w:type="dxa"/>
                  <w:shd w:val="clear" w:color="auto" w:fill="FBFBFB"/>
                  <w:noWrap/>
                </w:tcPr>
                <w:p w14:paraId="3846447A" w14:textId="77777777" w:rsidR="00E362C9" w:rsidRPr="00E362C9" w:rsidRDefault="00E362C9" w:rsidP="00E362C9">
                  <w:hyperlink r:id="rId17" w:tgtFrame="_self" w:history="1">
                    <w:r w:rsidRPr="00E362C9">
                      <w:rPr>
                        <w:rStyle w:val="Hyperlink"/>
                      </w:rPr>
                      <w:t>CPCCBC4012</w:t>
                    </w:r>
                  </w:hyperlink>
                </w:p>
              </w:tc>
              <w:tc>
                <w:tcPr>
                  <w:tcW w:w="6451" w:type="dxa"/>
                  <w:shd w:val="clear" w:color="auto" w:fill="FBFBFB"/>
                  <w:noWrap/>
                </w:tcPr>
                <w:p w14:paraId="7ABDD39C" w14:textId="77777777" w:rsidR="00E362C9" w:rsidRPr="00E362C9" w:rsidRDefault="00E362C9" w:rsidP="00E362C9">
                  <w:r w:rsidRPr="00E362C9">
                    <w:t>Read and interpret plans and specifications</w:t>
                  </w:r>
                </w:p>
              </w:tc>
            </w:tr>
            <w:tr w:rsidR="00E362C9" w:rsidRPr="00E362C9" w14:paraId="06BE0AA1" w14:textId="77777777" w:rsidTr="00E362C9">
              <w:trPr>
                <w:trHeight w:val="312"/>
              </w:trPr>
              <w:tc>
                <w:tcPr>
                  <w:tcW w:w="1770" w:type="dxa"/>
                  <w:shd w:val="clear" w:color="auto" w:fill="FFFFFF"/>
                  <w:noWrap/>
                </w:tcPr>
                <w:p w14:paraId="4C3AE7C8" w14:textId="77777777" w:rsidR="00E362C9" w:rsidRPr="00E362C9" w:rsidRDefault="00E362C9" w:rsidP="00E362C9">
                  <w:hyperlink r:id="rId18" w:tgtFrame="_self" w:history="1">
                    <w:r w:rsidRPr="00E362C9">
                      <w:rPr>
                        <w:rStyle w:val="Hyperlink"/>
                      </w:rPr>
                      <w:t>CPCCBC4014</w:t>
                    </w:r>
                  </w:hyperlink>
                </w:p>
              </w:tc>
              <w:tc>
                <w:tcPr>
                  <w:tcW w:w="6451" w:type="dxa"/>
                  <w:shd w:val="clear" w:color="auto" w:fill="FFFFFF"/>
                  <w:noWrap/>
                </w:tcPr>
                <w:p w14:paraId="0ADACB83" w14:textId="77777777" w:rsidR="00E362C9" w:rsidRPr="00E362C9" w:rsidRDefault="00E362C9" w:rsidP="00E362C9">
                  <w:r w:rsidRPr="00E362C9">
                    <w:t>Prepare simple building sketches and drawings</w:t>
                  </w:r>
                </w:p>
              </w:tc>
            </w:tr>
            <w:tr w:rsidR="00E362C9" w:rsidRPr="00E362C9" w14:paraId="2E046E63" w14:textId="77777777" w:rsidTr="00E362C9">
              <w:trPr>
                <w:trHeight w:val="312"/>
              </w:trPr>
              <w:tc>
                <w:tcPr>
                  <w:tcW w:w="1770" w:type="dxa"/>
                  <w:shd w:val="clear" w:color="auto" w:fill="FBFBFB"/>
                  <w:noWrap/>
                </w:tcPr>
                <w:p w14:paraId="43AA7225" w14:textId="77777777" w:rsidR="00E362C9" w:rsidRPr="00E362C9" w:rsidRDefault="00E362C9" w:rsidP="00E362C9">
                  <w:hyperlink r:id="rId19" w:tgtFrame="_self" w:history="1">
                    <w:r w:rsidRPr="00E362C9">
                      <w:rPr>
                        <w:rStyle w:val="Hyperlink"/>
                      </w:rPr>
                      <w:t>CPCCBC4018</w:t>
                    </w:r>
                  </w:hyperlink>
                </w:p>
              </w:tc>
              <w:tc>
                <w:tcPr>
                  <w:tcW w:w="6451" w:type="dxa"/>
                  <w:shd w:val="clear" w:color="auto" w:fill="FBFBFB"/>
                  <w:noWrap/>
                </w:tcPr>
                <w:p w14:paraId="7CE9BCFF" w14:textId="77777777" w:rsidR="00E362C9" w:rsidRPr="00E362C9" w:rsidRDefault="00E362C9" w:rsidP="00E362C9">
                  <w:r w:rsidRPr="00E362C9">
                    <w:t>Apply site surveys and set-out procedures to building and construction projects</w:t>
                  </w:r>
                </w:p>
              </w:tc>
            </w:tr>
            <w:tr w:rsidR="00E362C9" w:rsidRPr="00E362C9" w14:paraId="05DC0E61" w14:textId="77777777" w:rsidTr="00E362C9">
              <w:trPr>
                <w:trHeight w:val="312"/>
              </w:trPr>
              <w:tc>
                <w:tcPr>
                  <w:tcW w:w="1770" w:type="dxa"/>
                  <w:shd w:val="clear" w:color="auto" w:fill="FFFFFF"/>
                  <w:noWrap/>
                </w:tcPr>
                <w:p w14:paraId="7B0B873B" w14:textId="77777777" w:rsidR="00E362C9" w:rsidRPr="00E362C9" w:rsidRDefault="00E362C9" w:rsidP="00E362C9">
                  <w:hyperlink r:id="rId20" w:tgtFrame="_self" w:history="1">
                    <w:r w:rsidRPr="00E362C9">
                      <w:rPr>
                        <w:rStyle w:val="Hyperlink"/>
                      </w:rPr>
                      <w:t>CPCCBC4021</w:t>
                    </w:r>
                  </w:hyperlink>
                </w:p>
              </w:tc>
              <w:tc>
                <w:tcPr>
                  <w:tcW w:w="6451" w:type="dxa"/>
                  <w:shd w:val="clear" w:color="auto" w:fill="FFFFFF"/>
                  <w:noWrap/>
                </w:tcPr>
                <w:p w14:paraId="044FD647" w14:textId="77777777" w:rsidR="00E362C9" w:rsidRPr="00E362C9" w:rsidRDefault="00E362C9" w:rsidP="00E362C9">
                  <w:r w:rsidRPr="00E362C9">
                    <w:t>Minimise waste on the building and construction site</w:t>
                  </w:r>
                </w:p>
              </w:tc>
            </w:tr>
            <w:tr w:rsidR="00E362C9" w:rsidRPr="00E362C9" w14:paraId="7889BB4A" w14:textId="77777777" w:rsidTr="00E362C9">
              <w:trPr>
                <w:trHeight w:val="312"/>
              </w:trPr>
              <w:tc>
                <w:tcPr>
                  <w:tcW w:w="1770" w:type="dxa"/>
                  <w:shd w:val="clear" w:color="auto" w:fill="FBFBFB"/>
                  <w:noWrap/>
                </w:tcPr>
                <w:p w14:paraId="662055A2" w14:textId="77777777" w:rsidR="00E362C9" w:rsidRPr="00E362C9" w:rsidRDefault="00E362C9" w:rsidP="00E362C9">
                  <w:hyperlink r:id="rId21" w:tgtFrame="_self" w:history="1">
                    <w:r w:rsidRPr="00E362C9">
                      <w:rPr>
                        <w:rStyle w:val="Hyperlink"/>
                      </w:rPr>
                      <w:t>CPCCBC4053</w:t>
                    </w:r>
                  </w:hyperlink>
                </w:p>
              </w:tc>
              <w:tc>
                <w:tcPr>
                  <w:tcW w:w="6451" w:type="dxa"/>
                  <w:shd w:val="clear" w:color="auto" w:fill="FBFBFB"/>
                  <w:noWrap/>
                </w:tcPr>
                <w:p w14:paraId="0182231D" w14:textId="77777777" w:rsidR="00E362C9" w:rsidRPr="00E362C9" w:rsidRDefault="00E362C9" w:rsidP="00E362C9">
                  <w:r w:rsidRPr="00E362C9">
                    <w:t>Apply building codes and standards to the construction process for Class 2 to 9, Type C Buildings</w:t>
                  </w:r>
                </w:p>
              </w:tc>
            </w:tr>
          </w:tbl>
          <w:p w14:paraId="56E30915" w14:textId="77777777" w:rsidR="00E362C9" w:rsidRPr="00E362C9" w:rsidRDefault="00E362C9" w:rsidP="00E362C9"/>
          <w:p w14:paraId="5EE0521A" w14:textId="77777777" w:rsidR="00E362C9" w:rsidRPr="00E362C9" w:rsidRDefault="00E362C9" w:rsidP="00E362C9">
            <w:r w:rsidRPr="00E362C9">
              <w:t>ELECTIVES GROUP A</w:t>
            </w:r>
          </w:p>
          <w:p w14:paraId="5EBAA9BA" w14:textId="77777777" w:rsidR="00E362C9" w:rsidRPr="00E362C9" w:rsidRDefault="00E362C9" w:rsidP="00E362C9"/>
          <w:tbl>
            <w:tblPr>
              <w:tblStyle w:val="TableGrid"/>
              <w:tblW w:w="8221" w:type="dxa"/>
              <w:tblLayout w:type="fixed"/>
              <w:tblLook w:val="04A0" w:firstRow="1" w:lastRow="0" w:firstColumn="1" w:lastColumn="0" w:noHBand="0" w:noVBand="1"/>
            </w:tblPr>
            <w:tblGrid>
              <w:gridCol w:w="1516"/>
              <w:gridCol w:w="5430"/>
            </w:tblGrid>
            <w:tr w:rsidR="00E362C9" w:rsidRPr="00E362C9" w14:paraId="125199D4" w14:textId="77777777" w:rsidTr="00E362C9">
              <w:trPr>
                <w:trHeight w:val="312"/>
                <w:tblHeader/>
              </w:trPr>
              <w:tc>
                <w:tcPr>
                  <w:tcW w:w="1770" w:type="dxa"/>
                  <w:shd w:val="clear" w:color="auto" w:fill="D9D9D9" w:themeFill="background1" w:themeFillShade="D9"/>
                  <w:noWrap/>
                  <w:vAlign w:val="center"/>
                  <w:hideMark/>
                </w:tcPr>
                <w:p w14:paraId="3A0E2F32" w14:textId="77777777" w:rsidR="00E362C9" w:rsidRPr="00E362C9" w:rsidRDefault="00E362C9" w:rsidP="00E362C9">
                  <w:pPr>
                    <w:rPr>
                      <w:b/>
                    </w:rPr>
                  </w:pPr>
                  <w:r w:rsidRPr="00E362C9">
                    <w:rPr>
                      <w:b/>
                    </w:rPr>
                    <w:t>Unit Code</w:t>
                  </w:r>
                </w:p>
              </w:tc>
              <w:tc>
                <w:tcPr>
                  <w:tcW w:w="6451" w:type="dxa"/>
                  <w:shd w:val="clear" w:color="auto" w:fill="D9D9D9" w:themeFill="background1" w:themeFillShade="D9"/>
                  <w:noWrap/>
                  <w:vAlign w:val="center"/>
                  <w:hideMark/>
                </w:tcPr>
                <w:p w14:paraId="4D3556D9" w14:textId="77777777" w:rsidR="00E362C9" w:rsidRPr="00E362C9" w:rsidRDefault="00E362C9" w:rsidP="00E362C9">
                  <w:pPr>
                    <w:rPr>
                      <w:b/>
                    </w:rPr>
                  </w:pPr>
                  <w:r w:rsidRPr="00E362C9">
                    <w:rPr>
                      <w:b/>
                    </w:rPr>
                    <w:t>Unit Title</w:t>
                  </w:r>
                </w:p>
              </w:tc>
            </w:tr>
            <w:tr w:rsidR="00E362C9" w:rsidRPr="00E362C9" w14:paraId="289BC342" w14:textId="77777777" w:rsidTr="00E362C9">
              <w:trPr>
                <w:trHeight w:val="312"/>
              </w:trPr>
              <w:tc>
                <w:tcPr>
                  <w:tcW w:w="1770" w:type="dxa"/>
                  <w:shd w:val="clear" w:color="auto" w:fill="FBFBFB"/>
                  <w:noWrap/>
                </w:tcPr>
                <w:p w14:paraId="5F870912" w14:textId="77777777" w:rsidR="00E362C9" w:rsidRPr="00E362C9" w:rsidRDefault="00E362C9" w:rsidP="00E362C9">
                  <w:hyperlink r:id="rId22" w:tgtFrame="_self" w:history="1">
                    <w:r w:rsidRPr="00E362C9">
                      <w:rPr>
                        <w:rStyle w:val="Hyperlink"/>
                      </w:rPr>
                      <w:t>BSBPMG422</w:t>
                    </w:r>
                  </w:hyperlink>
                </w:p>
              </w:tc>
              <w:tc>
                <w:tcPr>
                  <w:tcW w:w="6451" w:type="dxa"/>
                  <w:shd w:val="clear" w:color="auto" w:fill="FBFBFB"/>
                  <w:noWrap/>
                </w:tcPr>
                <w:p w14:paraId="5A73D413" w14:textId="77777777" w:rsidR="00E362C9" w:rsidRPr="00E362C9" w:rsidRDefault="00E362C9" w:rsidP="00E362C9">
                  <w:r w:rsidRPr="00E362C9">
                    <w:t>Apply project quality management techniques</w:t>
                  </w:r>
                </w:p>
              </w:tc>
            </w:tr>
            <w:tr w:rsidR="00E362C9" w:rsidRPr="00E362C9" w14:paraId="755E8F2C" w14:textId="77777777" w:rsidTr="00E362C9">
              <w:trPr>
                <w:trHeight w:val="312"/>
              </w:trPr>
              <w:tc>
                <w:tcPr>
                  <w:tcW w:w="1770" w:type="dxa"/>
                  <w:shd w:val="clear" w:color="auto" w:fill="FFFFFF"/>
                  <w:noWrap/>
                </w:tcPr>
                <w:p w14:paraId="7A9E7318" w14:textId="77777777" w:rsidR="00E362C9" w:rsidRPr="00E362C9" w:rsidRDefault="00E362C9" w:rsidP="00E362C9">
                  <w:hyperlink r:id="rId23" w:tgtFrame="_self" w:history="1">
                    <w:r w:rsidRPr="00E362C9">
                      <w:rPr>
                        <w:rStyle w:val="Hyperlink"/>
                      </w:rPr>
                      <w:t>CPCCBC4003</w:t>
                    </w:r>
                  </w:hyperlink>
                </w:p>
              </w:tc>
              <w:tc>
                <w:tcPr>
                  <w:tcW w:w="6451" w:type="dxa"/>
                  <w:shd w:val="clear" w:color="auto" w:fill="FFFFFF"/>
                  <w:noWrap/>
                </w:tcPr>
                <w:p w14:paraId="2BB261CC" w14:textId="77777777" w:rsidR="00E362C9" w:rsidRPr="00E362C9" w:rsidRDefault="00E362C9" w:rsidP="00E362C9">
                  <w:r w:rsidRPr="00E362C9">
                    <w:t>Select, prepare and administer a construction contract</w:t>
                  </w:r>
                </w:p>
              </w:tc>
            </w:tr>
            <w:tr w:rsidR="00E362C9" w:rsidRPr="00E362C9" w14:paraId="4AC75A56" w14:textId="77777777" w:rsidTr="00E362C9">
              <w:trPr>
                <w:trHeight w:val="312"/>
              </w:trPr>
              <w:tc>
                <w:tcPr>
                  <w:tcW w:w="1770" w:type="dxa"/>
                  <w:shd w:val="clear" w:color="auto" w:fill="FBFBFB"/>
                  <w:noWrap/>
                </w:tcPr>
                <w:p w14:paraId="47A77070" w14:textId="77777777" w:rsidR="00E362C9" w:rsidRPr="00E362C9" w:rsidRDefault="00E362C9" w:rsidP="00E362C9">
                  <w:hyperlink r:id="rId24" w:tgtFrame="_self" w:history="1">
                    <w:r w:rsidRPr="00E362C9">
                      <w:rPr>
                        <w:rStyle w:val="Hyperlink"/>
                      </w:rPr>
                      <w:t>CPCCBC4004</w:t>
                    </w:r>
                  </w:hyperlink>
                </w:p>
              </w:tc>
              <w:tc>
                <w:tcPr>
                  <w:tcW w:w="6451" w:type="dxa"/>
                  <w:shd w:val="clear" w:color="auto" w:fill="FBFBFB"/>
                  <w:noWrap/>
                </w:tcPr>
                <w:p w14:paraId="7D91506D" w14:textId="77777777" w:rsidR="00E362C9" w:rsidRPr="00E362C9" w:rsidRDefault="00E362C9" w:rsidP="00E362C9">
                  <w:r w:rsidRPr="00E362C9">
                    <w:t>Identify and produce estimated costs for building and construction projects</w:t>
                  </w:r>
                </w:p>
              </w:tc>
            </w:tr>
            <w:tr w:rsidR="00E362C9" w:rsidRPr="00E362C9" w14:paraId="7B82455C" w14:textId="77777777" w:rsidTr="00E362C9">
              <w:trPr>
                <w:trHeight w:val="312"/>
              </w:trPr>
              <w:tc>
                <w:tcPr>
                  <w:tcW w:w="1770" w:type="dxa"/>
                  <w:shd w:val="clear" w:color="auto" w:fill="FFFFFF"/>
                  <w:noWrap/>
                </w:tcPr>
                <w:p w14:paraId="5CE16F14" w14:textId="77777777" w:rsidR="00E362C9" w:rsidRPr="00E362C9" w:rsidRDefault="00E362C9" w:rsidP="00E362C9">
                  <w:hyperlink r:id="rId25" w:tgtFrame="_self" w:history="1">
                    <w:r w:rsidRPr="00E362C9">
                      <w:rPr>
                        <w:rStyle w:val="Hyperlink"/>
                      </w:rPr>
                      <w:t>CPCCBC4005</w:t>
                    </w:r>
                  </w:hyperlink>
                </w:p>
              </w:tc>
              <w:tc>
                <w:tcPr>
                  <w:tcW w:w="6451" w:type="dxa"/>
                  <w:shd w:val="clear" w:color="auto" w:fill="FFFFFF"/>
                  <w:noWrap/>
                </w:tcPr>
                <w:p w14:paraId="4F6F4A4D" w14:textId="77777777" w:rsidR="00E362C9" w:rsidRPr="00E362C9" w:rsidRDefault="00E362C9" w:rsidP="00E362C9">
                  <w:r w:rsidRPr="00E362C9">
                    <w:t>Produce labour and material schedules for ordering</w:t>
                  </w:r>
                </w:p>
              </w:tc>
            </w:tr>
            <w:tr w:rsidR="00E362C9" w:rsidRPr="00E362C9" w14:paraId="3CE93772" w14:textId="77777777" w:rsidTr="00E362C9">
              <w:trPr>
                <w:trHeight w:val="312"/>
              </w:trPr>
              <w:tc>
                <w:tcPr>
                  <w:tcW w:w="1770" w:type="dxa"/>
                  <w:shd w:val="clear" w:color="auto" w:fill="FBFBFB"/>
                  <w:noWrap/>
                </w:tcPr>
                <w:p w14:paraId="4FABCF02" w14:textId="77777777" w:rsidR="00E362C9" w:rsidRPr="00E362C9" w:rsidRDefault="00E362C9" w:rsidP="00E362C9">
                  <w:hyperlink r:id="rId26" w:tgtFrame="_self" w:history="1">
                    <w:r w:rsidRPr="00E362C9">
                      <w:rPr>
                        <w:rStyle w:val="Hyperlink"/>
                      </w:rPr>
                      <w:t>CPCCBC4006</w:t>
                    </w:r>
                  </w:hyperlink>
                </w:p>
              </w:tc>
              <w:tc>
                <w:tcPr>
                  <w:tcW w:w="6451" w:type="dxa"/>
                  <w:shd w:val="clear" w:color="auto" w:fill="FBFBFB"/>
                  <w:noWrap/>
                </w:tcPr>
                <w:p w14:paraId="0D3171D9" w14:textId="77777777" w:rsidR="00E362C9" w:rsidRPr="00E362C9" w:rsidRDefault="00E362C9" w:rsidP="00E362C9">
                  <w:r w:rsidRPr="00E362C9">
                    <w:t>Select, procure and store construction materials for building and construction projects</w:t>
                  </w:r>
                </w:p>
              </w:tc>
            </w:tr>
            <w:tr w:rsidR="00E362C9" w:rsidRPr="00E362C9" w14:paraId="36D858A2" w14:textId="77777777" w:rsidTr="00E362C9">
              <w:trPr>
                <w:trHeight w:val="312"/>
              </w:trPr>
              <w:tc>
                <w:tcPr>
                  <w:tcW w:w="1770" w:type="dxa"/>
                  <w:shd w:val="clear" w:color="auto" w:fill="FFFFFF"/>
                  <w:noWrap/>
                </w:tcPr>
                <w:p w14:paraId="5A00F14C" w14:textId="77777777" w:rsidR="00E362C9" w:rsidRPr="00E362C9" w:rsidRDefault="00E362C9" w:rsidP="00E362C9">
                  <w:hyperlink r:id="rId27" w:tgtFrame="_self" w:history="1">
                    <w:r w:rsidRPr="00E362C9">
                      <w:rPr>
                        <w:rStyle w:val="Hyperlink"/>
                      </w:rPr>
                      <w:t>CPCSUS4002</w:t>
                    </w:r>
                  </w:hyperlink>
                </w:p>
              </w:tc>
              <w:tc>
                <w:tcPr>
                  <w:tcW w:w="6451" w:type="dxa"/>
                  <w:shd w:val="clear" w:color="auto" w:fill="FFFFFF"/>
                  <w:noWrap/>
                </w:tcPr>
                <w:p w14:paraId="7135C520" w14:textId="77777777" w:rsidR="00E362C9" w:rsidRPr="00E362C9" w:rsidRDefault="00E362C9" w:rsidP="00E362C9">
                  <w:r w:rsidRPr="00E362C9">
                    <w:t>Use building science principles to construct energy efficient buildings</w:t>
                  </w:r>
                </w:p>
              </w:tc>
            </w:tr>
          </w:tbl>
          <w:p w14:paraId="68EE9750" w14:textId="3A65AF83" w:rsidR="00E362C9" w:rsidRPr="00E362C9" w:rsidRDefault="00E362C9" w:rsidP="00E362C9">
            <w:r w:rsidRPr="00E362C9">
              <w:t>ELECTIVES GENERAL</w:t>
            </w:r>
          </w:p>
          <w:tbl>
            <w:tblPr>
              <w:tblStyle w:val="TableGrid"/>
              <w:tblW w:w="8221" w:type="dxa"/>
              <w:tblLayout w:type="fixed"/>
              <w:tblLook w:val="04A0" w:firstRow="1" w:lastRow="0" w:firstColumn="1" w:lastColumn="0" w:noHBand="0" w:noVBand="1"/>
            </w:tblPr>
            <w:tblGrid>
              <w:gridCol w:w="1516"/>
              <w:gridCol w:w="5430"/>
            </w:tblGrid>
            <w:tr w:rsidR="00E362C9" w:rsidRPr="00E362C9" w14:paraId="0BFC2343" w14:textId="77777777" w:rsidTr="00E362C9">
              <w:trPr>
                <w:trHeight w:val="312"/>
                <w:tblHeader/>
              </w:trPr>
              <w:tc>
                <w:tcPr>
                  <w:tcW w:w="1770" w:type="dxa"/>
                  <w:shd w:val="clear" w:color="auto" w:fill="D9D9D9" w:themeFill="background1" w:themeFillShade="D9"/>
                  <w:noWrap/>
                  <w:vAlign w:val="center"/>
                  <w:hideMark/>
                </w:tcPr>
                <w:p w14:paraId="242FC9E1" w14:textId="77777777" w:rsidR="00E362C9" w:rsidRPr="00E362C9" w:rsidRDefault="00E362C9" w:rsidP="00E362C9">
                  <w:pPr>
                    <w:rPr>
                      <w:b/>
                    </w:rPr>
                  </w:pPr>
                  <w:r w:rsidRPr="00E362C9">
                    <w:rPr>
                      <w:b/>
                    </w:rPr>
                    <w:t>Unit Code</w:t>
                  </w:r>
                </w:p>
              </w:tc>
              <w:tc>
                <w:tcPr>
                  <w:tcW w:w="6451" w:type="dxa"/>
                  <w:shd w:val="clear" w:color="auto" w:fill="D9D9D9" w:themeFill="background1" w:themeFillShade="D9"/>
                  <w:noWrap/>
                  <w:vAlign w:val="center"/>
                  <w:hideMark/>
                </w:tcPr>
                <w:p w14:paraId="58609334" w14:textId="77777777" w:rsidR="00E362C9" w:rsidRPr="00E362C9" w:rsidRDefault="00E362C9" w:rsidP="00E362C9">
                  <w:pPr>
                    <w:rPr>
                      <w:b/>
                    </w:rPr>
                  </w:pPr>
                  <w:r w:rsidRPr="00E362C9">
                    <w:rPr>
                      <w:b/>
                    </w:rPr>
                    <w:t>Unit Title</w:t>
                  </w:r>
                </w:p>
              </w:tc>
            </w:tr>
            <w:tr w:rsidR="00E362C9" w:rsidRPr="00E362C9" w14:paraId="75FEEDEB" w14:textId="77777777" w:rsidTr="00E362C9">
              <w:trPr>
                <w:trHeight w:val="312"/>
              </w:trPr>
              <w:tc>
                <w:tcPr>
                  <w:tcW w:w="1770" w:type="dxa"/>
                  <w:shd w:val="clear" w:color="auto" w:fill="FBFBFB"/>
                  <w:noWrap/>
                </w:tcPr>
                <w:p w14:paraId="62E16DFF" w14:textId="77777777" w:rsidR="00E362C9" w:rsidRPr="00E362C9" w:rsidRDefault="00E362C9" w:rsidP="00E362C9">
                  <w:hyperlink r:id="rId28" w:tgtFrame="_self" w:history="1">
                    <w:r w:rsidRPr="00E362C9">
                      <w:rPr>
                        <w:rStyle w:val="Hyperlink"/>
                      </w:rPr>
                      <w:t>CPCCBC5019</w:t>
                    </w:r>
                  </w:hyperlink>
                </w:p>
              </w:tc>
              <w:tc>
                <w:tcPr>
                  <w:tcW w:w="6451" w:type="dxa"/>
                  <w:shd w:val="clear" w:color="auto" w:fill="FBFBFB"/>
                  <w:noWrap/>
                </w:tcPr>
                <w:p w14:paraId="7D45B35D" w14:textId="77777777" w:rsidR="00E362C9" w:rsidRPr="00E362C9" w:rsidRDefault="00E362C9" w:rsidP="00E362C9">
                  <w:r w:rsidRPr="00E362C9">
                    <w:t>Manage building and construction business finances</w:t>
                  </w:r>
                </w:p>
              </w:tc>
            </w:tr>
            <w:tr w:rsidR="00E362C9" w:rsidRPr="00E362C9" w14:paraId="112281A9" w14:textId="77777777" w:rsidTr="00E362C9">
              <w:trPr>
                <w:trHeight w:val="312"/>
              </w:trPr>
              <w:tc>
                <w:tcPr>
                  <w:tcW w:w="1770" w:type="dxa"/>
                  <w:shd w:val="clear" w:color="auto" w:fill="FFFFFF"/>
                  <w:noWrap/>
                </w:tcPr>
                <w:p w14:paraId="4FFA4961" w14:textId="77777777" w:rsidR="00E362C9" w:rsidRPr="00E362C9" w:rsidRDefault="00E362C9" w:rsidP="00E362C9">
                  <w:hyperlink r:id="rId29" w:tgtFrame="_self" w:history="1">
                    <w:r w:rsidRPr="00E362C9">
                      <w:rPr>
                        <w:rStyle w:val="Hyperlink"/>
                      </w:rPr>
                      <w:t>CPCSUS4001</w:t>
                    </w:r>
                  </w:hyperlink>
                </w:p>
              </w:tc>
              <w:tc>
                <w:tcPr>
                  <w:tcW w:w="6451" w:type="dxa"/>
                  <w:shd w:val="clear" w:color="auto" w:fill="FFFFFF"/>
                  <w:noWrap/>
                </w:tcPr>
                <w:p w14:paraId="4FDDF590" w14:textId="77777777" w:rsidR="00E362C9" w:rsidRPr="00E362C9" w:rsidRDefault="00E362C9" w:rsidP="00E362C9">
                  <w:r w:rsidRPr="00E362C9">
                    <w:t>Implement and monitor environmentally sustainable work practices</w:t>
                  </w:r>
                </w:p>
              </w:tc>
            </w:tr>
          </w:tbl>
          <w:p w14:paraId="73D4FCE5" w14:textId="77777777" w:rsidR="00E362C9" w:rsidRPr="00E362C9" w:rsidRDefault="00E362C9" w:rsidP="00E362C9"/>
          <w:p w14:paraId="4CF6C87D" w14:textId="77777777" w:rsidR="00E362C9" w:rsidRPr="00E362C9" w:rsidRDefault="00E362C9" w:rsidP="00E362C9">
            <w:pPr>
              <w:rPr>
                <w:b/>
              </w:rPr>
            </w:pPr>
            <w:r w:rsidRPr="00E362C9">
              <w:rPr>
                <w:b/>
              </w:rPr>
              <w:t>Rationale for selection of elective units</w:t>
            </w:r>
          </w:p>
          <w:p w14:paraId="32764172" w14:textId="77777777" w:rsidR="00E362C9" w:rsidRPr="00E362C9" w:rsidRDefault="00E362C9" w:rsidP="00E362C9">
            <w:pPr>
              <w:rPr>
                <w:bCs/>
              </w:rPr>
            </w:pPr>
            <w:r w:rsidRPr="00E362C9">
              <w:rPr>
                <w:bCs/>
              </w:rPr>
              <w:t xml:space="preserve">The elective units have been chosen based on the recommendation from industry consultation and future builder knowledge needs. </w:t>
            </w:r>
          </w:p>
          <w:p w14:paraId="7DB98AAD" w14:textId="77777777" w:rsidR="00E362C9" w:rsidRPr="00E362C9" w:rsidRDefault="00E362C9" w:rsidP="00E362C9"/>
        </w:tc>
      </w:tr>
      <w:tr w:rsidR="00E362C9" w:rsidRPr="00E362C9" w14:paraId="67973762" w14:textId="77777777" w:rsidTr="00E362C9">
        <w:trPr>
          <w:trHeight w:val="1036"/>
        </w:trPr>
        <w:tc>
          <w:tcPr>
            <w:tcW w:w="1020" w:type="pct"/>
            <w:tcBorders>
              <w:top w:val="single" w:sz="4" w:space="0" w:color="auto"/>
              <w:left w:val="single" w:sz="4" w:space="0" w:color="auto"/>
              <w:bottom w:val="nil"/>
              <w:right w:val="single" w:sz="4" w:space="0" w:color="auto"/>
            </w:tcBorders>
            <w:shd w:val="clear" w:color="auto" w:fill="D9D9D9"/>
          </w:tcPr>
          <w:p w14:paraId="66C7F947" w14:textId="77777777" w:rsidR="00E362C9" w:rsidRPr="00E362C9" w:rsidRDefault="00E362C9" w:rsidP="00E362C9">
            <w:pPr>
              <w:rPr>
                <w:b/>
              </w:rPr>
            </w:pPr>
            <w:r w:rsidRPr="00E362C9">
              <w:rPr>
                <w:b/>
              </w:rPr>
              <w:lastRenderedPageBreak/>
              <w:t>Duration &amp; Amount of Training</w:t>
            </w:r>
          </w:p>
          <w:p w14:paraId="20B30C7C" w14:textId="77777777" w:rsidR="00E362C9" w:rsidRPr="00E362C9" w:rsidRDefault="00E362C9" w:rsidP="00E362C9">
            <w:pPr>
              <w:rPr>
                <w:b/>
              </w:rPr>
            </w:pPr>
            <w:r w:rsidRPr="00E362C9">
              <w:rPr>
                <w:b/>
              </w:rPr>
              <w:t>Qualification Design and</w:t>
            </w:r>
          </w:p>
          <w:p w14:paraId="0FF2B5E9" w14:textId="77777777" w:rsidR="00E362C9" w:rsidRPr="00E362C9" w:rsidRDefault="00E362C9" w:rsidP="00E362C9">
            <w:pPr>
              <w:rPr>
                <w:b/>
              </w:rPr>
            </w:pPr>
            <w:r w:rsidRPr="00E362C9">
              <w:rPr>
                <w:b/>
              </w:rPr>
              <w:t>Delivery Schedule</w:t>
            </w:r>
          </w:p>
          <w:p w14:paraId="6D395C58" w14:textId="77777777" w:rsidR="00E362C9" w:rsidRPr="00E362C9" w:rsidRDefault="00E362C9" w:rsidP="00E362C9">
            <w:pPr>
              <w:rPr>
                <w:b/>
              </w:rPr>
            </w:pPr>
          </w:p>
          <w:p w14:paraId="4C989EB8" w14:textId="77777777" w:rsidR="00E362C9" w:rsidRPr="00E362C9" w:rsidRDefault="00E362C9" w:rsidP="00E362C9">
            <w:pPr>
              <w:rPr>
                <w:b/>
              </w:rPr>
            </w:pPr>
          </w:p>
          <w:p w14:paraId="160DD156" w14:textId="77777777" w:rsidR="00E362C9" w:rsidRPr="00E362C9" w:rsidRDefault="00E362C9" w:rsidP="00E362C9">
            <w:pPr>
              <w:rPr>
                <w:b/>
              </w:rPr>
            </w:pPr>
          </w:p>
          <w:p w14:paraId="2B249793" w14:textId="77777777" w:rsidR="00E362C9" w:rsidRPr="00E362C9" w:rsidRDefault="00E362C9" w:rsidP="00E362C9">
            <w:pPr>
              <w:rPr>
                <w:b/>
              </w:rPr>
            </w:pPr>
          </w:p>
          <w:p w14:paraId="35D7B93F" w14:textId="77777777" w:rsidR="00E362C9" w:rsidRPr="00E362C9" w:rsidRDefault="00E362C9" w:rsidP="00E362C9">
            <w:pPr>
              <w:rPr>
                <w:b/>
              </w:rPr>
            </w:pPr>
          </w:p>
          <w:p w14:paraId="2FEA6D5F" w14:textId="77777777" w:rsidR="00E362C9" w:rsidRPr="00E362C9" w:rsidRDefault="00E362C9" w:rsidP="00E362C9">
            <w:pPr>
              <w:rPr>
                <w:b/>
              </w:rPr>
            </w:pPr>
          </w:p>
          <w:p w14:paraId="4F7293ED" w14:textId="77777777" w:rsidR="00E362C9" w:rsidRPr="00E362C9" w:rsidRDefault="00E362C9" w:rsidP="00E362C9">
            <w:pPr>
              <w:rPr>
                <w:b/>
              </w:rPr>
            </w:pPr>
          </w:p>
          <w:p w14:paraId="79A1D0B2" w14:textId="77777777" w:rsidR="00E362C9" w:rsidRPr="00E362C9" w:rsidRDefault="00E362C9" w:rsidP="00E362C9">
            <w:pPr>
              <w:rPr>
                <w:b/>
              </w:rPr>
            </w:pPr>
          </w:p>
          <w:p w14:paraId="4FD0488E" w14:textId="77777777" w:rsidR="00E362C9" w:rsidRPr="00E362C9" w:rsidRDefault="00E362C9" w:rsidP="00E362C9">
            <w:pPr>
              <w:rPr>
                <w:b/>
              </w:rPr>
            </w:pPr>
          </w:p>
          <w:p w14:paraId="047C4E39" w14:textId="77777777" w:rsidR="00E362C9" w:rsidRPr="00E362C9" w:rsidRDefault="00E362C9" w:rsidP="00E362C9">
            <w:pPr>
              <w:rPr>
                <w:b/>
              </w:rPr>
            </w:pPr>
          </w:p>
          <w:p w14:paraId="2FD1A3FE" w14:textId="77777777" w:rsidR="00E362C9" w:rsidRPr="00E362C9" w:rsidRDefault="00E362C9" w:rsidP="00E362C9">
            <w:pPr>
              <w:rPr>
                <w:b/>
              </w:rPr>
            </w:pPr>
          </w:p>
          <w:p w14:paraId="188D2576" w14:textId="77777777" w:rsidR="00E362C9" w:rsidRPr="00E362C9" w:rsidRDefault="00E362C9" w:rsidP="00E362C9">
            <w:pPr>
              <w:rPr>
                <w:b/>
              </w:rPr>
            </w:pPr>
          </w:p>
          <w:p w14:paraId="79E2DFB4" w14:textId="77777777" w:rsidR="00E362C9" w:rsidRPr="00E362C9" w:rsidRDefault="00E362C9" w:rsidP="00E362C9">
            <w:pPr>
              <w:rPr>
                <w:b/>
              </w:rPr>
            </w:pPr>
          </w:p>
          <w:p w14:paraId="0FACF34E" w14:textId="77777777" w:rsidR="00E362C9" w:rsidRPr="00E362C9" w:rsidRDefault="00E362C9" w:rsidP="00E362C9">
            <w:pPr>
              <w:rPr>
                <w:b/>
              </w:rPr>
            </w:pPr>
          </w:p>
          <w:p w14:paraId="78FEB500" w14:textId="77777777" w:rsidR="00E362C9" w:rsidRPr="00E362C9" w:rsidRDefault="00E362C9" w:rsidP="00E362C9">
            <w:pPr>
              <w:rPr>
                <w:b/>
              </w:rPr>
            </w:pPr>
          </w:p>
          <w:p w14:paraId="5E72ADA5" w14:textId="77777777" w:rsidR="00E362C9" w:rsidRPr="00E362C9" w:rsidRDefault="00E362C9" w:rsidP="00E362C9">
            <w:pPr>
              <w:rPr>
                <w:b/>
              </w:rPr>
            </w:pPr>
          </w:p>
          <w:p w14:paraId="707C7B77" w14:textId="77777777" w:rsidR="00E362C9" w:rsidRPr="00E362C9" w:rsidRDefault="00E362C9" w:rsidP="00E362C9">
            <w:pPr>
              <w:rPr>
                <w:b/>
              </w:rPr>
            </w:pPr>
          </w:p>
          <w:p w14:paraId="72996CFA" w14:textId="77777777" w:rsidR="00E362C9" w:rsidRPr="00E362C9" w:rsidRDefault="00E362C9" w:rsidP="00E362C9">
            <w:pPr>
              <w:rPr>
                <w:b/>
              </w:rPr>
            </w:pPr>
          </w:p>
          <w:p w14:paraId="02F6B0A1" w14:textId="77777777" w:rsidR="00E362C9" w:rsidRPr="00E362C9" w:rsidRDefault="00E362C9" w:rsidP="00E362C9">
            <w:pPr>
              <w:rPr>
                <w:b/>
              </w:rPr>
            </w:pPr>
          </w:p>
          <w:p w14:paraId="4CE2C310" w14:textId="77777777" w:rsidR="00E362C9" w:rsidRPr="00E362C9" w:rsidRDefault="00E362C9" w:rsidP="00E362C9">
            <w:pPr>
              <w:rPr>
                <w:b/>
              </w:rPr>
            </w:pPr>
          </w:p>
          <w:p w14:paraId="32622DF5" w14:textId="77777777" w:rsidR="00E362C9" w:rsidRPr="00E362C9" w:rsidRDefault="00E362C9" w:rsidP="00E362C9">
            <w:pPr>
              <w:rPr>
                <w:b/>
              </w:rPr>
            </w:pPr>
          </w:p>
          <w:p w14:paraId="7B89E51E" w14:textId="77777777" w:rsidR="00E362C9" w:rsidRPr="00E362C9" w:rsidRDefault="00E362C9" w:rsidP="00E362C9">
            <w:pPr>
              <w:rPr>
                <w:b/>
              </w:rPr>
            </w:pPr>
          </w:p>
          <w:p w14:paraId="7427BD49" w14:textId="77777777" w:rsidR="00E362C9" w:rsidRPr="00E362C9" w:rsidRDefault="00E362C9" w:rsidP="00E362C9">
            <w:pPr>
              <w:rPr>
                <w:b/>
              </w:rPr>
            </w:pPr>
          </w:p>
          <w:p w14:paraId="3395906F" w14:textId="77777777" w:rsidR="00E362C9" w:rsidRPr="00E362C9" w:rsidRDefault="00E362C9" w:rsidP="00E362C9">
            <w:pPr>
              <w:rPr>
                <w:b/>
              </w:rPr>
            </w:pPr>
          </w:p>
          <w:p w14:paraId="0BD2AFFE" w14:textId="77777777" w:rsidR="00E362C9" w:rsidRPr="00E362C9" w:rsidRDefault="00E362C9" w:rsidP="00E362C9">
            <w:pPr>
              <w:rPr>
                <w:b/>
              </w:rPr>
            </w:pPr>
          </w:p>
          <w:p w14:paraId="2CB6698F" w14:textId="77777777" w:rsidR="00E362C9" w:rsidRPr="00E362C9" w:rsidRDefault="00E362C9" w:rsidP="00E362C9">
            <w:pPr>
              <w:rPr>
                <w:b/>
              </w:rPr>
            </w:pPr>
          </w:p>
        </w:tc>
        <w:tc>
          <w:tcPr>
            <w:tcW w:w="3980" w:type="pct"/>
            <w:vMerge w:val="restart"/>
            <w:tcBorders>
              <w:top w:val="single" w:sz="4" w:space="0" w:color="auto"/>
              <w:left w:val="single" w:sz="4" w:space="0" w:color="auto"/>
              <w:right w:val="single" w:sz="4" w:space="0" w:color="auto"/>
            </w:tcBorders>
          </w:tcPr>
          <w:p w14:paraId="6CFC54F5" w14:textId="77777777" w:rsidR="00E362C9" w:rsidRPr="00E362C9" w:rsidRDefault="00E362C9" w:rsidP="00E362C9">
            <w:r w:rsidRPr="00E362C9">
              <w:lastRenderedPageBreak/>
              <w:t>When developing the training and assessment strategy for CPC41020 Certificate IV in Building and Construction, the Business Co-ordinator considered the AQF volume of learning guidelines for a Certificate IV qualification. The guidelines recommend that it should take six months to two years (or 600 – 2400 hours) for a full-time equivalent (FTE) learner.</w:t>
            </w:r>
          </w:p>
          <w:p w14:paraId="27543C2F" w14:textId="77777777" w:rsidR="00E362C9" w:rsidRPr="00E362C9" w:rsidRDefault="00E362C9" w:rsidP="00E362C9">
            <w:r w:rsidRPr="00E362C9">
              <w:t>This course is delivered over a total duration of 52 weeks which includes holidays.</w:t>
            </w:r>
          </w:p>
          <w:p w14:paraId="6595903E" w14:textId="77777777" w:rsidR="00E362C9" w:rsidRPr="00E362C9" w:rsidRDefault="00E362C9" w:rsidP="00E362C9">
            <w:r w:rsidRPr="00E362C9">
              <w:t>The volume of learning for this course is 1200 hours, comprising:</w:t>
            </w:r>
          </w:p>
          <w:p w14:paraId="35CB8B11" w14:textId="77777777" w:rsidR="00E362C9" w:rsidRPr="00E362C9" w:rsidRDefault="00E362C9" w:rsidP="007B2637">
            <w:pPr>
              <w:numPr>
                <w:ilvl w:val="0"/>
                <w:numId w:val="11"/>
              </w:numPr>
            </w:pPr>
            <w:r w:rsidRPr="00E362C9">
              <w:t>800 hours of scheduled delivery of face-to-face training and assessment</w:t>
            </w:r>
          </w:p>
          <w:p w14:paraId="5CA2DE45" w14:textId="77777777" w:rsidR="00E362C9" w:rsidRPr="00E362C9" w:rsidRDefault="00E362C9" w:rsidP="007B2637">
            <w:pPr>
              <w:numPr>
                <w:ilvl w:val="0"/>
                <w:numId w:val="11"/>
              </w:numPr>
            </w:pPr>
            <w:r w:rsidRPr="00E362C9">
              <w:t>400 hours of off campus self-paced learning.</w:t>
            </w:r>
          </w:p>
          <w:p w14:paraId="6F35E7C3" w14:textId="77777777" w:rsidR="00E362C9" w:rsidRPr="00E362C9" w:rsidRDefault="00E362C9" w:rsidP="00E362C9"/>
          <w:p w14:paraId="020916DC" w14:textId="77777777" w:rsidR="00E362C9" w:rsidRPr="00E362C9" w:rsidRDefault="00E362C9" w:rsidP="00E362C9">
            <w:r w:rsidRPr="00E362C9">
              <w:lastRenderedPageBreak/>
              <w:t>Students are expected to undertake at least 7 to 14 hours per week of learning activities during their study period off campus.</w:t>
            </w:r>
          </w:p>
          <w:p w14:paraId="31BEA281" w14:textId="77777777" w:rsidR="00E362C9" w:rsidRPr="00E362C9" w:rsidRDefault="00E362C9" w:rsidP="00E362C9">
            <w:r w:rsidRPr="00E362C9">
              <w:t>An individual training plan will be developed for each student. The following is a typical delivery schedule at The Academy.</w:t>
            </w:r>
          </w:p>
          <w:tbl>
            <w:tblPr>
              <w:tblStyle w:val="TableGrid"/>
              <w:tblW w:w="8361" w:type="dxa"/>
              <w:tblLayout w:type="fixed"/>
              <w:tblLook w:val="04A0" w:firstRow="1" w:lastRow="0" w:firstColumn="1" w:lastColumn="0" w:noHBand="0" w:noVBand="1"/>
            </w:tblPr>
            <w:tblGrid>
              <w:gridCol w:w="2764"/>
              <w:gridCol w:w="965"/>
              <w:gridCol w:w="79"/>
              <w:gridCol w:w="935"/>
              <w:gridCol w:w="935"/>
              <w:gridCol w:w="1268"/>
            </w:tblGrid>
            <w:tr w:rsidR="00E362C9" w:rsidRPr="00E362C9" w14:paraId="72856B04" w14:textId="77777777" w:rsidTr="00E362C9">
              <w:trPr>
                <w:trHeight w:val="330"/>
              </w:trPr>
              <w:tc>
                <w:tcPr>
                  <w:tcW w:w="3402" w:type="dxa"/>
                  <w:shd w:val="clear" w:color="auto" w:fill="A6A6A6" w:themeFill="background1" w:themeFillShade="A6"/>
                  <w:noWrap/>
                  <w:vAlign w:val="center"/>
                </w:tcPr>
                <w:p w14:paraId="796D0BA0" w14:textId="77777777" w:rsidR="00E362C9" w:rsidRPr="00E362C9" w:rsidRDefault="00E362C9" w:rsidP="00E362C9">
                  <w:r w:rsidRPr="00E362C9">
                    <w:t>Unit Code</w:t>
                  </w:r>
                </w:p>
              </w:tc>
              <w:tc>
                <w:tcPr>
                  <w:tcW w:w="1197" w:type="dxa"/>
                  <w:gridSpan w:val="2"/>
                  <w:shd w:val="clear" w:color="auto" w:fill="A6A6A6" w:themeFill="background1" w:themeFillShade="A6"/>
                  <w:vAlign w:val="center"/>
                </w:tcPr>
                <w:p w14:paraId="6763E505" w14:textId="77777777" w:rsidR="00E362C9" w:rsidRPr="00E362C9" w:rsidRDefault="00E362C9" w:rsidP="00E362C9">
                  <w:r w:rsidRPr="00E362C9">
                    <w:t>Delivery Hours</w:t>
                  </w:r>
                </w:p>
              </w:tc>
              <w:tc>
                <w:tcPr>
                  <w:tcW w:w="1115" w:type="dxa"/>
                  <w:shd w:val="clear" w:color="auto" w:fill="A6A6A6" w:themeFill="background1" w:themeFillShade="A6"/>
                </w:tcPr>
                <w:p w14:paraId="7E55E03B" w14:textId="77777777" w:rsidR="00E362C9" w:rsidRPr="00E362C9" w:rsidRDefault="00E362C9" w:rsidP="00E362C9">
                  <w:r w:rsidRPr="00E362C9">
                    <w:t>Delivery weeks</w:t>
                  </w:r>
                </w:p>
              </w:tc>
              <w:tc>
                <w:tcPr>
                  <w:tcW w:w="1115" w:type="dxa"/>
                  <w:shd w:val="clear" w:color="auto" w:fill="A6A6A6" w:themeFill="background1" w:themeFillShade="A6"/>
                </w:tcPr>
                <w:p w14:paraId="3F883B75" w14:textId="77777777" w:rsidR="00E362C9" w:rsidRPr="00E362C9" w:rsidRDefault="00E362C9" w:rsidP="00E362C9">
                  <w:r w:rsidRPr="00E362C9">
                    <w:t>Off Campus Self-</w:t>
                  </w:r>
                  <w:proofErr w:type="gramStart"/>
                  <w:r w:rsidRPr="00E362C9">
                    <w:t>paced</w:t>
                  </w:r>
                  <w:proofErr w:type="gramEnd"/>
                  <w:r w:rsidRPr="00E362C9">
                    <w:t xml:space="preserve"> Learning</w:t>
                  </w:r>
                </w:p>
              </w:tc>
              <w:tc>
                <w:tcPr>
                  <w:tcW w:w="1532" w:type="dxa"/>
                  <w:shd w:val="clear" w:color="auto" w:fill="A6A6A6" w:themeFill="background1" w:themeFillShade="A6"/>
                </w:tcPr>
                <w:p w14:paraId="685DD370" w14:textId="77777777" w:rsidR="00E362C9" w:rsidRPr="00E362C9" w:rsidRDefault="00E362C9" w:rsidP="00E362C9">
                  <w:r w:rsidRPr="00E362C9">
                    <w:t>Assessment location</w:t>
                  </w:r>
                </w:p>
              </w:tc>
            </w:tr>
            <w:tr w:rsidR="00E362C9" w:rsidRPr="00E362C9" w14:paraId="336FD813" w14:textId="77777777" w:rsidTr="00E362C9">
              <w:trPr>
                <w:trHeight w:val="330"/>
              </w:trPr>
              <w:tc>
                <w:tcPr>
                  <w:tcW w:w="8361" w:type="dxa"/>
                  <w:gridSpan w:val="6"/>
                  <w:shd w:val="clear" w:color="auto" w:fill="D9D9D9" w:themeFill="background1" w:themeFillShade="D9"/>
                  <w:noWrap/>
                  <w:vAlign w:val="center"/>
                </w:tcPr>
                <w:p w14:paraId="036777E9" w14:textId="77777777" w:rsidR="00E362C9" w:rsidRPr="00E362C9" w:rsidRDefault="00E362C9" w:rsidP="00E362C9">
                  <w:r w:rsidRPr="00E362C9">
                    <w:rPr>
                      <w:b/>
                    </w:rPr>
                    <w:t>Stage 1</w:t>
                  </w:r>
                </w:p>
              </w:tc>
            </w:tr>
            <w:tr w:rsidR="00E362C9" w:rsidRPr="00E362C9" w14:paraId="57D669AD" w14:textId="77777777" w:rsidTr="00CE2FA1">
              <w:trPr>
                <w:trHeight w:val="315"/>
              </w:trPr>
              <w:tc>
                <w:tcPr>
                  <w:tcW w:w="3402" w:type="dxa"/>
                  <w:tcBorders>
                    <w:top w:val="single" w:sz="4" w:space="0" w:color="auto"/>
                    <w:left w:val="single" w:sz="4" w:space="0" w:color="auto"/>
                    <w:bottom w:val="single" w:sz="4" w:space="0" w:color="auto"/>
                    <w:right w:val="nil"/>
                  </w:tcBorders>
                  <w:shd w:val="clear" w:color="auto" w:fill="auto"/>
                  <w:noWrap/>
                </w:tcPr>
                <w:p w14:paraId="64C10DBE" w14:textId="77777777" w:rsidR="00E362C9" w:rsidRPr="00E362C9" w:rsidRDefault="00E362C9" w:rsidP="00E362C9">
                  <w:hyperlink r:id="rId30" w:tgtFrame="_self" w:history="1">
                    <w:r w:rsidRPr="00E362C9">
                      <w:rPr>
                        <w:rStyle w:val="Hyperlink"/>
                      </w:rPr>
                      <w:t>CPCCBC4001</w:t>
                    </w:r>
                  </w:hyperlink>
                </w:p>
                <w:p w14:paraId="5D391EBE" w14:textId="77777777" w:rsidR="00E362C9" w:rsidRPr="00E362C9" w:rsidRDefault="00E362C9" w:rsidP="00E362C9">
                  <w:r w:rsidRPr="00E362C9">
                    <w:t>BSBPMG422</w:t>
                  </w:r>
                </w:p>
              </w:tc>
              <w:tc>
                <w:tcPr>
                  <w:tcW w:w="1197" w:type="dxa"/>
                  <w:gridSpan w:val="2"/>
                  <w:vAlign w:val="center"/>
                </w:tcPr>
                <w:p w14:paraId="735D4E5D" w14:textId="77777777" w:rsidR="00E362C9" w:rsidRPr="00E362C9" w:rsidRDefault="00E362C9" w:rsidP="00E362C9"/>
                <w:p w14:paraId="5D9442D7" w14:textId="77777777" w:rsidR="00E362C9" w:rsidRPr="00E362C9" w:rsidRDefault="00E362C9" w:rsidP="00E362C9">
                  <w:r w:rsidRPr="00E362C9">
                    <w:t>80</w:t>
                  </w:r>
                </w:p>
              </w:tc>
              <w:tc>
                <w:tcPr>
                  <w:tcW w:w="1115" w:type="dxa"/>
                  <w:tcBorders>
                    <w:top w:val="single" w:sz="4" w:space="0" w:color="auto"/>
                    <w:left w:val="single" w:sz="4" w:space="0" w:color="auto"/>
                    <w:bottom w:val="single" w:sz="4" w:space="0" w:color="auto"/>
                    <w:right w:val="nil"/>
                  </w:tcBorders>
                  <w:shd w:val="clear" w:color="000000" w:fill="FFFFFF"/>
                  <w:vAlign w:val="center"/>
                </w:tcPr>
                <w:p w14:paraId="1BD51217" w14:textId="77777777" w:rsidR="00E362C9" w:rsidRPr="00E362C9" w:rsidRDefault="00E362C9" w:rsidP="00E362C9">
                  <w:r w:rsidRPr="00E362C9">
                    <w:t>Week 1 – week 4</w:t>
                  </w:r>
                </w:p>
              </w:tc>
              <w:tc>
                <w:tcPr>
                  <w:tcW w:w="1115" w:type="dxa"/>
                  <w:vAlign w:val="center"/>
                </w:tcPr>
                <w:p w14:paraId="5823C9FB" w14:textId="77777777" w:rsidR="00E362C9" w:rsidRPr="00E362C9" w:rsidRDefault="00E362C9" w:rsidP="00E362C9">
                  <w:r w:rsidRPr="00E362C9">
                    <w:t>40</w:t>
                  </w:r>
                </w:p>
              </w:tc>
              <w:tc>
                <w:tcPr>
                  <w:tcW w:w="1532" w:type="dxa"/>
                </w:tcPr>
                <w:p w14:paraId="700882EA" w14:textId="77777777" w:rsidR="00E362C9" w:rsidRPr="00E362C9" w:rsidRDefault="00E362C9" w:rsidP="00E362C9">
                  <w:pPr>
                    <w:rPr>
                      <w:bCs/>
                    </w:rPr>
                  </w:pPr>
                  <w:r w:rsidRPr="00E362C9">
                    <w:rPr>
                      <w:bCs/>
                    </w:rPr>
                    <w:t>The Academy</w:t>
                  </w:r>
                </w:p>
                <w:p w14:paraId="119337F5" w14:textId="77777777" w:rsidR="00E362C9" w:rsidRPr="00E362C9" w:rsidRDefault="00E362C9" w:rsidP="00E362C9">
                  <w:r w:rsidRPr="00E362C9">
                    <w:rPr>
                      <w:bCs/>
                    </w:rPr>
                    <w:t xml:space="preserve">Classroom </w:t>
                  </w:r>
                </w:p>
              </w:tc>
            </w:tr>
            <w:tr w:rsidR="00E362C9" w:rsidRPr="00E362C9" w14:paraId="30E52293" w14:textId="77777777" w:rsidTr="00CE2FA1">
              <w:trPr>
                <w:trHeight w:val="315"/>
              </w:trPr>
              <w:tc>
                <w:tcPr>
                  <w:tcW w:w="3402" w:type="dxa"/>
                  <w:tcBorders>
                    <w:top w:val="single" w:sz="4" w:space="0" w:color="auto"/>
                    <w:left w:val="single" w:sz="4" w:space="0" w:color="auto"/>
                    <w:bottom w:val="single" w:sz="4" w:space="0" w:color="auto"/>
                    <w:right w:val="nil"/>
                  </w:tcBorders>
                  <w:shd w:val="clear" w:color="auto" w:fill="auto"/>
                  <w:noWrap/>
                </w:tcPr>
                <w:p w14:paraId="57A0EA1D" w14:textId="77777777" w:rsidR="00E362C9" w:rsidRPr="00E362C9" w:rsidRDefault="00E362C9" w:rsidP="00E362C9">
                  <w:hyperlink r:id="rId31" w:tgtFrame="_self" w:history="1">
                    <w:r w:rsidRPr="00E362C9">
                      <w:rPr>
                        <w:rStyle w:val="Hyperlink"/>
                      </w:rPr>
                      <w:t>CPCCBC4002</w:t>
                    </w:r>
                  </w:hyperlink>
                </w:p>
                <w:p w14:paraId="53423353" w14:textId="77777777" w:rsidR="00E362C9" w:rsidRPr="00E362C9" w:rsidRDefault="00E362C9" w:rsidP="00E362C9">
                  <w:r w:rsidRPr="00E362C9">
                    <w:t>CPCCBC4021</w:t>
                  </w:r>
                </w:p>
              </w:tc>
              <w:tc>
                <w:tcPr>
                  <w:tcW w:w="1197" w:type="dxa"/>
                  <w:gridSpan w:val="2"/>
                  <w:vAlign w:val="center"/>
                </w:tcPr>
                <w:p w14:paraId="2DB7DA5C" w14:textId="77777777" w:rsidR="00E362C9" w:rsidRPr="00E362C9" w:rsidRDefault="00E362C9" w:rsidP="00E362C9"/>
                <w:p w14:paraId="0140C1C9" w14:textId="77777777" w:rsidR="00E362C9" w:rsidRPr="00E362C9" w:rsidRDefault="00E362C9" w:rsidP="00E362C9">
                  <w:r w:rsidRPr="00E362C9">
                    <w:t>40</w:t>
                  </w:r>
                </w:p>
              </w:tc>
              <w:tc>
                <w:tcPr>
                  <w:tcW w:w="1115" w:type="dxa"/>
                  <w:tcBorders>
                    <w:top w:val="nil"/>
                    <w:left w:val="single" w:sz="4" w:space="0" w:color="auto"/>
                    <w:bottom w:val="single" w:sz="4" w:space="0" w:color="auto"/>
                    <w:right w:val="nil"/>
                  </w:tcBorders>
                  <w:shd w:val="clear" w:color="000000" w:fill="FFFFFF"/>
                  <w:vAlign w:val="center"/>
                </w:tcPr>
                <w:p w14:paraId="2C56DEA3" w14:textId="77777777" w:rsidR="00E362C9" w:rsidRPr="00E362C9" w:rsidRDefault="00E362C9" w:rsidP="00E362C9">
                  <w:r w:rsidRPr="00E362C9">
                    <w:t>Week 5 – week 6</w:t>
                  </w:r>
                </w:p>
              </w:tc>
              <w:tc>
                <w:tcPr>
                  <w:tcW w:w="1115" w:type="dxa"/>
                  <w:vAlign w:val="center"/>
                </w:tcPr>
                <w:p w14:paraId="1BA7E9E9" w14:textId="77777777" w:rsidR="00E362C9" w:rsidRPr="00E362C9" w:rsidRDefault="00E362C9" w:rsidP="00E362C9">
                  <w:r w:rsidRPr="00E362C9">
                    <w:t>20</w:t>
                  </w:r>
                </w:p>
              </w:tc>
              <w:tc>
                <w:tcPr>
                  <w:tcW w:w="1532" w:type="dxa"/>
                </w:tcPr>
                <w:p w14:paraId="13C554B2" w14:textId="77777777" w:rsidR="00E362C9" w:rsidRPr="00E362C9" w:rsidRDefault="00E362C9" w:rsidP="00E362C9">
                  <w:pPr>
                    <w:rPr>
                      <w:bCs/>
                    </w:rPr>
                  </w:pPr>
                  <w:r w:rsidRPr="00E362C9">
                    <w:rPr>
                      <w:bCs/>
                    </w:rPr>
                    <w:t>The Academy</w:t>
                  </w:r>
                </w:p>
                <w:p w14:paraId="144EDF9C" w14:textId="77777777" w:rsidR="00E362C9" w:rsidRPr="00E362C9" w:rsidRDefault="00E362C9" w:rsidP="00E362C9">
                  <w:r w:rsidRPr="00E362C9">
                    <w:rPr>
                      <w:bCs/>
                    </w:rPr>
                    <w:t xml:space="preserve">Classroom </w:t>
                  </w:r>
                </w:p>
              </w:tc>
            </w:tr>
            <w:tr w:rsidR="00E362C9" w:rsidRPr="00E362C9" w14:paraId="193E5E55" w14:textId="77777777" w:rsidTr="00CE2FA1">
              <w:trPr>
                <w:trHeight w:val="315"/>
              </w:trPr>
              <w:tc>
                <w:tcPr>
                  <w:tcW w:w="3402" w:type="dxa"/>
                  <w:tcBorders>
                    <w:top w:val="single" w:sz="4" w:space="0" w:color="auto"/>
                    <w:left w:val="single" w:sz="4" w:space="0" w:color="auto"/>
                    <w:bottom w:val="single" w:sz="4" w:space="0" w:color="auto"/>
                    <w:right w:val="nil"/>
                  </w:tcBorders>
                  <w:shd w:val="clear" w:color="auto" w:fill="auto"/>
                  <w:noWrap/>
                </w:tcPr>
                <w:p w14:paraId="616C3AC1" w14:textId="77777777" w:rsidR="00E362C9" w:rsidRPr="00E362C9" w:rsidRDefault="00E362C9" w:rsidP="00E362C9">
                  <w:hyperlink r:id="rId32" w:tgtFrame="_self" w:history="1">
                    <w:r w:rsidRPr="00E362C9">
                      <w:rPr>
                        <w:rStyle w:val="Hyperlink"/>
                      </w:rPr>
                      <w:t>CPCCBC4007</w:t>
                    </w:r>
                  </w:hyperlink>
                </w:p>
                <w:p w14:paraId="1016DC0A" w14:textId="77777777" w:rsidR="00E362C9" w:rsidRPr="00E362C9" w:rsidRDefault="00E362C9" w:rsidP="00E362C9">
                  <w:r w:rsidRPr="00E362C9">
                    <w:t>CPCCBC4053</w:t>
                  </w:r>
                </w:p>
                <w:p w14:paraId="5804263A" w14:textId="77777777" w:rsidR="00E362C9" w:rsidRPr="00E362C9" w:rsidRDefault="00E362C9" w:rsidP="00E362C9">
                  <w:r w:rsidRPr="00E362C9">
                    <w:t>CPCCBC4003</w:t>
                  </w:r>
                </w:p>
              </w:tc>
              <w:tc>
                <w:tcPr>
                  <w:tcW w:w="1197" w:type="dxa"/>
                  <w:gridSpan w:val="2"/>
                  <w:vAlign w:val="center"/>
                </w:tcPr>
                <w:p w14:paraId="323B5A8F" w14:textId="77777777" w:rsidR="00E362C9" w:rsidRPr="00E362C9" w:rsidRDefault="00E362C9" w:rsidP="00E362C9"/>
                <w:p w14:paraId="2A0DF179" w14:textId="77777777" w:rsidR="00E362C9" w:rsidRPr="00E362C9" w:rsidRDefault="00E362C9" w:rsidP="00E362C9">
                  <w:r w:rsidRPr="00E362C9">
                    <w:t>80</w:t>
                  </w:r>
                </w:p>
              </w:tc>
              <w:tc>
                <w:tcPr>
                  <w:tcW w:w="1115" w:type="dxa"/>
                  <w:tcBorders>
                    <w:top w:val="nil"/>
                    <w:left w:val="single" w:sz="4" w:space="0" w:color="auto"/>
                    <w:bottom w:val="single" w:sz="4" w:space="0" w:color="auto"/>
                    <w:right w:val="nil"/>
                  </w:tcBorders>
                  <w:shd w:val="clear" w:color="000000" w:fill="FFFFFF"/>
                  <w:vAlign w:val="center"/>
                </w:tcPr>
                <w:p w14:paraId="73F57A68" w14:textId="77777777" w:rsidR="00E362C9" w:rsidRPr="00E362C9" w:rsidRDefault="00E362C9" w:rsidP="00E362C9">
                  <w:r w:rsidRPr="00E362C9">
                    <w:t>Week7 - 10</w:t>
                  </w:r>
                </w:p>
              </w:tc>
              <w:tc>
                <w:tcPr>
                  <w:tcW w:w="1115" w:type="dxa"/>
                  <w:vAlign w:val="center"/>
                </w:tcPr>
                <w:p w14:paraId="2B65E49D" w14:textId="77777777" w:rsidR="00E362C9" w:rsidRPr="00E362C9" w:rsidRDefault="00E362C9" w:rsidP="00E362C9">
                  <w:r w:rsidRPr="00E362C9">
                    <w:t>40</w:t>
                  </w:r>
                </w:p>
              </w:tc>
              <w:tc>
                <w:tcPr>
                  <w:tcW w:w="1532" w:type="dxa"/>
                </w:tcPr>
                <w:p w14:paraId="7F00262F" w14:textId="77777777" w:rsidR="00E362C9" w:rsidRPr="00E362C9" w:rsidRDefault="00E362C9" w:rsidP="00E362C9">
                  <w:pPr>
                    <w:rPr>
                      <w:bCs/>
                    </w:rPr>
                  </w:pPr>
                  <w:r w:rsidRPr="00E362C9">
                    <w:rPr>
                      <w:bCs/>
                    </w:rPr>
                    <w:t>The Academy</w:t>
                  </w:r>
                </w:p>
                <w:p w14:paraId="43C5E065" w14:textId="77777777" w:rsidR="00E362C9" w:rsidRPr="00E362C9" w:rsidRDefault="00E362C9" w:rsidP="00E362C9">
                  <w:r w:rsidRPr="00E362C9">
                    <w:rPr>
                      <w:bCs/>
                    </w:rPr>
                    <w:t>Classroom</w:t>
                  </w:r>
                </w:p>
              </w:tc>
            </w:tr>
            <w:tr w:rsidR="00E362C9" w:rsidRPr="00E362C9" w14:paraId="3A2D8908" w14:textId="77777777" w:rsidTr="00E362C9">
              <w:trPr>
                <w:trHeight w:val="315"/>
              </w:trPr>
              <w:tc>
                <w:tcPr>
                  <w:tcW w:w="8361" w:type="dxa"/>
                  <w:gridSpan w:val="6"/>
                  <w:noWrap/>
                </w:tcPr>
                <w:p w14:paraId="08B59BFA" w14:textId="77777777" w:rsidR="00E362C9" w:rsidRPr="00E362C9" w:rsidRDefault="00E362C9" w:rsidP="00E362C9">
                  <w:r w:rsidRPr="00E362C9">
                    <w:t>6 weeks term Break (Week 11, Week 12, Week 13, Week 14, Week 15 and Week 16)</w:t>
                  </w:r>
                </w:p>
              </w:tc>
            </w:tr>
            <w:tr w:rsidR="00E362C9" w:rsidRPr="00E362C9" w14:paraId="078CC297" w14:textId="77777777" w:rsidTr="00E362C9">
              <w:trPr>
                <w:trHeight w:val="330"/>
              </w:trPr>
              <w:tc>
                <w:tcPr>
                  <w:tcW w:w="8361" w:type="dxa"/>
                  <w:gridSpan w:val="6"/>
                  <w:shd w:val="clear" w:color="auto" w:fill="D9D9D9" w:themeFill="background1" w:themeFillShade="D9"/>
                  <w:noWrap/>
                  <w:vAlign w:val="center"/>
                  <w:hideMark/>
                </w:tcPr>
                <w:p w14:paraId="7FEECF1F" w14:textId="77777777" w:rsidR="00E362C9" w:rsidRPr="00E362C9" w:rsidRDefault="00E362C9" w:rsidP="00E362C9">
                  <w:r w:rsidRPr="00E362C9">
                    <w:rPr>
                      <w:b/>
                    </w:rPr>
                    <w:t>Stage 2</w:t>
                  </w:r>
                </w:p>
              </w:tc>
            </w:tr>
            <w:tr w:rsidR="00E362C9" w:rsidRPr="00E362C9" w14:paraId="2FBBDF39" w14:textId="77777777" w:rsidTr="00E362C9">
              <w:trPr>
                <w:trHeight w:val="770"/>
              </w:trPr>
              <w:tc>
                <w:tcPr>
                  <w:tcW w:w="3402" w:type="dxa"/>
                  <w:noWrap/>
                </w:tcPr>
                <w:p w14:paraId="3E11C4BE" w14:textId="77777777" w:rsidR="00E362C9" w:rsidRPr="00E362C9" w:rsidRDefault="00E362C9" w:rsidP="00E362C9">
                  <w:hyperlink r:id="rId33" w:tgtFrame="_self" w:history="1">
                    <w:r w:rsidRPr="00E362C9">
                      <w:rPr>
                        <w:rStyle w:val="Hyperlink"/>
                      </w:rPr>
                      <w:t>CPCCBC4008</w:t>
                    </w:r>
                  </w:hyperlink>
                </w:p>
                <w:p w14:paraId="4AB5751B" w14:textId="77777777" w:rsidR="00E362C9" w:rsidRPr="00E362C9" w:rsidRDefault="00E362C9" w:rsidP="00E362C9">
                  <w:r w:rsidRPr="00E362C9">
                    <w:t>CPCCBC4004</w:t>
                  </w:r>
                </w:p>
              </w:tc>
              <w:tc>
                <w:tcPr>
                  <w:tcW w:w="1197" w:type="dxa"/>
                  <w:gridSpan w:val="2"/>
                  <w:vAlign w:val="center"/>
                </w:tcPr>
                <w:p w14:paraId="2E5A5C9C" w14:textId="77777777" w:rsidR="00E362C9" w:rsidRPr="00E362C9" w:rsidRDefault="00E362C9" w:rsidP="00E362C9">
                  <w:r w:rsidRPr="00E362C9">
                    <w:t>80</w:t>
                  </w:r>
                </w:p>
              </w:tc>
              <w:tc>
                <w:tcPr>
                  <w:tcW w:w="1115" w:type="dxa"/>
                  <w:tcBorders>
                    <w:top w:val="nil"/>
                    <w:left w:val="single" w:sz="4" w:space="0" w:color="auto"/>
                    <w:bottom w:val="single" w:sz="4" w:space="0" w:color="auto"/>
                    <w:right w:val="nil"/>
                  </w:tcBorders>
                  <w:shd w:val="clear" w:color="000000" w:fill="FFFFFF"/>
                  <w:vAlign w:val="center"/>
                </w:tcPr>
                <w:p w14:paraId="5B9F914E" w14:textId="77777777" w:rsidR="00E362C9" w:rsidRPr="00E362C9" w:rsidRDefault="00E362C9" w:rsidP="00E362C9">
                  <w:r w:rsidRPr="00E362C9">
                    <w:t>Week 17-</w:t>
                  </w:r>
                  <w:r w:rsidRPr="00E362C9">
                    <w:lastRenderedPageBreak/>
                    <w:t>Week 20</w:t>
                  </w:r>
                </w:p>
              </w:tc>
              <w:tc>
                <w:tcPr>
                  <w:tcW w:w="1115" w:type="dxa"/>
                  <w:vAlign w:val="center"/>
                </w:tcPr>
                <w:p w14:paraId="139645DD" w14:textId="77777777" w:rsidR="00E362C9" w:rsidRPr="00E362C9" w:rsidRDefault="00E362C9" w:rsidP="00E362C9">
                  <w:r w:rsidRPr="00E362C9">
                    <w:lastRenderedPageBreak/>
                    <w:t>40</w:t>
                  </w:r>
                </w:p>
              </w:tc>
              <w:tc>
                <w:tcPr>
                  <w:tcW w:w="1532" w:type="dxa"/>
                </w:tcPr>
                <w:p w14:paraId="0702F1AD" w14:textId="77777777" w:rsidR="00E362C9" w:rsidRPr="00E362C9" w:rsidRDefault="00E362C9" w:rsidP="00E362C9">
                  <w:pPr>
                    <w:rPr>
                      <w:bCs/>
                    </w:rPr>
                  </w:pPr>
                  <w:r w:rsidRPr="00E362C9">
                    <w:rPr>
                      <w:bCs/>
                    </w:rPr>
                    <w:t>The Academy</w:t>
                  </w:r>
                </w:p>
                <w:p w14:paraId="16FE2AC7" w14:textId="77777777" w:rsidR="00E362C9" w:rsidRPr="00E362C9" w:rsidRDefault="00E362C9" w:rsidP="00E362C9">
                  <w:r w:rsidRPr="00E362C9">
                    <w:rPr>
                      <w:bCs/>
                    </w:rPr>
                    <w:lastRenderedPageBreak/>
                    <w:t>Classroom</w:t>
                  </w:r>
                </w:p>
              </w:tc>
            </w:tr>
            <w:tr w:rsidR="00E362C9" w:rsidRPr="00E362C9" w14:paraId="6CA7C87F" w14:textId="77777777" w:rsidTr="00E362C9">
              <w:trPr>
                <w:trHeight w:val="330"/>
              </w:trPr>
              <w:tc>
                <w:tcPr>
                  <w:tcW w:w="3402" w:type="dxa"/>
                  <w:noWrap/>
                </w:tcPr>
                <w:p w14:paraId="556F59C2" w14:textId="77777777" w:rsidR="00E362C9" w:rsidRPr="00E362C9" w:rsidRDefault="00E362C9" w:rsidP="00E362C9">
                  <w:hyperlink r:id="rId34" w:tgtFrame="_self" w:history="1">
                    <w:r w:rsidRPr="00E362C9">
                      <w:rPr>
                        <w:rStyle w:val="Hyperlink"/>
                      </w:rPr>
                      <w:t>CPCCBC4009</w:t>
                    </w:r>
                  </w:hyperlink>
                </w:p>
              </w:tc>
              <w:tc>
                <w:tcPr>
                  <w:tcW w:w="1197" w:type="dxa"/>
                  <w:gridSpan w:val="2"/>
                  <w:vAlign w:val="center"/>
                </w:tcPr>
                <w:p w14:paraId="2BD34F54" w14:textId="77777777" w:rsidR="00E362C9" w:rsidRPr="00E362C9" w:rsidRDefault="00E362C9" w:rsidP="00E362C9">
                  <w:r w:rsidRPr="00E362C9">
                    <w:t>40</w:t>
                  </w:r>
                </w:p>
              </w:tc>
              <w:tc>
                <w:tcPr>
                  <w:tcW w:w="1115" w:type="dxa"/>
                  <w:tcBorders>
                    <w:top w:val="nil"/>
                    <w:left w:val="single" w:sz="4" w:space="0" w:color="auto"/>
                    <w:bottom w:val="single" w:sz="4" w:space="0" w:color="auto"/>
                    <w:right w:val="nil"/>
                  </w:tcBorders>
                  <w:shd w:val="clear" w:color="000000" w:fill="FFFFFF"/>
                  <w:vAlign w:val="center"/>
                </w:tcPr>
                <w:p w14:paraId="649719E9" w14:textId="77777777" w:rsidR="00E362C9" w:rsidRPr="00E362C9" w:rsidRDefault="00E362C9" w:rsidP="00E362C9">
                  <w:r w:rsidRPr="00E362C9">
                    <w:t>Week 21 – Week 22</w:t>
                  </w:r>
                </w:p>
              </w:tc>
              <w:tc>
                <w:tcPr>
                  <w:tcW w:w="1115" w:type="dxa"/>
                  <w:vAlign w:val="center"/>
                </w:tcPr>
                <w:p w14:paraId="13C9FC07" w14:textId="77777777" w:rsidR="00E362C9" w:rsidRPr="00E362C9" w:rsidRDefault="00E362C9" w:rsidP="00E362C9">
                  <w:r w:rsidRPr="00E362C9">
                    <w:t>20</w:t>
                  </w:r>
                </w:p>
              </w:tc>
              <w:tc>
                <w:tcPr>
                  <w:tcW w:w="1532" w:type="dxa"/>
                </w:tcPr>
                <w:p w14:paraId="46D66019" w14:textId="77777777" w:rsidR="00E362C9" w:rsidRPr="00E362C9" w:rsidRDefault="00E362C9" w:rsidP="00E362C9">
                  <w:pPr>
                    <w:rPr>
                      <w:bCs/>
                    </w:rPr>
                  </w:pPr>
                  <w:r w:rsidRPr="00E362C9">
                    <w:rPr>
                      <w:bCs/>
                    </w:rPr>
                    <w:t>The Academy</w:t>
                  </w:r>
                </w:p>
                <w:p w14:paraId="29318AD5" w14:textId="77777777" w:rsidR="00E362C9" w:rsidRPr="00E362C9" w:rsidRDefault="00E362C9" w:rsidP="00E362C9">
                  <w:r w:rsidRPr="00E362C9">
                    <w:rPr>
                      <w:bCs/>
                    </w:rPr>
                    <w:t xml:space="preserve">Classroom </w:t>
                  </w:r>
                </w:p>
              </w:tc>
            </w:tr>
            <w:tr w:rsidR="00E362C9" w:rsidRPr="00E362C9" w14:paraId="5CD0A870" w14:textId="77777777" w:rsidTr="00E362C9">
              <w:trPr>
                <w:trHeight w:val="330"/>
              </w:trPr>
              <w:tc>
                <w:tcPr>
                  <w:tcW w:w="3402" w:type="dxa"/>
                  <w:noWrap/>
                </w:tcPr>
                <w:p w14:paraId="7BC39609" w14:textId="77777777" w:rsidR="00E362C9" w:rsidRPr="00E362C9" w:rsidRDefault="00E362C9" w:rsidP="00E362C9">
                  <w:hyperlink r:id="rId35" w:tgtFrame="_self" w:history="1">
                    <w:r w:rsidRPr="00E362C9">
                      <w:rPr>
                        <w:rStyle w:val="Hyperlink"/>
                      </w:rPr>
                      <w:t>CPCCBC4010</w:t>
                    </w:r>
                  </w:hyperlink>
                </w:p>
                <w:p w14:paraId="195FD8AC" w14:textId="77777777" w:rsidR="00E362C9" w:rsidRPr="00E362C9" w:rsidRDefault="00E362C9" w:rsidP="00E362C9">
                  <w:r w:rsidRPr="00E362C9">
                    <w:t>CPCCBC4004</w:t>
                  </w:r>
                </w:p>
              </w:tc>
              <w:tc>
                <w:tcPr>
                  <w:tcW w:w="1197" w:type="dxa"/>
                  <w:gridSpan w:val="2"/>
                  <w:vAlign w:val="center"/>
                </w:tcPr>
                <w:p w14:paraId="0D080CA3" w14:textId="77777777" w:rsidR="00E362C9" w:rsidRPr="00E362C9" w:rsidRDefault="00E362C9" w:rsidP="00E362C9">
                  <w:r w:rsidRPr="00E362C9">
                    <w:t>80</w:t>
                  </w:r>
                </w:p>
              </w:tc>
              <w:tc>
                <w:tcPr>
                  <w:tcW w:w="1115" w:type="dxa"/>
                  <w:tcBorders>
                    <w:top w:val="nil"/>
                    <w:left w:val="single" w:sz="4" w:space="0" w:color="auto"/>
                    <w:bottom w:val="single" w:sz="4" w:space="0" w:color="auto"/>
                    <w:right w:val="nil"/>
                  </w:tcBorders>
                  <w:shd w:val="clear" w:color="000000" w:fill="FFFFFF"/>
                  <w:vAlign w:val="center"/>
                </w:tcPr>
                <w:p w14:paraId="08D98E01" w14:textId="77777777" w:rsidR="00E362C9" w:rsidRPr="00E362C9" w:rsidRDefault="00E362C9" w:rsidP="00E362C9">
                  <w:r w:rsidRPr="00E362C9">
                    <w:t>Week 23-Week 26</w:t>
                  </w:r>
                </w:p>
              </w:tc>
              <w:tc>
                <w:tcPr>
                  <w:tcW w:w="1115" w:type="dxa"/>
                  <w:vAlign w:val="center"/>
                </w:tcPr>
                <w:p w14:paraId="1D29661A" w14:textId="77777777" w:rsidR="00E362C9" w:rsidRPr="00E362C9" w:rsidRDefault="00E362C9" w:rsidP="00E362C9">
                  <w:r w:rsidRPr="00E362C9">
                    <w:t>40</w:t>
                  </w:r>
                </w:p>
              </w:tc>
              <w:tc>
                <w:tcPr>
                  <w:tcW w:w="1532" w:type="dxa"/>
                </w:tcPr>
                <w:p w14:paraId="583EAD97" w14:textId="77777777" w:rsidR="00E362C9" w:rsidRPr="00E362C9" w:rsidRDefault="00E362C9" w:rsidP="00E362C9">
                  <w:pPr>
                    <w:rPr>
                      <w:bCs/>
                    </w:rPr>
                  </w:pPr>
                  <w:r w:rsidRPr="00E362C9">
                    <w:rPr>
                      <w:bCs/>
                    </w:rPr>
                    <w:t>The Academy</w:t>
                  </w:r>
                </w:p>
                <w:p w14:paraId="779651E5" w14:textId="77777777" w:rsidR="00E362C9" w:rsidRPr="00E362C9" w:rsidRDefault="00E362C9" w:rsidP="00E362C9">
                  <w:r w:rsidRPr="00E362C9">
                    <w:rPr>
                      <w:bCs/>
                    </w:rPr>
                    <w:t>Classroom</w:t>
                  </w:r>
                </w:p>
              </w:tc>
            </w:tr>
            <w:tr w:rsidR="00E362C9" w:rsidRPr="00E362C9" w14:paraId="221428F4" w14:textId="77777777" w:rsidTr="00E362C9">
              <w:trPr>
                <w:trHeight w:val="330"/>
              </w:trPr>
              <w:tc>
                <w:tcPr>
                  <w:tcW w:w="8361" w:type="dxa"/>
                  <w:gridSpan w:val="6"/>
                  <w:noWrap/>
                </w:tcPr>
                <w:p w14:paraId="4BDAC068" w14:textId="77777777" w:rsidR="00E362C9" w:rsidRPr="00E362C9" w:rsidRDefault="00E362C9" w:rsidP="00E362C9">
                  <w:r w:rsidRPr="00E362C9">
                    <w:t>2 Weeks term Break (Week 27 and 28)</w:t>
                  </w:r>
                </w:p>
              </w:tc>
            </w:tr>
            <w:tr w:rsidR="00E362C9" w:rsidRPr="00E362C9" w14:paraId="4AFC8372" w14:textId="77777777" w:rsidTr="00E362C9">
              <w:trPr>
                <w:trHeight w:val="330"/>
              </w:trPr>
              <w:tc>
                <w:tcPr>
                  <w:tcW w:w="8361" w:type="dxa"/>
                  <w:gridSpan w:val="6"/>
                  <w:shd w:val="clear" w:color="auto" w:fill="D9D9D9" w:themeFill="background1" w:themeFillShade="D9"/>
                  <w:noWrap/>
                  <w:vAlign w:val="center"/>
                  <w:hideMark/>
                </w:tcPr>
                <w:p w14:paraId="7A73E3F1" w14:textId="77777777" w:rsidR="00E362C9" w:rsidRPr="00E362C9" w:rsidRDefault="00E362C9" w:rsidP="00E362C9">
                  <w:r w:rsidRPr="00E362C9">
                    <w:rPr>
                      <w:b/>
                    </w:rPr>
                    <w:t>Stage 3</w:t>
                  </w:r>
                  <w:r w:rsidRPr="00E362C9">
                    <w:rPr>
                      <w:rFonts w:ascii="Calibri" w:hAnsi="Calibri"/>
                    </w:rPr>
                    <w:t> </w:t>
                  </w:r>
                </w:p>
              </w:tc>
            </w:tr>
            <w:tr w:rsidR="00E362C9" w:rsidRPr="00E362C9" w14:paraId="554DA5DF" w14:textId="77777777" w:rsidTr="00E362C9">
              <w:trPr>
                <w:trHeight w:val="315"/>
              </w:trPr>
              <w:tc>
                <w:tcPr>
                  <w:tcW w:w="3402" w:type="dxa"/>
                  <w:noWrap/>
                </w:tcPr>
                <w:p w14:paraId="544B7FA9" w14:textId="77777777" w:rsidR="00E362C9" w:rsidRPr="00E362C9" w:rsidRDefault="00E362C9" w:rsidP="00E362C9">
                  <w:hyperlink r:id="rId36" w:tgtFrame="_self" w:history="1">
                    <w:r w:rsidRPr="00E362C9">
                      <w:rPr>
                        <w:rStyle w:val="Hyperlink"/>
                      </w:rPr>
                      <w:t>CPCCBC4012</w:t>
                    </w:r>
                  </w:hyperlink>
                </w:p>
                <w:p w14:paraId="6F6D48AA" w14:textId="77777777" w:rsidR="00E362C9" w:rsidRPr="00E362C9" w:rsidRDefault="00E362C9" w:rsidP="00E362C9">
                  <w:r w:rsidRPr="00E362C9">
                    <w:t>CPCCBC4014</w:t>
                  </w:r>
                </w:p>
              </w:tc>
              <w:tc>
                <w:tcPr>
                  <w:tcW w:w="1197" w:type="dxa"/>
                  <w:gridSpan w:val="2"/>
                  <w:vAlign w:val="center"/>
                </w:tcPr>
                <w:p w14:paraId="4E898C88" w14:textId="77777777" w:rsidR="00E362C9" w:rsidRPr="00E362C9" w:rsidRDefault="00E362C9" w:rsidP="00E362C9">
                  <w:r w:rsidRPr="00E362C9">
                    <w:t>80</w:t>
                  </w:r>
                </w:p>
              </w:tc>
              <w:tc>
                <w:tcPr>
                  <w:tcW w:w="1115" w:type="dxa"/>
                  <w:tcBorders>
                    <w:top w:val="single" w:sz="4" w:space="0" w:color="auto"/>
                    <w:left w:val="single" w:sz="4" w:space="0" w:color="auto"/>
                    <w:bottom w:val="single" w:sz="4" w:space="0" w:color="auto"/>
                    <w:right w:val="nil"/>
                  </w:tcBorders>
                  <w:shd w:val="clear" w:color="000000" w:fill="FFFFFF"/>
                  <w:vAlign w:val="center"/>
                </w:tcPr>
                <w:p w14:paraId="0DE1111B" w14:textId="77777777" w:rsidR="00E362C9" w:rsidRPr="00E362C9" w:rsidRDefault="00E362C9" w:rsidP="00E362C9">
                  <w:r w:rsidRPr="00E362C9">
                    <w:t>Week 29 – Week 32</w:t>
                  </w:r>
                </w:p>
              </w:tc>
              <w:tc>
                <w:tcPr>
                  <w:tcW w:w="1115" w:type="dxa"/>
                  <w:vAlign w:val="center"/>
                </w:tcPr>
                <w:p w14:paraId="0E59E82B" w14:textId="77777777" w:rsidR="00E362C9" w:rsidRPr="00E362C9" w:rsidRDefault="00E362C9" w:rsidP="00E362C9">
                  <w:r w:rsidRPr="00E362C9">
                    <w:t>40</w:t>
                  </w:r>
                </w:p>
              </w:tc>
              <w:tc>
                <w:tcPr>
                  <w:tcW w:w="1532" w:type="dxa"/>
                </w:tcPr>
                <w:p w14:paraId="2A2C654E" w14:textId="77777777" w:rsidR="00E362C9" w:rsidRPr="00E362C9" w:rsidRDefault="00E362C9" w:rsidP="00E362C9">
                  <w:pPr>
                    <w:rPr>
                      <w:bCs/>
                    </w:rPr>
                  </w:pPr>
                  <w:r w:rsidRPr="00E362C9">
                    <w:rPr>
                      <w:bCs/>
                    </w:rPr>
                    <w:t>The Academy</w:t>
                  </w:r>
                </w:p>
                <w:p w14:paraId="04373735" w14:textId="77777777" w:rsidR="00E362C9" w:rsidRPr="00E362C9" w:rsidRDefault="00E362C9" w:rsidP="00E362C9">
                  <w:r w:rsidRPr="00E362C9">
                    <w:rPr>
                      <w:bCs/>
                    </w:rPr>
                    <w:t xml:space="preserve">Classroom </w:t>
                  </w:r>
                </w:p>
              </w:tc>
            </w:tr>
            <w:tr w:rsidR="00E362C9" w:rsidRPr="00E362C9" w14:paraId="0D669C9B" w14:textId="77777777" w:rsidTr="00E362C9">
              <w:trPr>
                <w:trHeight w:val="315"/>
              </w:trPr>
              <w:tc>
                <w:tcPr>
                  <w:tcW w:w="3402" w:type="dxa"/>
                  <w:noWrap/>
                </w:tcPr>
                <w:p w14:paraId="1EE15001" w14:textId="77777777" w:rsidR="00E362C9" w:rsidRPr="00E362C9" w:rsidRDefault="00E362C9" w:rsidP="00E362C9">
                  <w:r w:rsidRPr="00E362C9">
                    <w:t>CPCCBC4005</w:t>
                  </w:r>
                </w:p>
                <w:p w14:paraId="44C6F0BC" w14:textId="77777777" w:rsidR="00E362C9" w:rsidRPr="00E362C9" w:rsidRDefault="00E362C9" w:rsidP="00E362C9">
                  <w:r w:rsidRPr="00E362C9">
                    <w:t>CPCCBC4006</w:t>
                  </w:r>
                </w:p>
              </w:tc>
              <w:tc>
                <w:tcPr>
                  <w:tcW w:w="1197" w:type="dxa"/>
                  <w:gridSpan w:val="2"/>
                  <w:vAlign w:val="center"/>
                </w:tcPr>
                <w:p w14:paraId="1F0E22E2" w14:textId="77777777" w:rsidR="00E362C9" w:rsidRPr="00E362C9" w:rsidRDefault="00E362C9" w:rsidP="00E362C9">
                  <w:r w:rsidRPr="00E362C9">
                    <w:t>80</w:t>
                  </w:r>
                </w:p>
              </w:tc>
              <w:tc>
                <w:tcPr>
                  <w:tcW w:w="1115" w:type="dxa"/>
                  <w:tcBorders>
                    <w:top w:val="nil"/>
                    <w:left w:val="single" w:sz="4" w:space="0" w:color="auto"/>
                    <w:bottom w:val="single" w:sz="4" w:space="0" w:color="auto"/>
                    <w:right w:val="nil"/>
                  </w:tcBorders>
                  <w:shd w:val="clear" w:color="000000" w:fill="FFFFFF"/>
                  <w:vAlign w:val="center"/>
                </w:tcPr>
                <w:p w14:paraId="7C5CEF9F" w14:textId="77777777" w:rsidR="00E362C9" w:rsidRPr="00E362C9" w:rsidRDefault="00E362C9" w:rsidP="00E362C9">
                  <w:r w:rsidRPr="00E362C9">
                    <w:t>Week 33– Week 36</w:t>
                  </w:r>
                </w:p>
              </w:tc>
              <w:tc>
                <w:tcPr>
                  <w:tcW w:w="1115" w:type="dxa"/>
                  <w:vAlign w:val="center"/>
                </w:tcPr>
                <w:p w14:paraId="14619775" w14:textId="77777777" w:rsidR="00E362C9" w:rsidRPr="00E362C9" w:rsidRDefault="00E362C9" w:rsidP="00E362C9">
                  <w:r w:rsidRPr="00E362C9">
                    <w:t>40</w:t>
                  </w:r>
                </w:p>
              </w:tc>
              <w:tc>
                <w:tcPr>
                  <w:tcW w:w="1532" w:type="dxa"/>
                </w:tcPr>
                <w:p w14:paraId="7EFC1E2B" w14:textId="77777777" w:rsidR="00E362C9" w:rsidRPr="00E362C9" w:rsidRDefault="00E362C9" w:rsidP="00E362C9">
                  <w:pPr>
                    <w:rPr>
                      <w:bCs/>
                    </w:rPr>
                  </w:pPr>
                  <w:r w:rsidRPr="00E362C9">
                    <w:rPr>
                      <w:bCs/>
                    </w:rPr>
                    <w:t>The Academy</w:t>
                  </w:r>
                </w:p>
                <w:p w14:paraId="291E6071" w14:textId="77777777" w:rsidR="00E362C9" w:rsidRPr="00E362C9" w:rsidRDefault="00E362C9" w:rsidP="00E362C9">
                  <w:r w:rsidRPr="00E362C9">
                    <w:rPr>
                      <w:bCs/>
                    </w:rPr>
                    <w:t xml:space="preserve">Classroom </w:t>
                  </w:r>
                </w:p>
              </w:tc>
            </w:tr>
            <w:tr w:rsidR="00E362C9" w:rsidRPr="00E362C9" w14:paraId="016F9CCD" w14:textId="77777777" w:rsidTr="00E362C9">
              <w:trPr>
                <w:trHeight w:val="315"/>
              </w:trPr>
              <w:tc>
                <w:tcPr>
                  <w:tcW w:w="3402" w:type="dxa"/>
                  <w:noWrap/>
                </w:tcPr>
                <w:p w14:paraId="349299B6" w14:textId="77777777" w:rsidR="00E362C9" w:rsidRPr="00E362C9" w:rsidRDefault="00E362C9" w:rsidP="00E362C9">
                  <w:hyperlink r:id="rId37" w:tgtFrame="_self" w:history="1">
                    <w:r w:rsidRPr="00E362C9">
                      <w:rPr>
                        <w:rStyle w:val="Hyperlink"/>
                      </w:rPr>
                      <w:t>CPCCBC4018</w:t>
                    </w:r>
                  </w:hyperlink>
                </w:p>
              </w:tc>
              <w:tc>
                <w:tcPr>
                  <w:tcW w:w="1197" w:type="dxa"/>
                  <w:gridSpan w:val="2"/>
                  <w:vAlign w:val="center"/>
                </w:tcPr>
                <w:p w14:paraId="771FA5D1" w14:textId="77777777" w:rsidR="00E362C9" w:rsidRPr="00E362C9" w:rsidRDefault="00E362C9" w:rsidP="00E362C9">
                  <w:r w:rsidRPr="00E362C9">
                    <w:t>40</w:t>
                  </w:r>
                </w:p>
              </w:tc>
              <w:tc>
                <w:tcPr>
                  <w:tcW w:w="1115" w:type="dxa"/>
                  <w:tcBorders>
                    <w:top w:val="nil"/>
                    <w:left w:val="single" w:sz="4" w:space="0" w:color="auto"/>
                    <w:bottom w:val="single" w:sz="4" w:space="0" w:color="auto"/>
                    <w:right w:val="nil"/>
                  </w:tcBorders>
                  <w:shd w:val="clear" w:color="000000" w:fill="FFFFFF"/>
                  <w:vAlign w:val="center"/>
                </w:tcPr>
                <w:p w14:paraId="142946CD" w14:textId="77777777" w:rsidR="00E362C9" w:rsidRPr="00E362C9" w:rsidRDefault="00E362C9" w:rsidP="00E362C9">
                  <w:r w:rsidRPr="00E362C9">
                    <w:t>Week 37 – Week 38</w:t>
                  </w:r>
                </w:p>
              </w:tc>
              <w:tc>
                <w:tcPr>
                  <w:tcW w:w="1115" w:type="dxa"/>
                  <w:vAlign w:val="center"/>
                </w:tcPr>
                <w:p w14:paraId="0E8DF454" w14:textId="77777777" w:rsidR="00E362C9" w:rsidRPr="00E362C9" w:rsidRDefault="00E362C9" w:rsidP="00E362C9">
                  <w:r w:rsidRPr="00E362C9">
                    <w:t>20</w:t>
                  </w:r>
                </w:p>
              </w:tc>
              <w:tc>
                <w:tcPr>
                  <w:tcW w:w="1532" w:type="dxa"/>
                </w:tcPr>
                <w:p w14:paraId="76E2E36C" w14:textId="77777777" w:rsidR="00E362C9" w:rsidRPr="00E362C9" w:rsidRDefault="00E362C9" w:rsidP="00E362C9">
                  <w:pPr>
                    <w:rPr>
                      <w:bCs/>
                    </w:rPr>
                  </w:pPr>
                  <w:r w:rsidRPr="00E362C9">
                    <w:rPr>
                      <w:bCs/>
                    </w:rPr>
                    <w:t>The Academy</w:t>
                  </w:r>
                </w:p>
                <w:p w14:paraId="793BAD2D" w14:textId="77777777" w:rsidR="00E362C9" w:rsidRPr="00E362C9" w:rsidRDefault="00E362C9" w:rsidP="00E362C9">
                  <w:r w:rsidRPr="00E362C9">
                    <w:rPr>
                      <w:bCs/>
                    </w:rPr>
                    <w:t>Classroom</w:t>
                  </w:r>
                </w:p>
              </w:tc>
            </w:tr>
            <w:tr w:rsidR="00E362C9" w:rsidRPr="00E362C9" w14:paraId="53CC77CC" w14:textId="77777777" w:rsidTr="00E362C9">
              <w:trPr>
                <w:trHeight w:val="315"/>
              </w:trPr>
              <w:tc>
                <w:tcPr>
                  <w:tcW w:w="8361" w:type="dxa"/>
                  <w:gridSpan w:val="6"/>
                  <w:noWrap/>
                </w:tcPr>
                <w:p w14:paraId="31DF04EB" w14:textId="77777777" w:rsidR="00E362C9" w:rsidRPr="00E362C9" w:rsidRDefault="00E362C9" w:rsidP="00E362C9">
                  <w:r w:rsidRPr="00E362C9">
                    <w:t>2 Weeks term Break including Christmas Holiday (Week 39 and Week 40)</w:t>
                  </w:r>
                </w:p>
              </w:tc>
            </w:tr>
            <w:tr w:rsidR="00E362C9" w:rsidRPr="00E362C9" w14:paraId="77893407" w14:textId="77777777" w:rsidTr="00E362C9">
              <w:trPr>
                <w:trHeight w:val="349"/>
              </w:trPr>
              <w:tc>
                <w:tcPr>
                  <w:tcW w:w="8361" w:type="dxa"/>
                  <w:gridSpan w:val="6"/>
                  <w:shd w:val="clear" w:color="auto" w:fill="D9D9D9" w:themeFill="background1" w:themeFillShade="D9"/>
                  <w:noWrap/>
                  <w:vAlign w:val="center"/>
                  <w:hideMark/>
                </w:tcPr>
                <w:p w14:paraId="661CBCF0" w14:textId="77777777" w:rsidR="00E362C9" w:rsidRPr="00E362C9" w:rsidRDefault="00E362C9" w:rsidP="00E362C9">
                  <w:r w:rsidRPr="00E362C9">
                    <w:rPr>
                      <w:b/>
                    </w:rPr>
                    <w:t>Stage 4</w:t>
                  </w:r>
                  <w:r w:rsidRPr="00E362C9">
                    <w:rPr>
                      <w:rFonts w:ascii="Calibri" w:hAnsi="Calibri"/>
                    </w:rPr>
                    <w:t> </w:t>
                  </w:r>
                </w:p>
              </w:tc>
            </w:tr>
            <w:tr w:rsidR="00E362C9" w:rsidRPr="00E362C9" w14:paraId="551DC42B" w14:textId="77777777" w:rsidTr="00E362C9">
              <w:trPr>
                <w:trHeight w:val="330"/>
              </w:trPr>
              <w:tc>
                <w:tcPr>
                  <w:tcW w:w="3402" w:type="dxa"/>
                  <w:noWrap/>
                </w:tcPr>
                <w:p w14:paraId="659DDF83" w14:textId="77777777" w:rsidR="00E362C9" w:rsidRPr="00E362C9" w:rsidRDefault="00E362C9" w:rsidP="00E362C9">
                  <w:r w:rsidRPr="00E362C9">
                    <w:t>CPCSUS4002</w:t>
                  </w:r>
                </w:p>
              </w:tc>
              <w:tc>
                <w:tcPr>
                  <w:tcW w:w="1197" w:type="dxa"/>
                  <w:gridSpan w:val="2"/>
                  <w:vAlign w:val="center"/>
                </w:tcPr>
                <w:p w14:paraId="74947EE0" w14:textId="77777777" w:rsidR="00E362C9" w:rsidRPr="00E362C9" w:rsidRDefault="00E362C9" w:rsidP="00E362C9">
                  <w:r w:rsidRPr="00E362C9">
                    <w:t>80</w:t>
                  </w:r>
                </w:p>
              </w:tc>
              <w:tc>
                <w:tcPr>
                  <w:tcW w:w="1115" w:type="dxa"/>
                  <w:tcBorders>
                    <w:top w:val="single" w:sz="4" w:space="0" w:color="auto"/>
                    <w:left w:val="single" w:sz="4" w:space="0" w:color="auto"/>
                    <w:bottom w:val="single" w:sz="4" w:space="0" w:color="auto"/>
                    <w:right w:val="nil"/>
                  </w:tcBorders>
                  <w:shd w:val="clear" w:color="000000" w:fill="FFFFFF"/>
                  <w:vAlign w:val="center"/>
                </w:tcPr>
                <w:p w14:paraId="7FD452DA" w14:textId="77777777" w:rsidR="00E362C9" w:rsidRPr="00E362C9" w:rsidRDefault="00E362C9" w:rsidP="00E362C9">
                  <w:r w:rsidRPr="00E362C9">
                    <w:t xml:space="preserve">Week </w:t>
                  </w:r>
                  <w:r w:rsidRPr="00E362C9">
                    <w:lastRenderedPageBreak/>
                    <w:t>41 – Week 44</w:t>
                  </w:r>
                </w:p>
              </w:tc>
              <w:tc>
                <w:tcPr>
                  <w:tcW w:w="1115" w:type="dxa"/>
                  <w:vAlign w:val="center"/>
                </w:tcPr>
                <w:p w14:paraId="0F7B8297" w14:textId="77777777" w:rsidR="00E362C9" w:rsidRPr="00E362C9" w:rsidRDefault="00E362C9" w:rsidP="00E362C9">
                  <w:r w:rsidRPr="00E362C9">
                    <w:lastRenderedPageBreak/>
                    <w:t>40</w:t>
                  </w:r>
                </w:p>
              </w:tc>
              <w:tc>
                <w:tcPr>
                  <w:tcW w:w="1532" w:type="dxa"/>
                </w:tcPr>
                <w:p w14:paraId="104D850B" w14:textId="77777777" w:rsidR="00E362C9" w:rsidRPr="00E362C9" w:rsidRDefault="00E362C9" w:rsidP="00E362C9">
                  <w:pPr>
                    <w:rPr>
                      <w:bCs/>
                    </w:rPr>
                  </w:pPr>
                  <w:r w:rsidRPr="00E362C9">
                    <w:rPr>
                      <w:bCs/>
                    </w:rPr>
                    <w:t xml:space="preserve">The </w:t>
                  </w:r>
                  <w:r w:rsidRPr="00E362C9">
                    <w:rPr>
                      <w:bCs/>
                    </w:rPr>
                    <w:lastRenderedPageBreak/>
                    <w:t>Academy</w:t>
                  </w:r>
                </w:p>
                <w:p w14:paraId="08F5B497" w14:textId="77777777" w:rsidR="00E362C9" w:rsidRPr="00E362C9" w:rsidRDefault="00E362C9" w:rsidP="00E362C9">
                  <w:r w:rsidRPr="00E362C9">
                    <w:rPr>
                      <w:bCs/>
                    </w:rPr>
                    <w:t xml:space="preserve">Classroom </w:t>
                  </w:r>
                </w:p>
              </w:tc>
            </w:tr>
            <w:tr w:rsidR="00E362C9" w:rsidRPr="00E362C9" w14:paraId="2310189A" w14:textId="77777777" w:rsidTr="00E362C9">
              <w:trPr>
                <w:trHeight w:val="315"/>
              </w:trPr>
              <w:tc>
                <w:tcPr>
                  <w:tcW w:w="3402" w:type="dxa"/>
                  <w:noWrap/>
                </w:tcPr>
                <w:p w14:paraId="71FB921D" w14:textId="77777777" w:rsidR="00E362C9" w:rsidRPr="00E362C9" w:rsidRDefault="00E362C9" w:rsidP="00E362C9">
                  <w:hyperlink r:id="rId38" w:tgtFrame="_self" w:history="1">
                    <w:r w:rsidRPr="00E362C9">
                      <w:rPr>
                        <w:rStyle w:val="Hyperlink"/>
                      </w:rPr>
                      <w:t>CPCSUS4001</w:t>
                    </w:r>
                  </w:hyperlink>
                </w:p>
              </w:tc>
              <w:tc>
                <w:tcPr>
                  <w:tcW w:w="1197" w:type="dxa"/>
                  <w:gridSpan w:val="2"/>
                  <w:vAlign w:val="center"/>
                </w:tcPr>
                <w:p w14:paraId="5B216356" w14:textId="77777777" w:rsidR="00E362C9" w:rsidRPr="00E362C9" w:rsidRDefault="00E362C9" w:rsidP="00E362C9">
                  <w:r w:rsidRPr="00E362C9">
                    <w:t>80</w:t>
                  </w:r>
                </w:p>
              </w:tc>
              <w:tc>
                <w:tcPr>
                  <w:tcW w:w="1115" w:type="dxa"/>
                  <w:tcBorders>
                    <w:top w:val="nil"/>
                    <w:left w:val="single" w:sz="4" w:space="0" w:color="auto"/>
                    <w:bottom w:val="single" w:sz="4" w:space="0" w:color="auto"/>
                    <w:right w:val="nil"/>
                  </w:tcBorders>
                  <w:shd w:val="clear" w:color="000000" w:fill="FFFFFF"/>
                  <w:vAlign w:val="center"/>
                </w:tcPr>
                <w:p w14:paraId="2AECBD60" w14:textId="77777777" w:rsidR="00E362C9" w:rsidRPr="00E362C9" w:rsidRDefault="00E362C9" w:rsidP="00E362C9">
                  <w:r w:rsidRPr="00E362C9">
                    <w:t>Week 45 – Week 48</w:t>
                  </w:r>
                </w:p>
              </w:tc>
              <w:tc>
                <w:tcPr>
                  <w:tcW w:w="1115" w:type="dxa"/>
                  <w:vAlign w:val="center"/>
                </w:tcPr>
                <w:p w14:paraId="5729CB43" w14:textId="77777777" w:rsidR="00E362C9" w:rsidRPr="00E362C9" w:rsidRDefault="00E362C9" w:rsidP="00E362C9">
                  <w:r w:rsidRPr="00E362C9">
                    <w:t>40</w:t>
                  </w:r>
                </w:p>
              </w:tc>
              <w:tc>
                <w:tcPr>
                  <w:tcW w:w="1532" w:type="dxa"/>
                </w:tcPr>
                <w:p w14:paraId="7967BCCD" w14:textId="77777777" w:rsidR="00E362C9" w:rsidRPr="00E362C9" w:rsidRDefault="00E362C9" w:rsidP="00E362C9">
                  <w:pPr>
                    <w:rPr>
                      <w:bCs/>
                    </w:rPr>
                  </w:pPr>
                  <w:r w:rsidRPr="00E362C9">
                    <w:rPr>
                      <w:bCs/>
                    </w:rPr>
                    <w:t>The Academy</w:t>
                  </w:r>
                </w:p>
                <w:p w14:paraId="1BC30128" w14:textId="77777777" w:rsidR="00E362C9" w:rsidRPr="00E362C9" w:rsidRDefault="00E362C9" w:rsidP="00E362C9">
                  <w:r w:rsidRPr="00E362C9">
                    <w:rPr>
                      <w:bCs/>
                    </w:rPr>
                    <w:t xml:space="preserve">Classroom </w:t>
                  </w:r>
                </w:p>
              </w:tc>
            </w:tr>
            <w:tr w:rsidR="00E362C9" w:rsidRPr="00E362C9" w14:paraId="09B97CBB" w14:textId="77777777" w:rsidTr="00E362C9">
              <w:trPr>
                <w:trHeight w:val="50"/>
              </w:trPr>
              <w:tc>
                <w:tcPr>
                  <w:tcW w:w="3402" w:type="dxa"/>
                  <w:noWrap/>
                </w:tcPr>
                <w:p w14:paraId="3B8C80D8" w14:textId="77777777" w:rsidR="00E362C9" w:rsidRPr="00E362C9" w:rsidRDefault="00E362C9" w:rsidP="00E362C9">
                  <w:hyperlink r:id="rId39" w:tgtFrame="_self" w:history="1">
                    <w:r w:rsidRPr="00E362C9">
                      <w:rPr>
                        <w:rStyle w:val="Hyperlink"/>
                      </w:rPr>
                      <w:t>CPCCBC5019</w:t>
                    </w:r>
                  </w:hyperlink>
                </w:p>
              </w:tc>
              <w:tc>
                <w:tcPr>
                  <w:tcW w:w="1197" w:type="dxa"/>
                  <w:gridSpan w:val="2"/>
                  <w:vAlign w:val="center"/>
                </w:tcPr>
                <w:p w14:paraId="1837C174" w14:textId="77777777" w:rsidR="00E362C9" w:rsidRPr="00E362C9" w:rsidRDefault="00E362C9" w:rsidP="00E362C9">
                  <w:r w:rsidRPr="00E362C9">
                    <w:t>40</w:t>
                  </w:r>
                </w:p>
              </w:tc>
              <w:tc>
                <w:tcPr>
                  <w:tcW w:w="1115" w:type="dxa"/>
                  <w:tcBorders>
                    <w:top w:val="nil"/>
                    <w:left w:val="single" w:sz="4" w:space="0" w:color="auto"/>
                    <w:bottom w:val="nil"/>
                    <w:right w:val="nil"/>
                  </w:tcBorders>
                  <w:shd w:val="clear" w:color="000000" w:fill="FFFFFF"/>
                  <w:vAlign w:val="center"/>
                </w:tcPr>
                <w:p w14:paraId="2E053098" w14:textId="77777777" w:rsidR="00E362C9" w:rsidRPr="00E362C9" w:rsidRDefault="00E362C9" w:rsidP="00E362C9">
                  <w:r w:rsidRPr="00E362C9">
                    <w:t>Week 49 – Week 50</w:t>
                  </w:r>
                </w:p>
              </w:tc>
              <w:tc>
                <w:tcPr>
                  <w:tcW w:w="1115" w:type="dxa"/>
                  <w:vAlign w:val="center"/>
                </w:tcPr>
                <w:p w14:paraId="18260C91" w14:textId="77777777" w:rsidR="00E362C9" w:rsidRPr="00E362C9" w:rsidRDefault="00E362C9" w:rsidP="00E362C9">
                  <w:r w:rsidRPr="00E362C9">
                    <w:t>20</w:t>
                  </w:r>
                </w:p>
              </w:tc>
              <w:tc>
                <w:tcPr>
                  <w:tcW w:w="1532" w:type="dxa"/>
                </w:tcPr>
                <w:p w14:paraId="06BCC5E2" w14:textId="77777777" w:rsidR="00E362C9" w:rsidRPr="00E362C9" w:rsidRDefault="00E362C9" w:rsidP="00E362C9">
                  <w:pPr>
                    <w:rPr>
                      <w:bCs/>
                    </w:rPr>
                  </w:pPr>
                  <w:r w:rsidRPr="00E362C9">
                    <w:rPr>
                      <w:bCs/>
                    </w:rPr>
                    <w:t>The Academy</w:t>
                  </w:r>
                </w:p>
                <w:p w14:paraId="13003337" w14:textId="77777777" w:rsidR="00E362C9" w:rsidRPr="00E362C9" w:rsidRDefault="00E362C9" w:rsidP="00E362C9">
                  <w:r w:rsidRPr="00E362C9">
                    <w:rPr>
                      <w:bCs/>
                    </w:rPr>
                    <w:t>Classroom</w:t>
                  </w:r>
                </w:p>
              </w:tc>
            </w:tr>
            <w:tr w:rsidR="00E362C9" w:rsidRPr="00E362C9" w14:paraId="1C5B1582" w14:textId="77777777" w:rsidTr="00E362C9">
              <w:trPr>
                <w:trHeight w:val="315"/>
              </w:trPr>
              <w:tc>
                <w:tcPr>
                  <w:tcW w:w="8361" w:type="dxa"/>
                  <w:gridSpan w:val="6"/>
                  <w:noWrap/>
                </w:tcPr>
                <w:p w14:paraId="2BF2CACE" w14:textId="77777777" w:rsidR="00E362C9" w:rsidRPr="00E362C9" w:rsidRDefault="00E362C9" w:rsidP="00E362C9">
                  <w:r w:rsidRPr="00E362C9">
                    <w:t>2 Weeks Break (Week 51 and 52) for reassessment and/or result compilation</w:t>
                  </w:r>
                </w:p>
              </w:tc>
            </w:tr>
            <w:tr w:rsidR="00E362C9" w:rsidRPr="00E362C9" w14:paraId="10538A7F" w14:textId="77777777" w:rsidTr="00E362C9">
              <w:trPr>
                <w:trHeight w:val="363"/>
              </w:trPr>
              <w:tc>
                <w:tcPr>
                  <w:tcW w:w="4554" w:type="dxa"/>
                  <w:gridSpan w:val="2"/>
                  <w:noWrap/>
                </w:tcPr>
                <w:p w14:paraId="6D54D971" w14:textId="77777777" w:rsidR="00E362C9" w:rsidRPr="00E362C9" w:rsidRDefault="00E362C9" w:rsidP="00E362C9">
                  <w:pPr>
                    <w:rPr>
                      <w:b/>
                    </w:rPr>
                  </w:pPr>
                  <w:r w:rsidRPr="00E362C9">
                    <w:rPr>
                      <w:b/>
                    </w:rPr>
                    <w:t>Total</w:t>
                  </w:r>
                </w:p>
              </w:tc>
              <w:tc>
                <w:tcPr>
                  <w:tcW w:w="1160" w:type="dxa"/>
                  <w:gridSpan w:val="2"/>
                </w:tcPr>
                <w:p w14:paraId="6B26AD3F" w14:textId="77777777" w:rsidR="00E362C9" w:rsidRPr="00E362C9" w:rsidRDefault="00E362C9" w:rsidP="00E362C9">
                  <w:pPr>
                    <w:rPr>
                      <w:b/>
                    </w:rPr>
                  </w:pPr>
                  <w:r w:rsidRPr="00E362C9">
                    <w:rPr>
                      <w:b/>
                    </w:rPr>
                    <w:t>800</w:t>
                  </w:r>
                </w:p>
              </w:tc>
              <w:tc>
                <w:tcPr>
                  <w:tcW w:w="1115" w:type="dxa"/>
                </w:tcPr>
                <w:p w14:paraId="45D14AFD" w14:textId="77777777" w:rsidR="00E362C9" w:rsidRPr="00E362C9" w:rsidRDefault="00E362C9" w:rsidP="00E362C9">
                  <w:pPr>
                    <w:rPr>
                      <w:b/>
                    </w:rPr>
                  </w:pPr>
                  <w:r w:rsidRPr="00E362C9">
                    <w:rPr>
                      <w:b/>
                    </w:rPr>
                    <w:t>400</w:t>
                  </w:r>
                </w:p>
              </w:tc>
              <w:tc>
                <w:tcPr>
                  <w:tcW w:w="1532" w:type="dxa"/>
                </w:tcPr>
                <w:p w14:paraId="0936A48E" w14:textId="77777777" w:rsidR="00E362C9" w:rsidRPr="00E362C9" w:rsidRDefault="00E362C9" w:rsidP="00E362C9">
                  <w:pPr>
                    <w:rPr>
                      <w:b/>
                    </w:rPr>
                  </w:pPr>
                </w:p>
              </w:tc>
            </w:tr>
            <w:tr w:rsidR="00E362C9" w:rsidRPr="00E362C9" w14:paraId="68C83940" w14:textId="77777777" w:rsidTr="00E362C9">
              <w:trPr>
                <w:trHeight w:val="315"/>
              </w:trPr>
              <w:tc>
                <w:tcPr>
                  <w:tcW w:w="4554" w:type="dxa"/>
                  <w:gridSpan w:val="2"/>
                  <w:noWrap/>
                </w:tcPr>
                <w:p w14:paraId="6FF4D25F" w14:textId="77777777" w:rsidR="00E362C9" w:rsidRPr="00E362C9" w:rsidRDefault="00E362C9" w:rsidP="00E362C9">
                  <w:pPr>
                    <w:rPr>
                      <w:b/>
                    </w:rPr>
                  </w:pPr>
                  <w:r w:rsidRPr="00E362C9">
                    <w:rPr>
                      <w:b/>
                    </w:rPr>
                    <w:t>Total volume of learning</w:t>
                  </w:r>
                </w:p>
              </w:tc>
              <w:tc>
                <w:tcPr>
                  <w:tcW w:w="2275" w:type="dxa"/>
                  <w:gridSpan w:val="3"/>
                </w:tcPr>
                <w:p w14:paraId="1E37751C" w14:textId="77777777" w:rsidR="00E362C9" w:rsidRPr="00E362C9" w:rsidRDefault="00E362C9" w:rsidP="00E362C9">
                  <w:pPr>
                    <w:rPr>
                      <w:b/>
                    </w:rPr>
                  </w:pPr>
                  <w:r w:rsidRPr="00E362C9">
                    <w:rPr>
                      <w:b/>
                    </w:rPr>
                    <w:t>800+400=1200 Hours</w:t>
                  </w:r>
                </w:p>
              </w:tc>
              <w:tc>
                <w:tcPr>
                  <w:tcW w:w="1532" w:type="dxa"/>
                </w:tcPr>
                <w:p w14:paraId="50946A8B" w14:textId="77777777" w:rsidR="00E362C9" w:rsidRPr="00E362C9" w:rsidRDefault="00E362C9" w:rsidP="00E362C9">
                  <w:pPr>
                    <w:rPr>
                      <w:b/>
                    </w:rPr>
                  </w:pPr>
                </w:p>
              </w:tc>
            </w:tr>
          </w:tbl>
          <w:p w14:paraId="64493586" w14:textId="77777777" w:rsidR="00E362C9" w:rsidRPr="00E362C9" w:rsidRDefault="00E362C9" w:rsidP="00E362C9">
            <w:pPr>
              <w:rPr>
                <w:b/>
              </w:rPr>
            </w:pPr>
          </w:p>
        </w:tc>
      </w:tr>
      <w:tr w:rsidR="00E362C9" w:rsidRPr="00E362C9" w14:paraId="3A2CF67D" w14:textId="77777777" w:rsidTr="00E362C9">
        <w:trPr>
          <w:trHeight w:val="45"/>
        </w:trPr>
        <w:tc>
          <w:tcPr>
            <w:tcW w:w="1020" w:type="pct"/>
            <w:tcBorders>
              <w:top w:val="nil"/>
              <w:bottom w:val="single" w:sz="4" w:space="0" w:color="auto"/>
              <w:right w:val="single" w:sz="4" w:space="0" w:color="auto"/>
            </w:tcBorders>
            <w:shd w:val="clear" w:color="auto" w:fill="D9D9D9"/>
          </w:tcPr>
          <w:p w14:paraId="2F34A569" w14:textId="77777777" w:rsidR="00E362C9" w:rsidRPr="00E362C9" w:rsidRDefault="00E362C9" w:rsidP="00E362C9">
            <w:pPr>
              <w:rPr>
                <w:b/>
              </w:rPr>
            </w:pPr>
          </w:p>
        </w:tc>
        <w:tc>
          <w:tcPr>
            <w:tcW w:w="3980" w:type="pct"/>
            <w:vMerge/>
            <w:tcBorders>
              <w:left w:val="single" w:sz="4" w:space="0" w:color="auto"/>
              <w:right w:val="single" w:sz="4" w:space="0" w:color="auto"/>
            </w:tcBorders>
          </w:tcPr>
          <w:p w14:paraId="11BA7BD3" w14:textId="77777777" w:rsidR="00E362C9" w:rsidRPr="00E362C9" w:rsidRDefault="00E362C9" w:rsidP="00E362C9">
            <w:pPr>
              <w:rPr>
                <w:b/>
              </w:rPr>
            </w:pPr>
          </w:p>
        </w:tc>
      </w:tr>
      <w:tr w:rsidR="00E362C9" w:rsidRPr="00E362C9" w14:paraId="59EF0B3E" w14:textId="77777777" w:rsidTr="00E362C9">
        <w:trPr>
          <w:trHeight w:val="186"/>
        </w:trPr>
        <w:tc>
          <w:tcPr>
            <w:tcW w:w="1020" w:type="pct"/>
            <w:tcBorders>
              <w:bottom w:val="single" w:sz="4" w:space="0" w:color="auto"/>
            </w:tcBorders>
            <w:shd w:val="clear" w:color="auto" w:fill="D9D9D9"/>
          </w:tcPr>
          <w:p w14:paraId="69F8F306" w14:textId="77777777" w:rsidR="00E362C9" w:rsidRPr="00E362C9" w:rsidRDefault="00E362C9" w:rsidP="00E362C9">
            <w:pPr>
              <w:rPr>
                <w:b/>
              </w:rPr>
            </w:pPr>
            <w:r w:rsidRPr="00E362C9">
              <w:rPr>
                <w:b/>
              </w:rPr>
              <w:lastRenderedPageBreak/>
              <w:t xml:space="preserve">Delivery Mode </w:t>
            </w:r>
          </w:p>
        </w:tc>
        <w:tc>
          <w:tcPr>
            <w:tcW w:w="3980" w:type="pct"/>
            <w:vAlign w:val="center"/>
          </w:tcPr>
          <w:p w14:paraId="0E901050" w14:textId="77777777" w:rsidR="00E362C9" w:rsidRPr="00E362C9" w:rsidRDefault="00E362C9" w:rsidP="007B2637">
            <w:pPr>
              <w:numPr>
                <w:ilvl w:val="0"/>
                <w:numId w:val="12"/>
              </w:numPr>
            </w:pPr>
            <w:r w:rsidRPr="00E362C9">
              <w:t>The course is delivered Face-to-face in a classroom with a fully equipped training facility.</w:t>
            </w:r>
          </w:p>
          <w:p w14:paraId="47CE8C74" w14:textId="77777777" w:rsidR="00E362C9" w:rsidRPr="00E362C9" w:rsidRDefault="00E362C9" w:rsidP="007B2637">
            <w:pPr>
              <w:numPr>
                <w:ilvl w:val="0"/>
                <w:numId w:val="12"/>
              </w:numPr>
            </w:pPr>
            <w:r w:rsidRPr="00E362C9">
              <w:t xml:space="preserve">All units are delivered as </w:t>
            </w:r>
            <w:proofErr w:type="gramStart"/>
            <w:r w:rsidRPr="00E362C9">
              <w:t>Stand Alone</w:t>
            </w:r>
            <w:proofErr w:type="gramEnd"/>
            <w:r w:rsidRPr="00E362C9">
              <w:t xml:space="preserve"> units.</w:t>
            </w:r>
          </w:p>
        </w:tc>
      </w:tr>
      <w:tr w:rsidR="00E362C9" w:rsidRPr="00E362C9" w14:paraId="25330928" w14:textId="77777777" w:rsidTr="00E362C9">
        <w:trPr>
          <w:trHeight w:val="186"/>
        </w:trPr>
        <w:tc>
          <w:tcPr>
            <w:tcW w:w="1020" w:type="pct"/>
            <w:tcBorders>
              <w:bottom w:val="single" w:sz="4" w:space="0" w:color="auto"/>
            </w:tcBorders>
            <w:shd w:val="clear" w:color="auto" w:fill="D9D9D9"/>
          </w:tcPr>
          <w:p w14:paraId="428F1FD7" w14:textId="77777777" w:rsidR="00E362C9" w:rsidRPr="00E362C9" w:rsidRDefault="00E362C9" w:rsidP="00E362C9">
            <w:pPr>
              <w:rPr>
                <w:b/>
              </w:rPr>
            </w:pPr>
          </w:p>
          <w:p w14:paraId="07C55E8A" w14:textId="77777777" w:rsidR="00E362C9" w:rsidRPr="00E362C9" w:rsidRDefault="00E362C9" w:rsidP="00E362C9">
            <w:pPr>
              <w:rPr>
                <w:b/>
              </w:rPr>
            </w:pPr>
            <w:r w:rsidRPr="00E362C9">
              <w:rPr>
                <w:b/>
              </w:rPr>
              <w:t>Delivery Arrangement</w:t>
            </w:r>
          </w:p>
        </w:tc>
        <w:tc>
          <w:tcPr>
            <w:tcW w:w="3980" w:type="pct"/>
          </w:tcPr>
          <w:p w14:paraId="39C88908" w14:textId="77777777" w:rsidR="00E362C9" w:rsidRPr="00E362C9" w:rsidRDefault="00E362C9" w:rsidP="00E362C9">
            <w:pPr>
              <w:rPr>
                <w:bCs/>
              </w:rPr>
            </w:pPr>
            <w:r w:rsidRPr="00E362C9">
              <w:rPr>
                <w:bCs/>
              </w:rPr>
              <w:t xml:space="preserve">Training and assessment are conducted in a classroom. </w:t>
            </w:r>
            <w:bookmarkStart w:id="0" w:name="_Toc459032982"/>
            <w:r w:rsidRPr="00E362C9">
              <w:rPr>
                <w:bCs/>
              </w:rPr>
              <w:t>All theory units are delivered face-to-face as timetabled in allocated classrooms at The Academy campus.</w:t>
            </w:r>
            <w:bookmarkEnd w:id="0"/>
          </w:p>
          <w:p w14:paraId="5D3DDAE3" w14:textId="77777777" w:rsidR="00E362C9" w:rsidRPr="00E362C9" w:rsidRDefault="00E362C9" w:rsidP="00E362C9">
            <w:pPr>
              <w:rPr>
                <w:bCs/>
              </w:rPr>
            </w:pPr>
            <w:r w:rsidRPr="00E362C9">
              <w:rPr>
                <w:bCs/>
              </w:rPr>
              <w:t>Classroom delivery does take place in a simulated workplace environment where trainers and assessors must make sure that the simulated environment gives the learner the opportunity to meet the following critical criteria:</w:t>
            </w:r>
          </w:p>
          <w:p w14:paraId="29030E48" w14:textId="77777777" w:rsidR="00E362C9" w:rsidRPr="00E362C9" w:rsidRDefault="00E362C9" w:rsidP="007B2637">
            <w:pPr>
              <w:numPr>
                <w:ilvl w:val="0"/>
                <w:numId w:val="8"/>
              </w:numPr>
              <w:rPr>
                <w:bCs/>
              </w:rPr>
            </w:pPr>
            <w:r w:rsidRPr="00E362C9">
              <w:rPr>
                <w:bCs/>
              </w:rPr>
              <w:t>Quality – The work is of the standard required for entry into the industry.</w:t>
            </w:r>
          </w:p>
          <w:p w14:paraId="7547B57F" w14:textId="77777777" w:rsidR="00E362C9" w:rsidRPr="00E362C9" w:rsidRDefault="00E362C9" w:rsidP="007B2637">
            <w:pPr>
              <w:numPr>
                <w:ilvl w:val="0"/>
                <w:numId w:val="8"/>
              </w:numPr>
              <w:rPr>
                <w:bCs/>
              </w:rPr>
            </w:pPr>
            <w:r w:rsidRPr="00E362C9">
              <w:rPr>
                <w:bCs/>
              </w:rPr>
              <w:lastRenderedPageBreak/>
              <w:t xml:space="preserve">Productivity – The work is performed within a timeframe appropriate for entry to the industry.  </w:t>
            </w:r>
          </w:p>
          <w:p w14:paraId="5B0AC511" w14:textId="77777777" w:rsidR="00E362C9" w:rsidRPr="00E362C9" w:rsidRDefault="00E362C9" w:rsidP="007B2637">
            <w:pPr>
              <w:numPr>
                <w:ilvl w:val="0"/>
                <w:numId w:val="8"/>
              </w:numPr>
              <w:rPr>
                <w:bCs/>
              </w:rPr>
            </w:pPr>
            <w:r w:rsidRPr="00E362C9">
              <w:rPr>
                <w:bCs/>
              </w:rPr>
              <w:t>Safety – The work is performed in a manner that meets industry safety standards.</w:t>
            </w:r>
          </w:p>
          <w:p w14:paraId="473707CC" w14:textId="77777777" w:rsidR="00E362C9" w:rsidRPr="00E362C9" w:rsidRDefault="00E362C9" w:rsidP="00E362C9">
            <w:pPr>
              <w:rPr>
                <w:bCs/>
              </w:rPr>
            </w:pPr>
            <w:r w:rsidRPr="00E362C9">
              <w:rPr>
                <w:bCs/>
              </w:rPr>
              <w:t xml:space="preserve">Guided learning: The Academy offers students the opportunity to work individually to maximise their learning potential. It is a course of study that is controlled by the subject expert (trainer). </w:t>
            </w:r>
          </w:p>
        </w:tc>
      </w:tr>
    </w:tbl>
    <w:p w14:paraId="31F31A86" w14:textId="77777777" w:rsidR="00E362C9" w:rsidRPr="00E362C9" w:rsidRDefault="00E362C9" w:rsidP="00E362C9"/>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9"/>
        <w:gridCol w:w="8587"/>
      </w:tblGrid>
      <w:tr w:rsidR="00E362C9" w:rsidRPr="00E362C9" w14:paraId="00208A63" w14:textId="77777777" w:rsidTr="006E5CC6">
        <w:trPr>
          <w:trHeight w:val="186"/>
        </w:trPr>
        <w:tc>
          <w:tcPr>
            <w:tcW w:w="1869" w:type="dxa"/>
            <w:tcBorders>
              <w:bottom w:val="single" w:sz="4" w:space="0" w:color="auto"/>
            </w:tcBorders>
            <w:shd w:val="clear" w:color="auto" w:fill="D9D9D9"/>
          </w:tcPr>
          <w:p w14:paraId="564D5C19" w14:textId="77777777" w:rsidR="00E362C9" w:rsidRPr="00E362C9" w:rsidRDefault="00E362C9" w:rsidP="00E362C9">
            <w:pPr>
              <w:rPr>
                <w:b/>
              </w:rPr>
            </w:pPr>
          </w:p>
          <w:p w14:paraId="70D3079E" w14:textId="77777777" w:rsidR="00E362C9" w:rsidRPr="00E362C9" w:rsidRDefault="00E362C9" w:rsidP="00E362C9">
            <w:pPr>
              <w:rPr>
                <w:b/>
              </w:rPr>
            </w:pPr>
            <w:r w:rsidRPr="00E362C9">
              <w:rPr>
                <w:b/>
              </w:rPr>
              <w:t>Adjusting Volume of Learning</w:t>
            </w:r>
          </w:p>
        </w:tc>
        <w:tc>
          <w:tcPr>
            <w:tcW w:w="8587" w:type="dxa"/>
          </w:tcPr>
          <w:p w14:paraId="6AD81EC0" w14:textId="77777777" w:rsidR="00E362C9" w:rsidRPr="00E362C9" w:rsidRDefault="00E362C9" w:rsidP="00E362C9">
            <w:r w:rsidRPr="00E362C9">
              <w:t>Volume of learning may be adjusted depending upon the student cohort. For example, students with significant industry experience may be able to complete the course in a shorter duration whilst students with little experience and/or studying with a disadvantage (see section below Reasonable Adjustment) may require longer study durations.</w:t>
            </w:r>
          </w:p>
        </w:tc>
      </w:tr>
    </w:tbl>
    <w:p w14:paraId="7B69BB52" w14:textId="77777777" w:rsidR="00E362C9" w:rsidRPr="00E362C9" w:rsidRDefault="00E362C9" w:rsidP="00E362C9"/>
    <w:tbl>
      <w:tblPr>
        <w:tblpPr w:leftFromText="180" w:rightFromText="180" w:vertAnchor="text" w:tblpXSpec="righ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9"/>
        <w:gridCol w:w="342"/>
        <w:gridCol w:w="7459"/>
      </w:tblGrid>
      <w:tr w:rsidR="00E362C9" w:rsidRPr="00E362C9" w14:paraId="2FFD54CE" w14:textId="77777777" w:rsidTr="00E362C9">
        <w:tc>
          <w:tcPr>
            <w:tcW w:w="5000" w:type="pct"/>
            <w:gridSpan w:val="3"/>
            <w:shd w:val="clear" w:color="auto" w:fill="000000" w:themeFill="text1"/>
          </w:tcPr>
          <w:p w14:paraId="2244444F" w14:textId="77777777" w:rsidR="00E362C9" w:rsidRPr="00E362C9" w:rsidRDefault="00E362C9" w:rsidP="00E362C9">
            <w:pPr>
              <w:rPr>
                <w:b/>
              </w:rPr>
            </w:pPr>
            <w:r w:rsidRPr="00E362C9">
              <w:rPr>
                <w:b/>
              </w:rPr>
              <w:t>Assessment Strategy</w:t>
            </w:r>
          </w:p>
        </w:tc>
      </w:tr>
      <w:tr w:rsidR="00E362C9" w:rsidRPr="00E362C9" w14:paraId="1277D083" w14:textId="77777777" w:rsidTr="00E362C9">
        <w:trPr>
          <w:trHeight w:val="2543"/>
        </w:trPr>
        <w:tc>
          <w:tcPr>
            <w:tcW w:w="938" w:type="pct"/>
            <w:gridSpan w:val="2"/>
            <w:shd w:val="clear" w:color="auto" w:fill="D9D9D9"/>
          </w:tcPr>
          <w:p w14:paraId="24AB2EF7" w14:textId="77777777" w:rsidR="00E362C9" w:rsidRPr="00E362C9" w:rsidRDefault="00E362C9" w:rsidP="00E362C9">
            <w:pPr>
              <w:rPr>
                <w:b/>
              </w:rPr>
            </w:pPr>
            <w:r w:rsidRPr="00E362C9">
              <w:rPr>
                <w:b/>
              </w:rPr>
              <w:t>General Assessment Approach</w:t>
            </w:r>
          </w:p>
        </w:tc>
        <w:tc>
          <w:tcPr>
            <w:tcW w:w="4062" w:type="pct"/>
          </w:tcPr>
          <w:p w14:paraId="5635822F" w14:textId="77777777" w:rsidR="00E362C9" w:rsidRPr="00E362C9" w:rsidRDefault="00E362C9" w:rsidP="00E362C9">
            <w:r w:rsidRPr="00E362C9">
              <w:t>Summative Assessment Approaches</w:t>
            </w:r>
          </w:p>
          <w:p w14:paraId="5DD037B7" w14:textId="77777777" w:rsidR="00E362C9" w:rsidRPr="00E362C9" w:rsidRDefault="00E362C9" w:rsidP="00E362C9">
            <w:r w:rsidRPr="00E362C9">
              <w:t>Summative assessment approaches are undertaken as post training events that include the collection of knowledge and performance evidence from the student at a unit of competency level.</w:t>
            </w:r>
          </w:p>
          <w:p w14:paraId="17F63DE0" w14:textId="77777777" w:rsidR="00E362C9" w:rsidRPr="00E362C9" w:rsidRDefault="00E362C9" w:rsidP="00E362C9">
            <w:r w:rsidRPr="00E362C9">
              <w:t>Knowledge evidence, in this context, is the information an individual must possess to safely and effectively perform the work tasks described by the unit(s) of competency.</w:t>
            </w:r>
          </w:p>
          <w:p w14:paraId="5CB07E69" w14:textId="77777777" w:rsidR="00E362C9" w:rsidRPr="00E362C9" w:rsidRDefault="00E362C9" w:rsidP="00E362C9">
            <w:r w:rsidRPr="00E362C9">
              <w:t xml:space="preserve">Knowledge is assessed by completion of written or verbal questions contained in either assignments or unit case study tasks. </w:t>
            </w:r>
          </w:p>
          <w:p w14:paraId="79EE5948" w14:textId="77777777" w:rsidR="00E362C9" w:rsidRPr="00E362C9" w:rsidRDefault="00E362C9" w:rsidP="00E362C9">
            <w:r w:rsidRPr="00E362C9">
              <w:t>Performance evidence in this context specifies the required product and process evidence, as well as the frequency and/or volume of product/process evidence.</w:t>
            </w:r>
          </w:p>
          <w:p w14:paraId="47E428E0" w14:textId="77777777" w:rsidR="00E362C9" w:rsidRPr="00E362C9" w:rsidRDefault="00E362C9" w:rsidP="00E362C9">
            <w:r w:rsidRPr="00E362C9">
              <w:lastRenderedPageBreak/>
              <w:t>Performance is assessed by completion of scenarios, observation and practical activity tasks.</w:t>
            </w:r>
          </w:p>
          <w:p w14:paraId="1700EDD2" w14:textId="77777777" w:rsidR="00E362C9" w:rsidRPr="00E362C9" w:rsidRDefault="00E362C9" w:rsidP="00E362C9">
            <w:pPr>
              <w:rPr>
                <w:b/>
                <w:bCs/>
                <w:u w:val="single"/>
              </w:rPr>
            </w:pPr>
            <w:r w:rsidRPr="00E362C9">
              <w:rPr>
                <w:b/>
                <w:bCs/>
                <w:u w:val="single"/>
              </w:rPr>
              <w:t xml:space="preserve">Determining Assessment Outcomes </w:t>
            </w:r>
          </w:p>
          <w:p w14:paraId="19B05FF7" w14:textId="77777777" w:rsidR="00E362C9" w:rsidRPr="00E362C9" w:rsidRDefault="00E362C9" w:rsidP="00E362C9">
            <w:r w:rsidRPr="00E362C9">
              <w:t xml:space="preserve">Individual assessments are marked either satisfactory or unsatisfactory. On obtaining a satisfactory result for all assessment tasks set for a unit, Learners are deemed </w:t>
            </w:r>
            <w:r w:rsidRPr="00E362C9">
              <w:rPr>
                <w:i/>
              </w:rPr>
              <w:t>Competent (C)</w:t>
            </w:r>
            <w:r w:rsidRPr="00E362C9">
              <w:t xml:space="preserve"> or </w:t>
            </w:r>
            <w:r w:rsidRPr="00E362C9">
              <w:rPr>
                <w:i/>
              </w:rPr>
              <w:t>Not Yet Competent (NYC)</w:t>
            </w:r>
            <w:r w:rsidRPr="00E362C9">
              <w:t xml:space="preserve">. Learners are given the opportunity for re-assessment (ref </w:t>
            </w:r>
            <w:r w:rsidRPr="00E362C9">
              <w:rPr>
                <w:i/>
              </w:rPr>
              <w:t xml:space="preserve">Reassessment </w:t>
            </w:r>
            <w:r w:rsidRPr="00E362C9">
              <w:t>below).</w:t>
            </w:r>
          </w:p>
          <w:p w14:paraId="1E5E55EF" w14:textId="77777777" w:rsidR="00E362C9" w:rsidRPr="00E362C9" w:rsidRDefault="00E362C9" w:rsidP="00E362C9">
            <w:pPr>
              <w:rPr>
                <w:bCs/>
              </w:rPr>
            </w:pPr>
            <w:r w:rsidRPr="00E362C9">
              <w:rPr>
                <w:bCs/>
              </w:rPr>
              <w:t>In determining assessment outcomes, assessors take into consideration the following rules of evidence:</w:t>
            </w:r>
          </w:p>
          <w:p w14:paraId="24136514" w14:textId="77777777" w:rsidR="00E362C9" w:rsidRPr="00E362C9" w:rsidRDefault="00E362C9" w:rsidP="00E362C9">
            <w:r w:rsidRPr="00E362C9">
              <w:rPr>
                <w:b/>
              </w:rPr>
              <w:t xml:space="preserve">Validity </w:t>
            </w:r>
            <w:r w:rsidRPr="00E362C9">
              <w:t xml:space="preserve">The assessor is assured that the learner has the skills, knowledge and attributes as described in the unit of competency and associated assessment requirements. </w:t>
            </w:r>
          </w:p>
          <w:p w14:paraId="17196D09" w14:textId="77777777" w:rsidR="00E362C9" w:rsidRPr="00E362C9" w:rsidRDefault="00E362C9" w:rsidP="00E362C9">
            <w:r w:rsidRPr="00E362C9">
              <w:rPr>
                <w:b/>
              </w:rPr>
              <w:t xml:space="preserve">Sufficiency </w:t>
            </w:r>
            <w:r w:rsidRPr="00E362C9">
              <w:t xml:space="preserve">The assessor is assured that the quality, quantity and relevance of the assessment evidence enables a judgment to be made of a student’s competency. </w:t>
            </w:r>
          </w:p>
          <w:p w14:paraId="4578B1A9" w14:textId="77777777" w:rsidR="00E362C9" w:rsidRPr="00E362C9" w:rsidRDefault="00E362C9" w:rsidP="00E362C9">
            <w:r w:rsidRPr="00E362C9">
              <w:rPr>
                <w:b/>
              </w:rPr>
              <w:t xml:space="preserve">Authenticity </w:t>
            </w:r>
            <w:r w:rsidRPr="00E362C9">
              <w:t xml:space="preserve">The assessor is assured that the evidence presented for assessment is the student’s own work. </w:t>
            </w:r>
          </w:p>
          <w:p w14:paraId="42446D7F" w14:textId="77777777" w:rsidR="00E362C9" w:rsidRPr="00E362C9" w:rsidRDefault="00E362C9" w:rsidP="00E362C9">
            <w:r w:rsidRPr="00E362C9">
              <w:rPr>
                <w:b/>
              </w:rPr>
              <w:t xml:space="preserve">Currency </w:t>
            </w:r>
            <w:r w:rsidRPr="00E362C9">
              <w:t>The assessor is assured that the assessment evidence demonstrates current competency. This requires the assessment evidence to be from the present or the recent past.</w:t>
            </w:r>
          </w:p>
          <w:p w14:paraId="56297774" w14:textId="77777777" w:rsidR="00E362C9" w:rsidRPr="00E362C9" w:rsidRDefault="00E362C9" w:rsidP="00E362C9">
            <w:pPr>
              <w:rPr>
                <w:b/>
                <w:bCs/>
                <w:u w:val="single"/>
              </w:rPr>
            </w:pPr>
            <w:r w:rsidRPr="00E362C9">
              <w:rPr>
                <w:b/>
                <w:bCs/>
                <w:u w:val="single"/>
              </w:rPr>
              <w:t>Reassessment</w:t>
            </w:r>
          </w:p>
          <w:p w14:paraId="0FD88093" w14:textId="77777777" w:rsidR="00E362C9" w:rsidRPr="00E362C9" w:rsidRDefault="00E362C9" w:rsidP="00E362C9">
            <w:pPr>
              <w:rPr>
                <w:b/>
                <w:u w:val="single"/>
              </w:rPr>
            </w:pPr>
            <w:r w:rsidRPr="00E362C9">
              <w:t>Learners unsuccessful at achieving competency at the first attempt will be given two further opportunities for re-assessment at a mutually agreed time and date. If a learner fails the re-assessment after two attempts, they will be advised to re-enrol in the unit. Refer to The Academy’s Assessment Policy and Procedures and The Academy’s Course Progression Policy.</w:t>
            </w:r>
          </w:p>
          <w:p w14:paraId="7FC93C4C" w14:textId="77777777" w:rsidR="00E362C9" w:rsidRPr="00E362C9" w:rsidRDefault="00E362C9" w:rsidP="00E362C9">
            <w:pPr>
              <w:rPr>
                <w:b/>
                <w:u w:val="single"/>
              </w:rPr>
            </w:pPr>
            <w:r w:rsidRPr="00E362C9">
              <w:rPr>
                <w:b/>
                <w:u w:val="single"/>
              </w:rPr>
              <w:lastRenderedPageBreak/>
              <w:t>Establishing Authenticity</w:t>
            </w:r>
          </w:p>
          <w:p w14:paraId="661B38F3" w14:textId="77777777" w:rsidR="00E362C9" w:rsidRPr="00E362C9" w:rsidRDefault="00E362C9" w:rsidP="00E362C9">
            <w:r w:rsidRPr="00E362C9">
              <w:t>The Academy uses a range of strategies to establish the authenticity of Learners’ submitted assessments including:</w:t>
            </w:r>
          </w:p>
          <w:p w14:paraId="3D64C088" w14:textId="77777777" w:rsidR="00E362C9" w:rsidRPr="00E362C9" w:rsidRDefault="00E362C9" w:rsidP="007B2637">
            <w:pPr>
              <w:numPr>
                <w:ilvl w:val="0"/>
                <w:numId w:val="16"/>
              </w:numPr>
            </w:pPr>
            <w:r w:rsidRPr="00E362C9">
              <w:t xml:space="preserve">Making impromptu phone calls to all Learners submitting work electronically to establish whether the learner is the genuine author of the submitted work. </w:t>
            </w:r>
          </w:p>
          <w:p w14:paraId="5D3AFDB7" w14:textId="77777777" w:rsidR="00E362C9" w:rsidRPr="00E362C9" w:rsidRDefault="00E362C9" w:rsidP="007B2637">
            <w:pPr>
              <w:numPr>
                <w:ilvl w:val="0"/>
                <w:numId w:val="16"/>
              </w:numPr>
            </w:pPr>
            <w:r w:rsidRPr="00E362C9">
              <w:t>Conducting Google searches to determine whether work has been plagiarised</w:t>
            </w:r>
          </w:p>
          <w:p w14:paraId="3B244D4B" w14:textId="77777777" w:rsidR="00E362C9" w:rsidRPr="00E362C9" w:rsidRDefault="00E362C9" w:rsidP="007B2637">
            <w:pPr>
              <w:numPr>
                <w:ilvl w:val="0"/>
                <w:numId w:val="16"/>
              </w:numPr>
            </w:pPr>
            <w:r w:rsidRPr="00E362C9">
              <w:t xml:space="preserve">Incorporating learner oral presentations to ensure that the learner is presenting their own work and </w:t>
            </w:r>
            <w:proofErr w:type="gramStart"/>
            <w:r w:rsidRPr="00E362C9">
              <w:t>is able to</w:t>
            </w:r>
            <w:proofErr w:type="gramEnd"/>
            <w:r w:rsidRPr="00E362C9">
              <w:t xml:space="preserve"> answer follow up questions.</w:t>
            </w:r>
          </w:p>
          <w:p w14:paraId="7AB5FABA" w14:textId="77777777" w:rsidR="00E362C9" w:rsidRPr="00E362C9" w:rsidRDefault="00E362C9" w:rsidP="00E362C9">
            <w:pPr>
              <w:rPr>
                <w:b/>
                <w:u w:val="single"/>
              </w:rPr>
            </w:pPr>
            <w:r w:rsidRPr="00E362C9">
              <w:rPr>
                <w:b/>
                <w:u w:val="single"/>
              </w:rPr>
              <w:t>Certificate Issuance</w:t>
            </w:r>
          </w:p>
          <w:p w14:paraId="3260B286" w14:textId="77777777" w:rsidR="00E362C9" w:rsidRPr="00E362C9" w:rsidRDefault="00E362C9" w:rsidP="00E362C9">
            <w:r w:rsidRPr="00E362C9">
              <w:t>Prior to a graduation certificate being issued, The Academy checks the student’s file to ensure that all required assessments are submitted and that the work meets assessment requirements.</w:t>
            </w:r>
          </w:p>
          <w:p w14:paraId="42AD8962" w14:textId="77777777" w:rsidR="00E362C9" w:rsidRPr="00E362C9" w:rsidRDefault="00E362C9" w:rsidP="00E362C9">
            <w:pPr>
              <w:rPr>
                <w:b/>
                <w:bCs/>
                <w:u w:val="single"/>
              </w:rPr>
            </w:pPr>
            <w:r w:rsidRPr="00E362C9">
              <w:rPr>
                <w:b/>
                <w:u w:val="single"/>
              </w:rPr>
              <w:t>Special Consideration and Extension</w:t>
            </w:r>
          </w:p>
          <w:p w14:paraId="167C521D" w14:textId="77777777" w:rsidR="00E362C9" w:rsidRPr="00E362C9" w:rsidRDefault="00E362C9" w:rsidP="00E362C9">
            <w:r w:rsidRPr="00E362C9">
              <w:t>The Academy understands that every learner may have reasons and personal circumstances that impact negatively upon the student’s ability to study. The Academy has course intervention and course extension processes in place as per The Academy’s Course Progression Policy to accommodate Learners’ needs and circumstances.</w:t>
            </w:r>
          </w:p>
          <w:p w14:paraId="3A66F063" w14:textId="77777777" w:rsidR="00E362C9" w:rsidRPr="00E362C9" w:rsidRDefault="00E362C9" w:rsidP="00E362C9">
            <w:pPr>
              <w:rPr>
                <w:b/>
              </w:rPr>
            </w:pPr>
            <w:r w:rsidRPr="00E362C9">
              <w:rPr>
                <w:b/>
              </w:rPr>
              <w:t>Assessment Information to Learners</w:t>
            </w:r>
          </w:p>
          <w:p w14:paraId="1A20D53E" w14:textId="77777777" w:rsidR="00E362C9" w:rsidRPr="00E362C9" w:rsidRDefault="00E362C9" w:rsidP="00E362C9">
            <w:r w:rsidRPr="00E362C9">
              <w:t>Learners are provided with assessment documents for every assessment task they undertake. The Academy assessment tools include information needed for the Learners to complete the assessments including:</w:t>
            </w:r>
          </w:p>
          <w:p w14:paraId="78A165BD" w14:textId="77777777" w:rsidR="00E362C9" w:rsidRPr="00E362C9" w:rsidRDefault="00E362C9" w:rsidP="007B2637">
            <w:pPr>
              <w:numPr>
                <w:ilvl w:val="0"/>
                <w:numId w:val="15"/>
              </w:numPr>
            </w:pPr>
            <w:r w:rsidRPr="00E362C9">
              <w:t xml:space="preserve">duration/due date, </w:t>
            </w:r>
          </w:p>
          <w:p w14:paraId="62C90908" w14:textId="77777777" w:rsidR="00E362C9" w:rsidRPr="00E362C9" w:rsidRDefault="00E362C9" w:rsidP="007B2637">
            <w:pPr>
              <w:numPr>
                <w:ilvl w:val="0"/>
                <w:numId w:val="15"/>
              </w:numPr>
            </w:pPr>
            <w:r w:rsidRPr="00E362C9">
              <w:t xml:space="preserve">conditions of assessment, </w:t>
            </w:r>
          </w:p>
          <w:p w14:paraId="556C5E08" w14:textId="77777777" w:rsidR="00E362C9" w:rsidRPr="00E362C9" w:rsidRDefault="00E362C9" w:rsidP="007B2637">
            <w:pPr>
              <w:numPr>
                <w:ilvl w:val="0"/>
                <w:numId w:val="15"/>
              </w:numPr>
            </w:pPr>
            <w:r w:rsidRPr="00E362C9">
              <w:lastRenderedPageBreak/>
              <w:t xml:space="preserve">instructional information required to complete the task, and </w:t>
            </w:r>
          </w:p>
          <w:p w14:paraId="396048DA" w14:textId="77777777" w:rsidR="00E362C9" w:rsidRPr="00E362C9" w:rsidRDefault="00E362C9" w:rsidP="007B2637">
            <w:pPr>
              <w:numPr>
                <w:ilvl w:val="0"/>
                <w:numId w:val="15"/>
              </w:numPr>
            </w:pPr>
            <w:r w:rsidRPr="00E362C9">
              <w:t>marking and submission information.</w:t>
            </w:r>
          </w:p>
          <w:p w14:paraId="3DD794E8" w14:textId="77777777" w:rsidR="00E362C9" w:rsidRPr="00E362C9" w:rsidRDefault="00E362C9" w:rsidP="00E362C9">
            <w:r w:rsidRPr="00E362C9">
              <w:t xml:space="preserve">Resources provided to learners include: </w:t>
            </w:r>
          </w:p>
          <w:p w14:paraId="12786D96" w14:textId="77777777" w:rsidR="00E362C9" w:rsidRPr="00E362C9" w:rsidRDefault="00E362C9" w:rsidP="007B2637">
            <w:pPr>
              <w:numPr>
                <w:ilvl w:val="0"/>
                <w:numId w:val="15"/>
              </w:numPr>
            </w:pPr>
            <w:r w:rsidRPr="00E362C9">
              <w:t>Student instructions book</w:t>
            </w:r>
          </w:p>
          <w:p w14:paraId="3110DD26" w14:textId="77777777" w:rsidR="00E362C9" w:rsidRPr="00E362C9" w:rsidRDefault="00E362C9" w:rsidP="007B2637">
            <w:pPr>
              <w:numPr>
                <w:ilvl w:val="0"/>
                <w:numId w:val="15"/>
              </w:numPr>
            </w:pPr>
            <w:r w:rsidRPr="00E362C9">
              <w:t>Learner Guide</w:t>
            </w:r>
          </w:p>
          <w:p w14:paraId="6F00C37C" w14:textId="77777777" w:rsidR="00E362C9" w:rsidRPr="00E362C9" w:rsidRDefault="00E362C9" w:rsidP="007B2637">
            <w:pPr>
              <w:numPr>
                <w:ilvl w:val="0"/>
                <w:numId w:val="15"/>
              </w:numPr>
            </w:pPr>
            <w:r w:rsidRPr="00E362C9">
              <w:t>Presentation handouts</w:t>
            </w:r>
          </w:p>
          <w:p w14:paraId="0B584D3B" w14:textId="77777777" w:rsidR="00E362C9" w:rsidRPr="00E362C9" w:rsidRDefault="00E362C9" w:rsidP="007B2637">
            <w:pPr>
              <w:numPr>
                <w:ilvl w:val="0"/>
                <w:numId w:val="15"/>
              </w:numPr>
            </w:pPr>
            <w:r w:rsidRPr="00E362C9">
              <w:t xml:space="preserve">Computer and internet access </w:t>
            </w:r>
          </w:p>
          <w:p w14:paraId="55979A89" w14:textId="77777777" w:rsidR="00E362C9" w:rsidRPr="00E362C9" w:rsidRDefault="00E362C9" w:rsidP="007B2637">
            <w:pPr>
              <w:numPr>
                <w:ilvl w:val="0"/>
                <w:numId w:val="15"/>
              </w:numPr>
            </w:pPr>
            <w:r w:rsidRPr="00E362C9">
              <w:t xml:space="preserve">Required materials of simulated business environment </w:t>
            </w:r>
          </w:p>
          <w:p w14:paraId="34106C43" w14:textId="77777777" w:rsidR="00E362C9" w:rsidRPr="00E362C9" w:rsidRDefault="00E362C9" w:rsidP="00E362C9">
            <w:pPr>
              <w:rPr>
                <w:b/>
              </w:rPr>
            </w:pPr>
            <w:r w:rsidRPr="00E362C9">
              <w:rPr>
                <w:b/>
              </w:rPr>
              <w:t xml:space="preserve">Assessment Information to Trainers/Assessors: </w:t>
            </w:r>
          </w:p>
          <w:p w14:paraId="75160ECB" w14:textId="77777777" w:rsidR="00E362C9" w:rsidRPr="00E362C9" w:rsidRDefault="00E362C9" w:rsidP="00E362C9">
            <w:r w:rsidRPr="00E362C9">
              <w:t xml:space="preserve">Trainers and Assessor will be provided with resources provided to learners and assessor versions of assessment tools including model answers, assessment instructions and </w:t>
            </w:r>
            <w:proofErr w:type="gramStart"/>
            <w:r w:rsidRPr="00E362C9">
              <w:t>decision making</w:t>
            </w:r>
            <w:proofErr w:type="gramEnd"/>
            <w:r w:rsidRPr="00E362C9">
              <w:t xml:space="preserve"> information. </w:t>
            </w:r>
          </w:p>
          <w:p w14:paraId="6A427462" w14:textId="77777777" w:rsidR="00E362C9" w:rsidRPr="00E362C9" w:rsidRDefault="00E362C9" w:rsidP="00E362C9">
            <w:pPr>
              <w:rPr>
                <w:bCs/>
              </w:rPr>
            </w:pPr>
            <w:r w:rsidRPr="00E362C9">
              <w:t xml:space="preserve">Learners are given individual feedback on the outcomes of each assessment they undertake. Cumulative assessment records are kept </w:t>
            </w:r>
            <w:proofErr w:type="gramStart"/>
            <w:r w:rsidRPr="00E362C9">
              <w:t>to monitor</w:t>
            </w:r>
            <w:proofErr w:type="gramEnd"/>
            <w:r w:rsidRPr="00E362C9">
              <w:t xml:space="preserve"> student progression.</w:t>
            </w:r>
          </w:p>
        </w:tc>
      </w:tr>
      <w:tr w:rsidR="00E362C9" w:rsidRPr="00E362C9" w14:paraId="6015F083" w14:textId="77777777" w:rsidTr="00E362C9">
        <w:trPr>
          <w:trHeight w:val="186"/>
        </w:trPr>
        <w:tc>
          <w:tcPr>
            <w:tcW w:w="863" w:type="pct"/>
            <w:tcBorders>
              <w:bottom w:val="single" w:sz="4" w:space="0" w:color="auto"/>
            </w:tcBorders>
            <w:shd w:val="clear" w:color="auto" w:fill="D9D9D9"/>
          </w:tcPr>
          <w:p w14:paraId="1986DD33" w14:textId="77777777" w:rsidR="00E362C9" w:rsidRPr="00E362C9" w:rsidRDefault="00E362C9" w:rsidP="00E362C9">
            <w:pPr>
              <w:rPr>
                <w:b/>
              </w:rPr>
            </w:pPr>
            <w:r w:rsidRPr="00E362C9">
              <w:rPr>
                <w:b/>
              </w:rPr>
              <w:lastRenderedPageBreak/>
              <w:t xml:space="preserve">RPL and Credit Transfer </w:t>
            </w:r>
          </w:p>
        </w:tc>
        <w:tc>
          <w:tcPr>
            <w:tcW w:w="4137" w:type="pct"/>
            <w:gridSpan w:val="2"/>
            <w:vAlign w:val="center"/>
          </w:tcPr>
          <w:p w14:paraId="65E0BC6D" w14:textId="77777777" w:rsidR="00E362C9" w:rsidRPr="00E362C9" w:rsidRDefault="00E362C9" w:rsidP="00E362C9">
            <w:r w:rsidRPr="00E362C9">
              <w:t>RPL is offered to all Learners and conducted in accordance with The Academy policy and procedures.</w:t>
            </w:r>
          </w:p>
          <w:p w14:paraId="79A985B3" w14:textId="77777777" w:rsidR="00E362C9" w:rsidRPr="00E362C9" w:rsidRDefault="00E362C9" w:rsidP="00E362C9">
            <w:r w:rsidRPr="00E362C9">
              <w:t>Learners who believe they already have some of the competencies in the course they wish to study may apply for Recognition of Prior Learning (RPL). An essential requirement of RPL is proof of competency. This may involve providing copies of Learners resume and/or work performance appraisals, job position descriptions, and any certificates of in-house or formal training. Learners may be asked for contact details of people who can vouch for their skill level: supervisors from current or previous workplaces, clients, or some character references from the community. Examples of other useful records include letters from employers and records of their professional development sessions.</w:t>
            </w:r>
          </w:p>
          <w:p w14:paraId="777B17A3" w14:textId="77777777" w:rsidR="00E362C9" w:rsidRPr="00E362C9" w:rsidRDefault="00E362C9" w:rsidP="00E362C9">
            <w:r w:rsidRPr="00E362C9">
              <w:lastRenderedPageBreak/>
              <w:t>For more information, refer to The Academy’s Recognition of Prior Learning (RPL) Policy.</w:t>
            </w:r>
          </w:p>
          <w:p w14:paraId="4846D2E8" w14:textId="77777777" w:rsidR="00E362C9" w:rsidRPr="00E362C9" w:rsidRDefault="00E362C9" w:rsidP="00E362C9">
            <w:r w:rsidRPr="00E362C9">
              <w:rPr>
                <w:b/>
              </w:rPr>
              <w:t>Credit Transfer:</w:t>
            </w:r>
            <w:r w:rsidRPr="00E362C9">
              <w:t xml:space="preserve"> </w:t>
            </w:r>
            <w:r w:rsidRPr="00E362C9">
              <w:br/>
              <w:t xml:space="preserve">Learners may apply for credit transfer. If the Learners has successfully completed unit/s that have identified equivalence in content and learning outcomes between matched qualifications. If upon successful application Learners will be granted, Credit Transfer of the unit/s and are not required to enrol or undertake the unit. This will appear on their Statement of Results of Statement of Attainment as a CT. </w:t>
            </w:r>
          </w:p>
        </w:tc>
      </w:tr>
      <w:tr w:rsidR="00E362C9" w:rsidRPr="00E362C9" w14:paraId="44598256" w14:textId="77777777" w:rsidTr="00E362C9">
        <w:trPr>
          <w:trHeight w:val="186"/>
        </w:trPr>
        <w:tc>
          <w:tcPr>
            <w:tcW w:w="863" w:type="pct"/>
            <w:tcBorders>
              <w:bottom w:val="single" w:sz="4" w:space="0" w:color="auto"/>
            </w:tcBorders>
            <w:shd w:val="clear" w:color="auto" w:fill="D9D9D9"/>
          </w:tcPr>
          <w:p w14:paraId="44B8B073" w14:textId="77777777" w:rsidR="00E362C9" w:rsidRPr="00E362C9" w:rsidRDefault="00E362C9" w:rsidP="00E362C9">
            <w:pPr>
              <w:rPr>
                <w:b/>
                <w:bCs/>
              </w:rPr>
            </w:pPr>
            <w:r w:rsidRPr="00E362C9">
              <w:rPr>
                <w:b/>
                <w:bCs/>
              </w:rPr>
              <w:lastRenderedPageBreak/>
              <w:t xml:space="preserve">Complaints and Appeals </w:t>
            </w:r>
          </w:p>
        </w:tc>
        <w:tc>
          <w:tcPr>
            <w:tcW w:w="4137" w:type="pct"/>
            <w:gridSpan w:val="2"/>
          </w:tcPr>
          <w:p w14:paraId="7C5603F7" w14:textId="77777777" w:rsidR="00E362C9" w:rsidRPr="00E362C9" w:rsidRDefault="00E362C9" w:rsidP="00E362C9">
            <w:r w:rsidRPr="00E362C9">
              <w:t xml:space="preserve">Learners dissatisfied with an assessment outcome may appeal the assessment decision. In the first instance, Learners are encouraged to appeal informally by contacting their trainer/assessor and discussing the matter with them. </w:t>
            </w:r>
            <w:proofErr w:type="gramStart"/>
            <w:r w:rsidRPr="00E362C9">
              <w:t>In the event that</w:t>
            </w:r>
            <w:proofErr w:type="gramEnd"/>
            <w:r w:rsidRPr="00E362C9">
              <w:t xml:space="preserve"> the learner is dissatisfied with the outcome of such discussion, the learner may appeal further to either the Lead trainer and/or course coordinator. </w:t>
            </w:r>
          </w:p>
          <w:p w14:paraId="0AE312EB" w14:textId="77777777" w:rsidR="00E362C9" w:rsidRPr="00E362C9" w:rsidRDefault="00E362C9" w:rsidP="00E362C9">
            <w:r w:rsidRPr="00E362C9">
              <w:t>If a learner is still dissatisfied, the learner may appeal formally and in writing to have their result reviewed. For more information refer to Assessment Policy and Complaints and Appeals Policy and Procedures.</w:t>
            </w:r>
          </w:p>
        </w:tc>
      </w:tr>
      <w:tr w:rsidR="00E362C9" w:rsidRPr="00E362C9" w14:paraId="04E1101C" w14:textId="77777777" w:rsidTr="00E362C9">
        <w:trPr>
          <w:trHeight w:val="186"/>
        </w:trPr>
        <w:tc>
          <w:tcPr>
            <w:tcW w:w="863" w:type="pct"/>
            <w:tcBorders>
              <w:bottom w:val="single" w:sz="4" w:space="0" w:color="auto"/>
            </w:tcBorders>
            <w:shd w:val="clear" w:color="auto" w:fill="D9D9D9"/>
          </w:tcPr>
          <w:p w14:paraId="5BB97056" w14:textId="01E8D14B" w:rsidR="00E362C9" w:rsidRPr="00853FF7" w:rsidRDefault="00E362C9" w:rsidP="00E362C9">
            <w:pPr>
              <w:rPr>
                <w:b/>
                <w:bCs/>
                <w:sz w:val="22"/>
                <w:szCs w:val="22"/>
              </w:rPr>
            </w:pPr>
            <w:r w:rsidRPr="00853FF7">
              <w:rPr>
                <w:b/>
                <w:bCs/>
                <w:sz w:val="22"/>
                <w:szCs w:val="22"/>
              </w:rPr>
              <w:t>Plagiaris</w:t>
            </w:r>
            <w:r w:rsidR="00853FF7">
              <w:rPr>
                <w:b/>
                <w:bCs/>
                <w:sz w:val="22"/>
                <w:szCs w:val="22"/>
              </w:rPr>
              <w:t>m</w:t>
            </w:r>
            <w:r w:rsidR="00853FF7" w:rsidRPr="00853FF7">
              <w:rPr>
                <w:b/>
                <w:bCs/>
                <w:sz w:val="22"/>
                <w:szCs w:val="22"/>
              </w:rPr>
              <w:t xml:space="preserve"> </w:t>
            </w:r>
            <w:r w:rsidRPr="00853FF7">
              <w:rPr>
                <w:b/>
                <w:bCs/>
                <w:sz w:val="22"/>
                <w:szCs w:val="22"/>
              </w:rPr>
              <w:t>Collusion and</w:t>
            </w:r>
            <w:r w:rsidR="00853FF7" w:rsidRPr="00853FF7">
              <w:rPr>
                <w:b/>
                <w:bCs/>
                <w:sz w:val="22"/>
                <w:szCs w:val="22"/>
              </w:rPr>
              <w:t xml:space="preserve"> </w:t>
            </w:r>
            <w:r w:rsidRPr="00853FF7">
              <w:rPr>
                <w:b/>
                <w:bCs/>
                <w:sz w:val="22"/>
                <w:szCs w:val="22"/>
              </w:rPr>
              <w:t>Cheating</w:t>
            </w:r>
          </w:p>
        </w:tc>
        <w:tc>
          <w:tcPr>
            <w:tcW w:w="4137" w:type="pct"/>
            <w:gridSpan w:val="2"/>
          </w:tcPr>
          <w:p w14:paraId="74177146" w14:textId="77777777" w:rsidR="00E362C9" w:rsidRPr="00E362C9" w:rsidRDefault="00E362C9" w:rsidP="00E362C9">
            <w:r w:rsidRPr="00E362C9">
              <w:t>The Academy regards plagiarism and cheating as a serious misdemeanour. Where evidence of plagiarism is found, the trainer/assessor informs the Lead trainer and/or the course coordinator, an interview is conducted with the learner and appropriate action taken. Evidence of plagiarism and cheating are treated on a case-by-case basis and consequences for Learners engaging in such practices may include that the assessment is deemed Not Yet Satisfactory or Not Yet Competent of the unit or exclusion from the course.</w:t>
            </w:r>
          </w:p>
          <w:p w14:paraId="4261890F" w14:textId="77777777" w:rsidR="00E362C9" w:rsidRPr="00E362C9" w:rsidRDefault="00E362C9" w:rsidP="00E362C9">
            <w:r w:rsidRPr="00E362C9">
              <w:t>Refer to The Academy’s Plagiarism and Cheating Policy and Procedure.</w:t>
            </w:r>
          </w:p>
          <w:p w14:paraId="32D3DD64" w14:textId="77777777" w:rsidR="00E362C9" w:rsidRPr="00E362C9" w:rsidRDefault="00E362C9" w:rsidP="00E362C9">
            <w:pPr>
              <w:rPr>
                <w:b/>
                <w:bCs/>
              </w:rPr>
            </w:pPr>
          </w:p>
        </w:tc>
      </w:tr>
      <w:tr w:rsidR="00E362C9" w:rsidRPr="00E362C9" w14:paraId="516E0FDA" w14:textId="77777777" w:rsidTr="00E362C9">
        <w:trPr>
          <w:trHeight w:val="2256"/>
        </w:trPr>
        <w:tc>
          <w:tcPr>
            <w:tcW w:w="863" w:type="pct"/>
            <w:tcBorders>
              <w:bottom w:val="single" w:sz="4" w:space="0" w:color="auto"/>
            </w:tcBorders>
            <w:shd w:val="clear" w:color="auto" w:fill="D9D9D9"/>
          </w:tcPr>
          <w:p w14:paraId="4933C04A" w14:textId="77777777" w:rsidR="00E362C9" w:rsidRPr="00853FF7" w:rsidRDefault="00E362C9" w:rsidP="00E362C9">
            <w:pPr>
              <w:rPr>
                <w:b/>
                <w:sz w:val="20"/>
                <w:szCs w:val="20"/>
              </w:rPr>
            </w:pPr>
            <w:r w:rsidRPr="00853FF7">
              <w:rPr>
                <w:b/>
                <w:sz w:val="20"/>
                <w:szCs w:val="20"/>
              </w:rPr>
              <w:lastRenderedPageBreak/>
              <w:t>Assessment Validation Schedule</w:t>
            </w:r>
          </w:p>
        </w:tc>
        <w:tc>
          <w:tcPr>
            <w:tcW w:w="4137" w:type="pct"/>
            <w:gridSpan w:val="2"/>
          </w:tcPr>
          <w:p w14:paraId="6164A09C" w14:textId="77777777" w:rsidR="00E362C9" w:rsidRPr="00E362C9" w:rsidRDefault="00E362C9" w:rsidP="00E362C9">
            <w:r w:rsidRPr="00E362C9">
              <w:t>As required by the Standard 1 Clause 1.9 - Clause 1.11 of the Standard for RTOs, all assessment tools and procedures for the course will be validated at least once every five years and 50% will be validated within the first three years.</w:t>
            </w:r>
          </w:p>
          <w:p w14:paraId="6C7276AE" w14:textId="77777777" w:rsidR="00E362C9" w:rsidRPr="00E362C9" w:rsidRDefault="00E362C9" w:rsidP="00E362C9"/>
          <w:p w14:paraId="7E3FF4A2" w14:textId="77777777" w:rsidR="00E362C9" w:rsidRPr="00E362C9" w:rsidRDefault="00E362C9" w:rsidP="00E362C9">
            <w:r w:rsidRPr="00E362C9">
              <w:t xml:space="preserve">The Academy has developed a validation calendar to ensure validation takes place systematically. A validation form has been developed to guide validation committee members in their judgements during validation meetings. Validation meeting outcomes and recommendations will be reviewed by the coordinator and appropriate actions taken to improve the quality of delivery and assessment. </w:t>
            </w:r>
          </w:p>
          <w:p w14:paraId="7698DBC4" w14:textId="77777777" w:rsidR="00E362C9" w:rsidRPr="00E362C9" w:rsidRDefault="00E362C9" w:rsidP="00E362C9"/>
          <w:p w14:paraId="6133E437" w14:textId="77777777" w:rsidR="00E362C9" w:rsidRPr="00E362C9" w:rsidRDefault="00E362C9" w:rsidP="00E362C9">
            <w:pPr>
              <w:rPr>
                <w:lang w:val="en-US"/>
              </w:rPr>
            </w:pPr>
            <w:r w:rsidRPr="00E362C9">
              <w:rPr>
                <w:lang w:val="en-US"/>
              </w:rPr>
              <w:t xml:space="preserve">Validation meeting outcomes and recommendations will be reviewed by the coordinator and appropriate actions </w:t>
            </w:r>
            <w:proofErr w:type="gramStart"/>
            <w:r w:rsidRPr="00E362C9">
              <w:rPr>
                <w:lang w:val="en-US"/>
              </w:rPr>
              <w:t>taken</w:t>
            </w:r>
            <w:proofErr w:type="gramEnd"/>
            <w:r w:rsidRPr="00E362C9">
              <w:rPr>
                <w:lang w:val="en-US"/>
              </w:rPr>
              <w:t xml:space="preserve"> to improve the quality of delivery and assessment. </w:t>
            </w:r>
          </w:p>
          <w:tbl>
            <w:tblPr>
              <w:tblStyle w:val="TableGrid"/>
              <w:tblW w:w="8359" w:type="dxa"/>
              <w:tblLook w:val="04A0" w:firstRow="1" w:lastRow="0" w:firstColumn="1" w:lastColumn="0" w:noHBand="0" w:noVBand="1"/>
            </w:tblPr>
            <w:tblGrid>
              <w:gridCol w:w="4106"/>
              <w:gridCol w:w="709"/>
              <w:gridCol w:w="709"/>
              <w:gridCol w:w="708"/>
              <w:gridCol w:w="709"/>
              <w:gridCol w:w="709"/>
              <w:gridCol w:w="709"/>
            </w:tblGrid>
            <w:tr w:rsidR="00E362C9" w:rsidRPr="00E362C9" w14:paraId="5BE5F1F2" w14:textId="77777777" w:rsidTr="00E362C9">
              <w:trPr>
                <w:trHeight w:val="454"/>
              </w:trPr>
              <w:tc>
                <w:tcPr>
                  <w:tcW w:w="4106" w:type="dxa"/>
                  <w:vMerge w:val="restart"/>
                  <w:vAlign w:val="center"/>
                </w:tcPr>
                <w:p w14:paraId="1EC6EF1E" w14:textId="77777777" w:rsidR="00E362C9" w:rsidRPr="00E362C9" w:rsidRDefault="00E362C9" w:rsidP="00CE2FA1">
                  <w:pPr>
                    <w:framePr w:hSpace="180" w:wrap="around" w:vAnchor="text" w:hAnchor="text" w:xAlign="right" w:y="1"/>
                    <w:suppressOverlap/>
                    <w:rPr>
                      <w:b/>
                    </w:rPr>
                  </w:pPr>
                  <w:r w:rsidRPr="00E362C9">
                    <w:rPr>
                      <w:b/>
                    </w:rPr>
                    <w:t>Scheduled validation for CPC41020 Certificate IV in Building and Construction</w:t>
                  </w:r>
                </w:p>
              </w:tc>
              <w:tc>
                <w:tcPr>
                  <w:tcW w:w="4253" w:type="dxa"/>
                  <w:gridSpan w:val="6"/>
                </w:tcPr>
                <w:p w14:paraId="50D02345" w14:textId="77777777" w:rsidR="00E362C9" w:rsidRPr="00E362C9" w:rsidRDefault="00E362C9" w:rsidP="00CE2FA1">
                  <w:pPr>
                    <w:framePr w:hSpace="180" w:wrap="around" w:vAnchor="text" w:hAnchor="text" w:xAlign="right" w:y="1"/>
                    <w:suppressOverlap/>
                  </w:pPr>
                  <w:r w:rsidRPr="00E362C9">
                    <w:t>Scheduled Validation Sessions</w:t>
                  </w:r>
                </w:p>
              </w:tc>
            </w:tr>
            <w:tr w:rsidR="00E362C9" w:rsidRPr="00E362C9" w14:paraId="6479BEDB" w14:textId="77777777" w:rsidTr="00E362C9">
              <w:trPr>
                <w:trHeight w:val="454"/>
              </w:trPr>
              <w:tc>
                <w:tcPr>
                  <w:tcW w:w="4106" w:type="dxa"/>
                  <w:vMerge/>
                  <w:vAlign w:val="center"/>
                </w:tcPr>
                <w:p w14:paraId="1F7FAFA0" w14:textId="77777777" w:rsidR="00E362C9" w:rsidRPr="00E362C9" w:rsidRDefault="00E362C9" w:rsidP="00CE2FA1">
                  <w:pPr>
                    <w:framePr w:hSpace="180" w:wrap="around" w:vAnchor="text" w:hAnchor="text" w:xAlign="right" w:y="1"/>
                    <w:suppressOverlap/>
                    <w:rPr>
                      <w:b/>
                    </w:rPr>
                  </w:pPr>
                </w:p>
              </w:tc>
              <w:tc>
                <w:tcPr>
                  <w:tcW w:w="709" w:type="dxa"/>
                  <w:vAlign w:val="center"/>
                </w:tcPr>
                <w:p w14:paraId="00815762" w14:textId="77777777" w:rsidR="00E362C9" w:rsidRPr="00E362C9" w:rsidRDefault="00E362C9" w:rsidP="00CE2FA1">
                  <w:pPr>
                    <w:framePr w:hSpace="180" w:wrap="around" w:vAnchor="text" w:hAnchor="text" w:xAlign="right" w:y="1"/>
                    <w:suppressOverlap/>
                  </w:pPr>
                  <w:r w:rsidRPr="00E362C9">
                    <w:t>Jun</w:t>
                  </w:r>
                </w:p>
                <w:p w14:paraId="7D01FE4C" w14:textId="77777777" w:rsidR="00E362C9" w:rsidRPr="00E362C9" w:rsidRDefault="00E362C9" w:rsidP="00CE2FA1">
                  <w:pPr>
                    <w:framePr w:hSpace="180" w:wrap="around" w:vAnchor="text" w:hAnchor="text" w:xAlign="right" w:y="1"/>
                    <w:suppressOverlap/>
                  </w:pPr>
                  <w:r w:rsidRPr="00E362C9">
                    <w:t>2025</w:t>
                  </w:r>
                </w:p>
              </w:tc>
              <w:tc>
                <w:tcPr>
                  <w:tcW w:w="709" w:type="dxa"/>
                </w:tcPr>
                <w:p w14:paraId="5085B68D" w14:textId="77777777" w:rsidR="00E362C9" w:rsidRPr="00E362C9" w:rsidRDefault="00E362C9" w:rsidP="00CE2FA1">
                  <w:pPr>
                    <w:framePr w:hSpace="180" w:wrap="around" w:vAnchor="text" w:hAnchor="text" w:xAlign="right" w:y="1"/>
                    <w:suppressOverlap/>
                  </w:pPr>
                  <w:r w:rsidRPr="00E362C9">
                    <w:t>Sep 2025</w:t>
                  </w:r>
                </w:p>
              </w:tc>
              <w:tc>
                <w:tcPr>
                  <w:tcW w:w="708" w:type="dxa"/>
                </w:tcPr>
                <w:p w14:paraId="34B917DD" w14:textId="77777777" w:rsidR="00E362C9" w:rsidRPr="00E362C9" w:rsidRDefault="00E362C9" w:rsidP="00CE2FA1">
                  <w:pPr>
                    <w:framePr w:hSpace="180" w:wrap="around" w:vAnchor="text" w:hAnchor="text" w:xAlign="right" w:y="1"/>
                    <w:suppressOverlap/>
                  </w:pPr>
                  <w:r w:rsidRPr="00E362C9">
                    <w:t>Dec 2025</w:t>
                  </w:r>
                </w:p>
              </w:tc>
              <w:tc>
                <w:tcPr>
                  <w:tcW w:w="709" w:type="dxa"/>
                  <w:vAlign w:val="center"/>
                </w:tcPr>
                <w:p w14:paraId="3BD54E8E" w14:textId="77777777" w:rsidR="00E362C9" w:rsidRPr="00E362C9" w:rsidRDefault="00E362C9" w:rsidP="00CE2FA1">
                  <w:pPr>
                    <w:framePr w:hSpace="180" w:wrap="around" w:vAnchor="text" w:hAnchor="text" w:xAlign="right" w:y="1"/>
                    <w:suppressOverlap/>
                  </w:pPr>
                  <w:r w:rsidRPr="00E362C9">
                    <w:t>Mar 2026</w:t>
                  </w:r>
                </w:p>
              </w:tc>
              <w:tc>
                <w:tcPr>
                  <w:tcW w:w="709" w:type="dxa"/>
                  <w:vAlign w:val="center"/>
                </w:tcPr>
                <w:p w14:paraId="01336C31" w14:textId="77777777" w:rsidR="00E362C9" w:rsidRPr="00E362C9" w:rsidRDefault="00E362C9" w:rsidP="00CE2FA1">
                  <w:pPr>
                    <w:framePr w:hSpace="180" w:wrap="around" w:vAnchor="text" w:hAnchor="text" w:xAlign="right" w:y="1"/>
                    <w:suppressOverlap/>
                  </w:pPr>
                  <w:r w:rsidRPr="00E362C9">
                    <w:t>Jun 2026</w:t>
                  </w:r>
                </w:p>
              </w:tc>
              <w:tc>
                <w:tcPr>
                  <w:tcW w:w="709" w:type="dxa"/>
                  <w:vAlign w:val="center"/>
                </w:tcPr>
                <w:p w14:paraId="2CCA35AB" w14:textId="77777777" w:rsidR="00E362C9" w:rsidRPr="00E362C9" w:rsidRDefault="00E362C9" w:rsidP="00CE2FA1">
                  <w:pPr>
                    <w:framePr w:hSpace="180" w:wrap="around" w:vAnchor="text" w:hAnchor="text" w:xAlign="right" w:y="1"/>
                    <w:suppressOverlap/>
                  </w:pPr>
                  <w:r w:rsidRPr="00E362C9">
                    <w:t>Oct 2026</w:t>
                  </w:r>
                </w:p>
              </w:tc>
            </w:tr>
            <w:tr w:rsidR="00E362C9" w:rsidRPr="00E362C9" w14:paraId="15196652" w14:textId="77777777" w:rsidTr="00E362C9">
              <w:trPr>
                <w:trHeight w:val="454"/>
              </w:trPr>
              <w:tc>
                <w:tcPr>
                  <w:tcW w:w="4106" w:type="dxa"/>
                </w:tcPr>
                <w:p w14:paraId="2D9BC5D1" w14:textId="77777777" w:rsidR="00E362C9" w:rsidRPr="00E362C9" w:rsidRDefault="00E362C9" w:rsidP="00CE2FA1">
                  <w:pPr>
                    <w:framePr w:hSpace="180" w:wrap="around" w:vAnchor="text" w:hAnchor="text" w:xAlign="right" w:y="1"/>
                    <w:suppressOverlap/>
                  </w:pPr>
                  <w:hyperlink r:id="rId40" w:tgtFrame="_self" w:history="1">
                    <w:r w:rsidRPr="00E362C9">
                      <w:rPr>
                        <w:rStyle w:val="Hyperlink"/>
                      </w:rPr>
                      <w:t>CPCCBC4001</w:t>
                    </w:r>
                  </w:hyperlink>
                </w:p>
              </w:tc>
              <w:tc>
                <w:tcPr>
                  <w:tcW w:w="709" w:type="dxa"/>
                  <w:vAlign w:val="center"/>
                </w:tcPr>
                <w:p w14:paraId="4C00B473" w14:textId="77777777" w:rsidR="00E362C9" w:rsidRPr="00E362C9" w:rsidRDefault="00E362C9" w:rsidP="00CE2FA1">
                  <w:pPr>
                    <w:framePr w:hSpace="180" w:wrap="around" w:vAnchor="text" w:hAnchor="text" w:xAlign="right" w:y="1"/>
                    <w:suppressOverlap/>
                  </w:pPr>
                  <w:r w:rsidRPr="00E362C9">
                    <w:sym w:font="Wingdings" w:char="F0FC"/>
                  </w:r>
                </w:p>
              </w:tc>
              <w:tc>
                <w:tcPr>
                  <w:tcW w:w="709" w:type="dxa"/>
                </w:tcPr>
                <w:p w14:paraId="52176B3B" w14:textId="77777777" w:rsidR="00E362C9" w:rsidRPr="00E362C9" w:rsidRDefault="00E362C9" w:rsidP="00CE2FA1">
                  <w:pPr>
                    <w:framePr w:hSpace="180" w:wrap="around" w:vAnchor="text" w:hAnchor="text" w:xAlign="right" w:y="1"/>
                    <w:suppressOverlap/>
                  </w:pPr>
                </w:p>
              </w:tc>
              <w:tc>
                <w:tcPr>
                  <w:tcW w:w="708" w:type="dxa"/>
                </w:tcPr>
                <w:p w14:paraId="67798CE6" w14:textId="77777777" w:rsidR="00E362C9" w:rsidRPr="00E362C9" w:rsidRDefault="00E362C9" w:rsidP="00CE2FA1">
                  <w:pPr>
                    <w:framePr w:hSpace="180" w:wrap="around" w:vAnchor="text" w:hAnchor="text" w:xAlign="right" w:y="1"/>
                    <w:suppressOverlap/>
                  </w:pPr>
                </w:p>
              </w:tc>
              <w:tc>
                <w:tcPr>
                  <w:tcW w:w="709" w:type="dxa"/>
                  <w:vAlign w:val="center"/>
                </w:tcPr>
                <w:p w14:paraId="3D1F44EC" w14:textId="77777777" w:rsidR="00E362C9" w:rsidRPr="00E362C9" w:rsidRDefault="00E362C9" w:rsidP="00CE2FA1">
                  <w:pPr>
                    <w:framePr w:hSpace="180" w:wrap="around" w:vAnchor="text" w:hAnchor="text" w:xAlign="right" w:y="1"/>
                    <w:suppressOverlap/>
                  </w:pPr>
                </w:p>
              </w:tc>
              <w:tc>
                <w:tcPr>
                  <w:tcW w:w="709" w:type="dxa"/>
                  <w:vAlign w:val="center"/>
                </w:tcPr>
                <w:p w14:paraId="73A3E4C1" w14:textId="77777777" w:rsidR="00E362C9" w:rsidRPr="00E362C9" w:rsidRDefault="00E362C9" w:rsidP="00CE2FA1">
                  <w:pPr>
                    <w:framePr w:hSpace="180" w:wrap="around" w:vAnchor="text" w:hAnchor="text" w:xAlign="right" w:y="1"/>
                    <w:suppressOverlap/>
                  </w:pPr>
                </w:p>
              </w:tc>
              <w:tc>
                <w:tcPr>
                  <w:tcW w:w="709" w:type="dxa"/>
                  <w:vAlign w:val="center"/>
                </w:tcPr>
                <w:p w14:paraId="718BA3D7" w14:textId="77777777" w:rsidR="00E362C9" w:rsidRPr="00E362C9" w:rsidRDefault="00E362C9" w:rsidP="00CE2FA1">
                  <w:pPr>
                    <w:framePr w:hSpace="180" w:wrap="around" w:vAnchor="text" w:hAnchor="text" w:xAlign="right" w:y="1"/>
                    <w:suppressOverlap/>
                  </w:pPr>
                </w:p>
              </w:tc>
            </w:tr>
            <w:tr w:rsidR="00E362C9" w:rsidRPr="00E362C9" w14:paraId="3A35CC2F" w14:textId="77777777" w:rsidTr="00E362C9">
              <w:trPr>
                <w:trHeight w:val="454"/>
              </w:trPr>
              <w:tc>
                <w:tcPr>
                  <w:tcW w:w="4106" w:type="dxa"/>
                </w:tcPr>
                <w:p w14:paraId="0A770AF8" w14:textId="77777777" w:rsidR="00E362C9" w:rsidRPr="00E362C9" w:rsidRDefault="00E362C9" w:rsidP="00CE2FA1">
                  <w:pPr>
                    <w:framePr w:hSpace="180" w:wrap="around" w:vAnchor="text" w:hAnchor="text" w:xAlign="right" w:y="1"/>
                    <w:suppressOverlap/>
                  </w:pPr>
                  <w:hyperlink r:id="rId41" w:tgtFrame="_self" w:history="1">
                    <w:r w:rsidRPr="00E362C9">
                      <w:rPr>
                        <w:rStyle w:val="Hyperlink"/>
                      </w:rPr>
                      <w:t>CPCCBC4002</w:t>
                    </w:r>
                  </w:hyperlink>
                </w:p>
              </w:tc>
              <w:tc>
                <w:tcPr>
                  <w:tcW w:w="709" w:type="dxa"/>
                  <w:vAlign w:val="center"/>
                </w:tcPr>
                <w:p w14:paraId="13EC81E5" w14:textId="77777777" w:rsidR="00E362C9" w:rsidRPr="00E362C9" w:rsidRDefault="00E362C9" w:rsidP="00CE2FA1">
                  <w:pPr>
                    <w:framePr w:hSpace="180" w:wrap="around" w:vAnchor="text" w:hAnchor="text" w:xAlign="right" w:y="1"/>
                    <w:suppressOverlap/>
                  </w:pPr>
                  <w:r w:rsidRPr="00E362C9">
                    <w:sym w:font="Wingdings" w:char="F0FC"/>
                  </w:r>
                </w:p>
              </w:tc>
              <w:tc>
                <w:tcPr>
                  <w:tcW w:w="709" w:type="dxa"/>
                </w:tcPr>
                <w:p w14:paraId="733FF1B3" w14:textId="77777777" w:rsidR="00E362C9" w:rsidRPr="00E362C9" w:rsidRDefault="00E362C9" w:rsidP="00CE2FA1">
                  <w:pPr>
                    <w:framePr w:hSpace="180" w:wrap="around" w:vAnchor="text" w:hAnchor="text" w:xAlign="right" w:y="1"/>
                    <w:suppressOverlap/>
                  </w:pPr>
                </w:p>
              </w:tc>
              <w:tc>
                <w:tcPr>
                  <w:tcW w:w="708" w:type="dxa"/>
                </w:tcPr>
                <w:p w14:paraId="7728531D" w14:textId="77777777" w:rsidR="00E362C9" w:rsidRPr="00E362C9" w:rsidRDefault="00E362C9" w:rsidP="00CE2FA1">
                  <w:pPr>
                    <w:framePr w:hSpace="180" w:wrap="around" w:vAnchor="text" w:hAnchor="text" w:xAlign="right" w:y="1"/>
                    <w:suppressOverlap/>
                  </w:pPr>
                </w:p>
              </w:tc>
              <w:tc>
                <w:tcPr>
                  <w:tcW w:w="709" w:type="dxa"/>
                  <w:vAlign w:val="center"/>
                </w:tcPr>
                <w:p w14:paraId="61097FBC" w14:textId="77777777" w:rsidR="00E362C9" w:rsidRPr="00E362C9" w:rsidRDefault="00E362C9" w:rsidP="00CE2FA1">
                  <w:pPr>
                    <w:framePr w:hSpace="180" w:wrap="around" w:vAnchor="text" w:hAnchor="text" w:xAlign="right" w:y="1"/>
                    <w:suppressOverlap/>
                  </w:pPr>
                </w:p>
              </w:tc>
              <w:tc>
                <w:tcPr>
                  <w:tcW w:w="709" w:type="dxa"/>
                  <w:vAlign w:val="center"/>
                </w:tcPr>
                <w:p w14:paraId="44764768" w14:textId="77777777" w:rsidR="00E362C9" w:rsidRPr="00E362C9" w:rsidRDefault="00E362C9" w:rsidP="00CE2FA1">
                  <w:pPr>
                    <w:framePr w:hSpace="180" w:wrap="around" w:vAnchor="text" w:hAnchor="text" w:xAlign="right" w:y="1"/>
                    <w:suppressOverlap/>
                  </w:pPr>
                </w:p>
              </w:tc>
              <w:tc>
                <w:tcPr>
                  <w:tcW w:w="709" w:type="dxa"/>
                  <w:vAlign w:val="center"/>
                </w:tcPr>
                <w:p w14:paraId="089E4125" w14:textId="77777777" w:rsidR="00E362C9" w:rsidRPr="00E362C9" w:rsidRDefault="00E362C9" w:rsidP="00CE2FA1">
                  <w:pPr>
                    <w:framePr w:hSpace="180" w:wrap="around" w:vAnchor="text" w:hAnchor="text" w:xAlign="right" w:y="1"/>
                    <w:suppressOverlap/>
                  </w:pPr>
                </w:p>
              </w:tc>
            </w:tr>
            <w:tr w:rsidR="00E362C9" w:rsidRPr="00E362C9" w14:paraId="5D7B07EC" w14:textId="77777777" w:rsidTr="00E362C9">
              <w:trPr>
                <w:trHeight w:val="454"/>
              </w:trPr>
              <w:tc>
                <w:tcPr>
                  <w:tcW w:w="4106" w:type="dxa"/>
                </w:tcPr>
                <w:p w14:paraId="3CE6F334" w14:textId="77777777" w:rsidR="00E362C9" w:rsidRPr="00E362C9" w:rsidRDefault="00E362C9" w:rsidP="00CE2FA1">
                  <w:pPr>
                    <w:framePr w:hSpace="180" w:wrap="around" w:vAnchor="text" w:hAnchor="text" w:xAlign="right" w:y="1"/>
                    <w:suppressOverlap/>
                  </w:pPr>
                  <w:hyperlink r:id="rId42" w:tgtFrame="_self" w:history="1">
                    <w:r w:rsidRPr="00E362C9">
                      <w:rPr>
                        <w:rStyle w:val="Hyperlink"/>
                      </w:rPr>
                      <w:t>CPCCBC4007</w:t>
                    </w:r>
                  </w:hyperlink>
                </w:p>
              </w:tc>
              <w:tc>
                <w:tcPr>
                  <w:tcW w:w="709" w:type="dxa"/>
                  <w:vAlign w:val="center"/>
                </w:tcPr>
                <w:p w14:paraId="030CDA5A" w14:textId="77777777" w:rsidR="00E362C9" w:rsidRPr="00E362C9" w:rsidRDefault="00E362C9" w:rsidP="00CE2FA1">
                  <w:pPr>
                    <w:framePr w:hSpace="180" w:wrap="around" w:vAnchor="text" w:hAnchor="text" w:xAlign="right" w:y="1"/>
                    <w:suppressOverlap/>
                  </w:pPr>
                </w:p>
              </w:tc>
              <w:tc>
                <w:tcPr>
                  <w:tcW w:w="709" w:type="dxa"/>
                  <w:vAlign w:val="center"/>
                </w:tcPr>
                <w:p w14:paraId="1F21549D" w14:textId="77777777" w:rsidR="00E362C9" w:rsidRPr="00E362C9" w:rsidRDefault="00E362C9" w:rsidP="00CE2FA1">
                  <w:pPr>
                    <w:framePr w:hSpace="180" w:wrap="around" w:vAnchor="text" w:hAnchor="text" w:xAlign="right" w:y="1"/>
                    <w:suppressOverlap/>
                  </w:pPr>
                  <w:r w:rsidRPr="00E362C9">
                    <w:sym w:font="Wingdings" w:char="F0FC"/>
                  </w:r>
                </w:p>
              </w:tc>
              <w:tc>
                <w:tcPr>
                  <w:tcW w:w="708" w:type="dxa"/>
                </w:tcPr>
                <w:p w14:paraId="5CB7BB11" w14:textId="77777777" w:rsidR="00E362C9" w:rsidRPr="00E362C9" w:rsidRDefault="00E362C9" w:rsidP="00CE2FA1">
                  <w:pPr>
                    <w:framePr w:hSpace="180" w:wrap="around" w:vAnchor="text" w:hAnchor="text" w:xAlign="right" w:y="1"/>
                    <w:suppressOverlap/>
                  </w:pPr>
                </w:p>
              </w:tc>
              <w:tc>
                <w:tcPr>
                  <w:tcW w:w="709" w:type="dxa"/>
                  <w:vAlign w:val="center"/>
                </w:tcPr>
                <w:p w14:paraId="0F905638" w14:textId="77777777" w:rsidR="00E362C9" w:rsidRPr="00E362C9" w:rsidRDefault="00E362C9" w:rsidP="00CE2FA1">
                  <w:pPr>
                    <w:framePr w:hSpace="180" w:wrap="around" w:vAnchor="text" w:hAnchor="text" w:xAlign="right" w:y="1"/>
                    <w:suppressOverlap/>
                  </w:pPr>
                </w:p>
              </w:tc>
              <w:tc>
                <w:tcPr>
                  <w:tcW w:w="709" w:type="dxa"/>
                  <w:vAlign w:val="center"/>
                </w:tcPr>
                <w:p w14:paraId="2F484A0F" w14:textId="77777777" w:rsidR="00E362C9" w:rsidRPr="00E362C9" w:rsidRDefault="00E362C9" w:rsidP="00CE2FA1">
                  <w:pPr>
                    <w:framePr w:hSpace="180" w:wrap="around" w:vAnchor="text" w:hAnchor="text" w:xAlign="right" w:y="1"/>
                    <w:suppressOverlap/>
                  </w:pPr>
                </w:p>
              </w:tc>
              <w:tc>
                <w:tcPr>
                  <w:tcW w:w="709" w:type="dxa"/>
                  <w:vAlign w:val="center"/>
                </w:tcPr>
                <w:p w14:paraId="034DDF45" w14:textId="77777777" w:rsidR="00E362C9" w:rsidRPr="00E362C9" w:rsidRDefault="00E362C9" w:rsidP="00CE2FA1">
                  <w:pPr>
                    <w:framePr w:hSpace="180" w:wrap="around" w:vAnchor="text" w:hAnchor="text" w:xAlign="right" w:y="1"/>
                    <w:suppressOverlap/>
                  </w:pPr>
                </w:p>
              </w:tc>
            </w:tr>
            <w:tr w:rsidR="00E362C9" w:rsidRPr="00E362C9" w14:paraId="0CD9AD6D" w14:textId="77777777" w:rsidTr="00E362C9">
              <w:trPr>
                <w:trHeight w:val="454"/>
              </w:trPr>
              <w:tc>
                <w:tcPr>
                  <w:tcW w:w="4106" w:type="dxa"/>
                </w:tcPr>
                <w:p w14:paraId="53EBC8DE" w14:textId="77777777" w:rsidR="00E362C9" w:rsidRPr="00E362C9" w:rsidRDefault="00E362C9" w:rsidP="00CE2FA1">
                  <w:pPr>
                    <w:framePr w:hSpace="180" w:wrap="around" w:vAnchor="text" w:hAnchor="text" w:xAlign="right" w:y="1"/>
                    <w:suppressOverlap/>
                  </w:pPr>
                  <w:hyperlink r:id="rId43" w:tgtFrame="_self" w:history="1">
                    <w:r w:rsidRPr="00E362C9">
                      <w:rPr>
                        <w:rStyle w:val="Hyperlink"/>
                      </w:rPr>
                      <w:t>CPCCBC4008</w:t>
                    </w:r>
                  </w:hyperlink>
                </w:p>
              </w:tc>
              <w:tc>
                <w:tcPr>
                  <w:tcW w:w="709" w:type="dxa"/>
                  <w:vAlign w:val="center"/>
                </w:tcPr>
                <w:p w14:paraId="1785DF37" w14:textId="77777777" w:rsidR="00E362C9" w:rsidRPr="00E362C9" w:rsidRDefault="00E362C9" w:rsidP="00CE2FA1">
                  <w:pPr>
                    <w:framePr w:hSpace="180" w:wrap="around" w:vAnchor="text" w:hAnchor="text" w:xAlign="right" w:y="1"/>
                    <w:suppressOverlap/>
                  </w:pPr>
                </w:p>
              </w:tc>
              <w:tc>
                <w:tcPr>
                  <w:tcW w:w="709" w:type="dxa"/>
                  <w:vAlign w:val="center"/>
                </w:tcPr>
                <w:p w14:paraId="05D11069" w14:textId="77777777" w:rsidR="00E362C9" w:rsidRPr="00E362C9" w:rsidRDefault="00E362C9" w:rsidP="00CE2FA1">
                  <w:pPr>
                    <w:framePr w:hSpace="180" w:wrap="around" w:vAnchor="text" w:hAnchor="text" w:xAlign="right" w:y="1"/>
                    <w:suppressOverlap/>
                  </w:pPr>
                  <w:r w:rsidRPr="00E362C9">
                    <w:sym w:font="Wingdings" w:char="F0FC"/>
                  </w:r>
                </w:p>
              </w:tc>
              <w:tc>
                <w:tcPr>
                  <w:tcW w:w="708" w:type="dxa"/>
                </w:tcPr>
                <w:p w14:paraId="406F2DF0" w14:textId="77777777" w:rsidR="00E362C9" w:rsidRPr="00E362C9" w:rsidRDefault="00E362C9" w:rsidP="00CE2FA1">
                  <w:pPr>
                    <w:framePr w:hSpace="180" w:wrap="around" w:vAnchor="text" w:hAnchor="text" w:xAlign="right" w:y="1"/>
                    <w:suppressOverlap/>
                  </w:pPr>
                </w:p>
              </w:tc>
              <w:tc>
                <w:tcPr>
                  <w:tcW w:w="709" w:type="dxa"/>
                  <w:vAlign w:val="center"/>
                </w:tcPr>
                <w:p w14:paraId="044226F5" w14:textId="77777777" w:rsidR="00E362C9" w:rsidRPr="00E362C9" w:rsidRDefault="00E362C9" w:rsidP="00CE2FA1">
                  <w:pPr>
                    <w:framePr w:hSpace="180" w:wrap="around" w:vAnchor="text" w:hAnchor="text" w:xAlign="right" w:y="1"/>
                    <w:suppressOverlap/>
                  </w:pPr>
                </w:p>
              </w:tc>
              <w:tc>
                <w:tcPr>
                  <w:tcW w:w="709" w:type="dxa"/>
                  <w:vAlign w:val="center"/>
                </w:tcPr>
                <w:p w14:paraId="78DD4584" w14:textId="77777777" w:rsidR="00E362C9" w:rsidRPr="00E362C9" w:rsidRDefault="00E362C9" w:rsidP="00CE2FA1">
                  <w:pPr>
                    <w:framePr w:hSpace="180" w:wrap="around" w:vAnchor="text" w:hAnchor="text" w:xAlign="right" w:y="1"/>
                    <w:suppressOverlap/>
                  </w:pPr>
                </w:p>
              </w:tc>
              <w:tc>
                <w:tcPr>
                  <w:tcW w:w="709" w:type="dxa"/>
                  <w:vAlign w:val="center"/>
                </w:tcPr>
                <w:p w14:paraId="5BC0C1DA" w14:textId="77777777" w:rsidR="00E362C9" w:rsidRPr="00E362C9" w:rsidRDefault="00E362C9" w:rsidP="00CE2FA1">
                  <w:pPr>
                    <w:framePr w:hSpace="180" w:wrap="around" w:vAnchor="text" w:hAnchor="text" w:xAlign="right" w:y="1"/>
                    <w:suppressOverlap/>
                  </w:pPr>
                </w:p>
              </w:tc>
            </w:tr>
            <w:tr w:rsidR="00E362C9" w:rsidRPr="00E362C9" w14:paraId="06ED953B" w14:textId="77777777" w:rsidTr="00E362C9">
              <w:trPr>
                <w:trHeight w:val="454"/>
              </w:trPr>
              <w:tc>
                <w:tcPr>
                  <w:tcW w:w="4106" w:type="dxa"/>
                </w:tcPr>
                <w:p w14:paraId="15DEF149" w14:textId="77777777" w:rsidR="00E362C9" w:rsidRPr="00E362C9" w:rsidRDefault="00E362C9" w:rsidP="00CE2FA1">
                  <w:pPr>
                    <w:framePr w:hSpace="180" w:wrap="around" w:vAnchor="text" w:hAnchor="text" w:xAlign="right" w:y="1"/>
                    <w:suppressOverlap/>
                  </w:pPr>
                  <w:hyperlink r:id="rId44" w:tgtFrame="_self" w:history="1">
                    <w:r w:rsidRPr="00E362C9">
                      <w:rPr>
                        <w:rStyle w:val="Hyperlink"/>
                      </w:rPr>
                      <w:t>CPCCBC4009</w:t>
                    </w:r>
                  </w:hyperlink>
                </w:p>
              </w:tc>
              <w:tc>
                <w:tcPr>
                  <w:tcW w:w="709" w:type="dxa"/>
                  <w:vAlign w:val="center"/>
                </w:tcPr>
                <w:p w14:paraId="24DB4A53" w14:textId="77777777" w:rsidR="00E362C9" w:rsidRPr="00E362C9" w:rsidRDefault="00E362C9" w:rsidP="00CE2FA1">
                  <w:pPr>
                    <w:framePr w:hSpace="180" w:wrap="around" w:vAnchor="text" w:hAnchor="text" w:xAlign="right" w:y="1"/>
                    <w:suppressOverlap/>
                  </w:pPr>
                </w:p>
              </w:tc>
              <w:tc>
                <w:tcPr>
                  <w:tcW w:w="709" w:type="dxa"/>
                </w:tcPr>
                <w:p w14:paraId="0BBF0C9A" w14:textId="77777777" w:rsidR="00E362C9" w:rsidRPr="00E362C9" w:rsidRDefault="00E362C9" w:rsidP="00CE2FA1">
                  <w:pPr>
                    <w:framePr w:hSpace="180" w:wrap="around" w:vAnchor="text" w:hAnchor="text" w:xAlign="right" w:y="1"/>
                    <w:suppressOverlap/>
                  </w:pPr>
                </w:p>
              </w:tc>
              <w:tc>
                <w:tcPr>
                  <w:tcW w:w="708" w:type="dxa"/>
                  <w:vAlign w:val="center"/>
                </w:tcPr>
                <w:p w14:paraId="3B531722" w14:textId="77777777" w:rsidR="00E362C9" w:rsidRPr="00E362C9" w:rsidRDefault="00E362C9" w:rsidP="00CE2FA1">
                  <w:pPr>
                    <w:framePr w:hSpace="180" w:wrap="around" w:vAnchor="text" w:hAnchor="text" w:xAlign="right" w:y="1"/>
                    <w:suppressOverlap/>
                  </w:pPr>
                  <w:r w:rsidRPr="00E362C9">
                    <w:sym w:font="Wingdings" w:char="F0FC"/>
                  </w:r>
                </w:p>
              </w:tc>
              <w:tc>
                <w:tcPr>
                  <w:tcW w:w="709" w:type="dxa"/>
                  <w:vAlign w:val="center"/>
                </w:tcPr>
                <w:p w14:paraId="7DAB4D1D" w14:textId="77777777" w:rsidR="00E362C9" w:rsidRPr="00E362C9" w:rsidRDefault="00E362C9" w:rsidP="00CE2FA1">
                  <w:pPr>
                    <w:framePr w:hSpace="180" w:wrap="around" w:vAnchor="text" w:hAnchor="text" w:xAlign="right" w:y="1"/>
                    <w:suppressOverlap/>
                  </w:pPr>
                </w:p>
              </w:tc>
              <w:tc>
                <w:tcPr>
                  <w:tcW w:w="709" w:type="dxa"/>
                  <w:vAlign w:val="center"/>
                </w:tcPr>
                <w:p w14:paraId="2FBA429A" w14:textId="77777777" w:rsidR="00E362C9" w:rsidRPr="00E362C9" w:rsidRDefault="00E362C9" w:rsidP="00CE2FA1">
                  <w:pPr>
                    <w:framePr w:hSpace="180" w:wrap="around" w:vAnchor="text" w:hAnchor="text" w:xAlign="right" w:y="1"/>
                    <w:suppressOverlap/>
                  </w:pPr>
                </w:p>
              </w:tc>
              <w:tc>
                <w:tcPr>
                  <w:tcW w:w="709" w:type="dxa"/>
                  <w:vAlign w:val="center"/>
                </w:tcPr>
                <w:p w14:paraId="1799EB89" w14:textId="77777777" w:rsidR="00E362C9" w:rsidRPr="00E362C9" w:rsidRDefault="00E362C9" w:rsidP="00CE2FA1">
                  <w:pPr>
                    <w:framePr w:hSpace="180" w:wrap="around" w:vAnchor="text" w:hAnchor="text" w:xAlign="right" w:y="1"/>
                    <w:suppressOverlap/>
                  </w:pPr>
                </w:p>
              </w:tc>
            </w:tr>
            <w:tr w:rsidR="00E362C9" w:rsidRPr="00E362C9" w14:paraId="127B337C" w14:textId="77777777" w:rsidTr="00E362C9">
              <w:trPr>
                <w:trHeight w:val="454"/>
              </w:trPr>
              <w:tc>
                <w:tcPr>
                  <w:tcW w:w="4106" w:type="dxa"/>
                </w:tcPr>
                <w:p w14:paraId="63829D39" w14:textId="77777777" w:rsidR="00E362C9" w:rsidRPr="00E362C9" w:rsidRDefault="00E362C9" w:rsidP="00CE2FA1">
                  <w:pPr>
                    <w:framePr w:hSpace="180" w:wrap="around" w:vAnchor="text" w:hAnchor="text" w:xAlign="right" w:y="1"/>
                    <w:suppressOverlap/>
                  </w:pPr>
                  <w:hyperlink r:id="rId45" w:tgtFrame="_self" w:history="1">
                    <w:r w:rsidRPr="00E362C9">
                      <w:rPr>
                        <w:rStyle w:val="Hyperlink"/>
                      </w:rPr>
                      <w:t>CPCCBC4010</w:t>
                    </w:r>
                  </w:hyperlink>
                  <w:r w:rsidRPr="00E362C9">
                    <w:t>*</w:t>
                  </w:r>
                </w:p>
              </w:tc>
              <w:tc>
                <w:tcPr>
                  <w:tcW w:w="709" w:type="dxa"/>
                  <w:vAlign w:val="center"/>
                </w:tcPr>
                <w:p w14:paraId="24D674AB" w14:textId="77777777" w:rsidR="00E362C9" w:rsidRPr="00E362C9" w:rsidRDefault="00E362C9" w:rsidP="00CE2FA1">
                  <w:pPr>
                    <w:framePr w:hSpace="180" w:wrap="around" w:vAnchor="text" w:hAnchor="text" w:xAlign="right" w:y="1"/>
                    <w:suppressOverlap/>
                  </w:pPr>
                </w:p>
              </w:tc>
              <w:tc>
                <w:tcPr>
                  <w:tcW w:w="709" w:type="dxa"/>
                </w:tcPr>
                <w:p w14:paraId="5246793F" w14:textId="77777777" w:rsidR="00E362C9" w:rsidRPr="00E362C9" w:rsidRDefault="00E362C9" w:rsidP="00CE2FA1">
                  <w:pPr>
                    <w:framePr w:hSpace="180" w:wrap="around" w:vAnchor="text" w:hAnchor="text" w:xAlign="right" w:y="1"/>
                    <w:suppressOverlap/>
                  </w:pPr>
                </w:p>
              </w:tc>
              <w:tc>
                <w:tcPr>
                  <w:tcW w:w="708" w:type="dxa"/>
                  <w:vAlign w:val="center"/>
                </w:tcPr>
                <w:p w14:paraId="74A63768" w14:textId="77777777" w:rsidR="00E362C9" w:rsidRPr="00E362C9" w:rsidRDefault="00E362C9" w:rsidP="00CE2FA1">
                  <w:pPr>
                    <w:framePr w:hSpace="180" w:wrap="around" w:vAnchor="text" w:hAnchor="text" w:xAlign="right" w:y="1"/>
                    <w:suppressOverlap/>
                  </w:pPr>
                  <w:r w:rsidRPr="00E362C9">
                    <w:sym w:font="Wingdings" w:char="F0FC"/>
                  </w:r>
                </w:p>
              </w:tc>
              <w:tc>
                <w:tcPr>
                  <w:tcW w:w="709" w:type="dxa"/>
                  <w:vAlign w:val="center"/>
                </w:tcPr>
                <w:p w14:paraId="27A88299" w14:textId="77777777" w:rsidR="00E362C9" w:rsidRPr="00E362C9" w:rsidRDefault="00E362C9" w:rsidP="00CE2FA1">
                  <w:pPr>
                    <w:framePr w:hSpace="180" w:wrap="around" w:vAnchor="text" w:hAnchor="text" w:xAlign="right" w:y="1"/>
                    <w:suppressOverlap/>
                  </w:pPr>
                </w:p>
              </w:tc>
              <w:tc>
                <w:tcPr>
                  <w:tcW w:w="709" w:type="dxa"/>
                  <w:vAlign w:val="center"/>
                </w:tcPr>
                <w:p w14:paraId="06A6FE21" w14:textId="77777777" w:rsidR="00E362C9" w:rsidRPr="00E362C9" w:rsidRDefault="00E362C9" w:rsidP="00CE2FA1">
                  <w:pPr>
                    <w:framePr w:hSpace="180" w:wrap="around" w:vAnchor="text" w:hAnchor="text" w:xAlign="right" w:y="1"/>
                    <w:suppressOverlap/>
                  </w:pPr>
                </w:p>
              </w:tc>
              <w:tc>
                <w:tcPr>
                  <w:tcW w:w="709" w:type="dxa"/>
                  <w:vAlign w:val="center"/>
                </w:tcPr>
                <w:p w14:paraId="4F6FE399" w14:textId="77777777" w:rsidR="00E362C9" w:rsidRPr="00E362C9" w:rsidRDefault="00E362C9" w:rsidP="00CE2FA1">
                  <w:pPr>
                    <w:framePr w:hSpace="180" w:wrap="around" w:vAnchor="text" w:hAnchor="text" w:xAlign="right" w:y="1"/>
                    <w:suppressOverlap/>
                  </w:pPr>
                </w:p>
              </w:tc>
            </w:tr>
            <w:tr w:rsidR="00E362C9" w:rsidRPr="00E362C9" w14:paraId="6CC917DC" w14:textId="77777777" w:rsidTr="00E362C9">
              <w:trPr>
                <w:trHeight w:val="454"/>
              </w:trPr>
              <w:tc>
                <w:tcPr>
                  <w:tcW w:w="4106" w:type="dxa"/>
                </w:tcPr>
                <w:p w14:paraId="1B72D9CA" w14:textId="77777777" w:rsidR="00E362C9" w:rsidRPr="00E362C9" w:rsidRDefault="00E362C9" w:rsidP="00CE2FA1">
                  <w:pPr>
                    <w:framePr w:hSpace="180" w:wrap="around" w:vAnchor="text" w:hAnchor="text" w:xAlign="right" w:y="1"/>
                    <w:suppressOverlap/>
                  </w:pPr>
                  <w:hyperlink r:id="rId46" w:tgtFrame="_self" w:history="1">
                    <w:r w:rsidRPr="00E362C9">
                      <w:rPr>
                        <w:rStyle w:val="Hyperlink"/>
                      </w:rPr>
                      <w:t>CPCCBC4012</w:t>
                    </w:r>
                  </w:hyperlink>
                </w:p>
              </w:tc>
              <w:tc>
                <w:tcPr>
                  <w:tcW w:w="709" w:type="dxa"/>
                  <w:vAlign w:val="center"/>
                </w:tcPr>
                <w:p w14:paraId="2019E7A3" w14:textId="77777777" w:rsidR="00E362C9" w:rsidRPr="00E362C9" w:rsidRDefault="00E362C9" w:rsidP="00CE2FA1">
                  <w:pPr>
                    <w:framePr w:hSpace="180" w:wrap="around" w:vAnchor="text" w:hAnchor="text" w:xAlign="right" w:y="1"/>
                    <w:suppressOverlap/>
                  </w:pPr>
                </w:p>
              </w:tc>
              <w:tc>
                <w:tcPr>
                  <w:tcW w:w="709" w:type="dxa"/>
                </w:tcPr>
                <w:p w14:paraId="1CD8161C" w14:textId="77777777" w:rsidR="00E362C9" w:rsidRPr="00E362C9" w:rsidRDefault="00E362C9" w:rsidP="00CE2FA1">
                  <w:pPr>
                    <w:framePr w:hSpace="180" w:wrap="around" w:vAnchor="text" w:hAnchor="text" w:xAlign="right" w:y="1"/>
                    <w:suppressOverlap/>
                  </w:pPr>
                </w:p>
              </w:tc>
              <w:tc>
                <w:tcPr>
                  <w:tcW w:w="708" w:type="dxa"/>
                </w:tcPr>
                <w:p w14:paraId="28D4E500" w14:textId="77777777" w:rsidR="00E362C9" w:rsidRPr="00E362C9" w:rsidRDefault="00E362C9" w:rsidP="00CE2FA1">
                  <w:pPr>
                    <w:framePr w:hSpace="180" w:wrap="around" w:vAnchor="text" w:hAnchor="text" w:xAlign="right" w:y="1"/>
                    <w:suppressOverlap/>
                  </w:pPr>
                </w:p>
              </w:tc>
              <w:tc>
                <w:tcPr>
                  <w:tcW w:w="709" w:type="dxa"/>
                  <w:vAlign w:val="center"/>
                </w:tcPr>
                <w:p w14:paraId="0A61E6A7" w14:textId="77777777" w:rsidR="00E362C9" w:rsidRPr="00E362C9" w:rsidRDefault="00E362C9" w:rsidP="00CE2FA1">
                  <w:pPr>
                    <w:framePr w:hSpace="180" w:wrap="around" w:vAnchor="text" w:hAnchor="text" w:xAlign="right" w:y="1"/>
                    <w:suppressOverlap/>
                  </w:pPr>
                  <w:r w:rsidRPr="00E362C9">
                    <w:sym w:font="Wingdings" w:char="F0FC"/>
                  </w:r>
                </w:p>
              </w:tc>
              <w:tc>
                <w:tcPr>
                  <w:tcW w:w="709" w:type="dxa"/>
                  <w:vAlign w:val="center"/>
                </w:tcPr>
                <w:p w14:paraId="68DA4A3D" w14:textId="77777777" w:rsidR="00E362C9" w:rsidRPr="00E362C9" w:rsidRDefault="00E362C9" w:rsidP="00CE2FA1">
                  <w:pPr>
                    <w:framePr w:hSpace="180" w:wrap="around" w:vAnchor="text" w:hAnchor="text" w:xAlign="right" w:y="1"/>
                    <w:suppressOverlap/>
                  </w:pPr>
                </w:p>
              </w:tc>
              <w:tc>
                <w:tcPr>
                  <w:tcW w:w="709" w:type="dxa"/>
                  <w:vAlign w:val="center"/>
                </w:tcPr>
                <w:p w14:paraId="195F017F" w14:textId="77777777" w:rsidR="00E362C9" w:rsidRPr="00E362C9" w:rsidRDefault="00E362C9" w:rsidP="00CE2FA1">
                  <w:pPr>
                    <w:framePr w:hSpace="180" w:wrap="around" w:vAnchor="text" w:hAnchor="text" w:xAlign="right" w:y="1"/>
                    <w:suppressOverlap/>
                  </w:pPr>
                </w:p>
              </w:tc>
            </w:tr>
            <w:tr w:rsidR="00E362C9" w:rsidRPr="00E362C9" w14:paraId="6BA20017" w14:textId="77777777" w:rsidTr="00E362C9">
              <w:trPr>
                <w:trHeight w:val="454"/>
              </w:trPr>
              <w:tc>
                <w:tcPr>
                  <w:tcW w:w="4106" w:type="dxa"/>
                </w:tcPr>
                <w:p w14:paraId="79A551FF" w14:textId="77777777" w:rsidR="00E362C9" w:rsidRPr="00E362C9" w:rsidRDefault="00E362C9" w:rsidP="00CE2FA1">
                  <w:pPr>
                    <w:framePr w:hSpace="180" w:wrap="around" w:vAnchor="text" w:hAnchor="text" w:xAlign="right" w:y="1"/>
                    <w:suppressOverlap/>
                  </w:pPr>
                  <w:hyperlink r:id="rId47" w:tgtFrame="_self" w:history="1">
                    <w:r w:rsidRPr="00E362C9">
                      <w:rPr>
                        <w:rStyle w:val="Hyperlink"/>
                      </w:rPr>
                      <w:t>CPCCBC4014</w:t>
                    </w:r>
                  </w:hyperlink>
                </w:p>
              </w:tc>
              <w:tc>
                <w:tcPr>
                  <w:tcW w:w="709" w:type="dxa"/>
                  <w:vAlign w:val="center"/>
                </w:tcPr>
                <w:p w14:paraId="5647A63C" w14:textId="77777777" w:rsidR="00E362C9" w:rsidRPr="00E362C9" w:rsidRDefault="00E362C9" w:rsidP="00CE2FA1">
                  <w:pPr>
                    <w:framePr w:hSpace="180" w:wrap="around" w:vAnchor="text" w:hAnchor="text" w:xAlign="right" w:y="1"/>
                    <w:suppressOverlap/>
                  </w:pPr>
                </w:p>
              </w:tc>
              <w:tc>
                <w:tcPr>
                  <w:tcW w:w="709" w:type="dxa"/>
                </w:tcPr>
                <w:p w14:paraId="15C13CB7" w14:textId="77777777" w:rsidR="00E362C9" w:rsidRPr="00E362C9" w:rsidRDefault="00E362C9" w:rsidP="00CE2FA1">
                  <w:pPr>
                    <w:framePr w:hSpace="180" w:wrap="around" w:vAnchor="text" w:hAnchor="text" w:xAlign="right" w:y="1"/>
                    <w:suppressOverlap/>
                  </w:pPr>
                </w:p>
              </w:tc>
              <w:tc>
                <w:tcPr>
                  <w:tcW w:w="708" w:type="dxa"/>
                </w:tcPr>
                <w:p w14:paraId="3143080E" w14:textId="77777777" w:rsidR="00E362C9" w:rsidRPr="00E362C9" w:rsidRDefault="00E362C9" w:rsidP="00CE2FA1">
                  <w:pPr>
                    <w:framePr w:hSpace="180" w:wrap="around" w:vAnchor="text" w:hAnchor="text" w:xAlign="right" w:y="1"/>
                    <w:suppressOverlap/>
                  </w:pPr>
                </w:p>
              </w:tc>
              <w:tc>
                <w:tcPr>
                  <w:tcW w:w="709" w:type="dxa"/>
                  <w:vAlign w:val="center"/>
                </w:tcPr>
                <w:p w14:paraId="7398D72D" w14:textId="77777777" w:rsidR="00E362C9" w:rsidRPr="00E362C9" w:rsidRDefault="00E362C9" w:rsidP="00CE2FA1">
                  <w:pPr>
                    <w:framePr w:hSpace="180" w:wrap="around" w:vAnchor="text" w:hAnchor="text" w:xAlign="right" w:y="1"/>
                    <w:suppressOverlap/>
                  </w:pPr>
                  <w:r w:rsidRPr="00E362C9">
                    <w:sym w:font="Wingdings" w:char="F0FC"/>
                  </w:r>
                </w:p>
              </w:tc>
              <w:tc>
                <w:tcPr>
                  <w:tcW w:w="709" w:type="dxa"/>
                  <w:vAlign w:val="center"/>
                </w:tcPr>
                <w:p w14:paraId="4983CE3C" w14:textId="77777777" w:rsidR="00E362C9" w:rsidRPr="00E362C9" w:rsidRDefault="00E362C9" w:rsidP="00CE2FA1">
                  <w:pPr>
                    <w:framePr w:hSpace="180" w:wrap="around" w:vAnchor="text" w:hAnchor="text" w:xAlign="right" w:y="1"/>
                    <w:suppressOverlap/>
                  </w:pPr>
                </w:p>
              </w:tc>
              <w:tc>
                <w:tcPr>
                  <w:tcW w:w="709" w:type="dxa"/>
                  <w:vAlign w:val="center"/>
                </w:tcPr>
                <w:p w14:paraId="608BBB6C" w14:textId="77777777" w:rsidR="00E362C9" w:rsidRPr="00E362C9" w:rsidRDefault="00E362C9" w:rsidP="00CE2FA1">
                  <w:pPr>
                    <w:framePr w:hSpace="180" w:wrap="around" w:vAnchor="text" w:hAnchor="text" w:xAlign="right" w:y="1"/>
                    <w:suppressOverlap/>
                  </w:pPr>
                </w:p>
              </w:tc>
            </w:tr>
            <w:tr w:rsidR="00E362C9" w:rsidRPr="00E362C9" w14:paraId="7DBB9CE4" w14:textId="77777777" w:rsidTr="00E362C9">
              <w:trPr>
                <w:trHeight w:val="454"/>
              </w:trPr>
              <w:tc>
                <w:tcPr>
                  <w:tcW w:w="4106" w:type="dxa"/>
                </w:tcPr>
                <w:p w14:paraId="40EA54BD" w14:textId="77777777" w:rsidR="00E362C9" w:rsidRPr="00E362C9" w:rsidRDefault="00E362C9" w:rsidP="00CE2FA1">
                  <w:pPr>
                    <w:framePr w:hSpace="180" w:wrap="around" w:vAnchor="text" w:hAnchor="text" w:xAlign="right" w:y="1"/>
                    <w:suppressOverlap/>
                  </w:pPr>
                  <w:hyperlink r:id="rId48" w:tgtFrame="_self" w:history="1">
                    <w:r w:rsidRPr="00E362C9">
                      <w:rPr>
                        <w:rStyle w:val="Hyperlink"/>
                      </w:rPr>
                      <w:t>CPCCBC4018</w:t>
                    </w:r>
                  </w:hyperlink>
                </w:p>
              </w:tc>
              <w:tc>
                <w:tcPr>
                  <w:tcW w:w="709" w:type="dxa"/>
                  <w:vAlign w:val="center"/>
                </w:tcPr>
                <w:p w14:paraId="78C19D2A" w14:textId="77777777" w:rsidR="00E362C9" w:rsidRPr="00E362C9" w:rsidRDefault="00E362C9" w:rsidP="00CE2FA1">
                  <w:pPr>
                    <w:framePr w:hSpace="180" w:wrap="around" w:vAnchor="text" w:hAnchor="text" w:xAlign="right" w:y="1"/>
                    <w:suppressOverlap/>
                  </w:pPr>
                </w:p>
              </w:tc>
              <w:tc>
                <w:tcPr>
                  <w:tcW w:w="709" w:type="dxa"/>
                </w:tcPr>
                <w:p w14:paraId="36B7518A" w14:textId="77777777" w:rsidR="00E362C9" w:rsidRPr="00E362C9" w:rsidRDefault="00E362C9" w:rsidP="00CE2FA1">
                  <w:pPr>
                    <w:framePr w:hSpace="180" w:wrap="around" w:vAnchor="text" w:hAnchor="text" w:xAlign="right" w:y="1"/>
                    <w:suppressOverlap/>
                  </w:pPr>
                </w:p>
              </w:tc>
              <w:tc>
                <w:tcPr>
                  <w:tcW w:w="708" w:type="dxa"/>
                </w:tcPr>
                <w:p w14:paraId="31BFE995" w14:textId="77777777" w:rsidR="00E362C9" w:rsidRPr="00E362C9" w:rsidRDefault="00E362C9" w:rsidP="00CE2FA1">
                  <w:pPr>
                    <w:framePr w:hSpace="180" w:wrap="around" w:vAnchor="text" w:hAnchor="text" w:xAlign="right" w:y="1"/>
                    <w:suppressOverlap/>
                  </w:pPr>
                </w:p>
              </w:tc>
              <w:tc>
                <w:tcPr>
                  <w:tcW w:w="709" w:type="dxa"/>
                  <w:vAlign w:val="center"/>
                </w:tcPr>
                <w:p w14:paraId="2A70D9CA" w14:textId="77777777" w:rsidR="00E362C9" w:rsidRPr="00E362C9" w:rsidRDefault="00E362C9" w:rsidP="00CE2FA1">
                  <w:pPr>
                    <w:framePr w:hSpace="180" w:wrap="around" w:vAnchor="text" w:hAnchor="text" w:xAlign="right" w:y="1"/>
                    <w:suppressOverlap/>
                  </w:pPr>
                </w:p>
              </w:tc>
              <w:tc>
                <w:tcPr>
                  <w:tcW w:w="709" w:type="dxa"/>
                  <w:vAlign w:val="center"/>
                </w:tcPr>
                <w:p w14:paraId="465FD9FF" w14:textId="77777777" w:rsidR="00E362C9" w:rsidRPr="00E362C9" w:rsidRDefault="00E362C9" w:rsidP="00CE2FA1">
                  <w:pPr>
                    <w:framePr w:hSpace="180" w:wrap="around" w:vAnchor="text" w:hAnchor="text" w:xAlign="right" w:y="1"/>
                    <w:suppressOverlap/>
                  </w:pPr>
                  <w:r w:rsidRPr="00E362C9">
                    <w:sym w:font="Wingdings" w:char="F0FC"/>
                  </w:r>
                </w:p>
              </w:tc>
              <w:tc>
                <w:tcPr>
                  <w:tcW w:w="709" w:type="dxa"/>
                  <w:vAlign w:val="center"/>
                </w:tcPr>
                <w:p w14:paraId="663AEDA4" w14:textId="77777777" w:rsidR="00E362C9" w:rsidRPr="00E362C9" w:rsidRDefault="00E362C9" w:rsidP="00CE2FA1">
                  <w:pPr>
                    <w:framePr w:hSpace="180" w:wrap="around" w:vAnchor="text" w:hAnchor="text" w:xAlign="right" w:y="1"/>
                    <w:suppressOverlap/>
                  </w:pPr>
                </w:p>
              </w:tc>
            </w:tr>
            <w:tr w:rsidR="00E362C9" w:rsidRPr="00E362C9" w14:paraId="70EAB193" w14:textId="77777777" w:rsidTr="00E362C9">
              <w:trPr>
                <w:trHeight w:val="454"/>
              </w:trPr>
              <w:tc>
                <w:tcPr>
                  <w:tcW w:w="4106" w:type="dxa"/>
                </w:tcPr>
                <w:p w14:paraId="217EE1BF" w14:textId="77777777" w:rsidR="00E362C9" w:rsidRPr="00E362C9" w:rsidRDefault="00E362C9" w:rsidP="00CE2FA1">
                  <w:pPr>
                    <w:framePr w:hSpace="180" w:wrap="around" w:vAnchor="text" w:hAnchor="text" w:xAlign="right" w:y="1"/>
                    <w:suppressOverlap/>
                  </w:pPr>
                  <w:hyperlink r:id="rId49" w:tgtFrame="_self" w:history="1">
                    <w:r w:rsidRPr="00E362C9">
                      <w:rPr>
                        <w:rStyle w:val="Hyperlink"/>
                      </w:rPr>
                      <w:t>CPCCBC4021</w:t>
                    </w:r>
                  </w:hyperlink>
                </w:p>
              </w:tc>
              <w:tc>
                <w:tcPr>
                  <w:tcW w:w="709" w:type="dxa"/>
                  <w:vAlign w:val="center"/>
                </w:tcPr>
                <w:p w14:paraId="1BA72D3D" w14:textId="77777777" w:rsidR="00E362C9" w:rsidRPr="00E362C9" w:rsidRDefault="00E362C9" w:rsidP="00CE2FA1">
                  <w:pPr>
                    <w:framePr w:hSpace="180" w:wrap="around" w:vAnchor="text" w:hAnchor="text" w:xAlign="right" w:y="1"/>
                    <w:suppressOverlap/>
                  </w:pPr>
                </w:p>
              </w:tc>
              <w:tc>
                <w:tcPr>
                  <w:tcW w:w="709" w:type="dxa"/>
                </w:tcPr>
                <w:p w14:paraId="777F3042" w14:textId="77777777" w:rsidR="00E362C9" w:rsidRPr="00E362C9" w:rsidRDefault="00E362C9" w:rsidP="00CE2FA1">
                  <w:pPr>
                    <w:framePr w:hSpace="180" w:wrap="around" w:vAnchor="text" w:hAnchor="text" w:xAlign="right" w:y="1"/>
                    <w:suppressOverlap/>
                  </w:pPr>
                </w:p>
              </w:tc>
              <w:tc>
                <w:tcPr>
                  <w:tcW w:w="708" w:type="dxa"/>
                </w:tcPr>
                <w:p w14:paraId="656B4F88" w14:textId="77777777" w:rsidR="00E362C9" w:rsidRPr="00E362C9" w:rsidRDefault="00E362C9" w:rsidP="00CE2FA1">
                  <w:pPr>
                    <w:framePr w:hSpace="180" w:wrap="around" w:vAnchor="text" w:hAnchor="text" w:xAlign="right" w:y="1"/>
                    <w:suppressOverlap/>
                  </w:pPr>
                </w:p>
              </w:tc>
              <w:tc>
                <w:tcPr>
                  <w:tcW w:w="709" w:type="dxa"/>
                  <w:vAlign w:val="center"/>
                </w:tcPr>
                <w:p w14:paraId="60D70279" w14:textId="77777777" w:rsidR="00E362C9" w:rsidRPr="00E362C9" w:rsidRDefault="00E362C9" w:rsidP="00CE2FA1">
                  <w:pPr>
                    <w:framePr w:hSpace="180" w:wrap="around" w:vAnchor="text" w:hAnchor="text" w:xAlign="right" w:y="1"/>
                    <w:suppressOverlap/>
                  </w:pPr>
                </w:p>
              </w:tc>
              <w:tc>
                <w:tcPr>
                  <w:tcW w:w="709" w:type="dxa"/>
                  <w:vAlign w:val="center"/>
                </w:tcPr>
                <w:p w14:paraId="3386D5A4" w14:textId="77777777" w:rsidR="00E362C9" w:rsidRPr="00E362C9" w:rsidRDefault="00E362C9" w:rsidP="00CE2FA1">
                  <w:pPr>
                    <w:framePr w:hSpace="180" w:wrap="around" w:vAnchor="text" w:hAnchor="text" w:xAlign="right" w:y="1"/>
                    <w:suppressOverlap/>
                  </w:pPr>
                  <w:r w:rsidRPr="00E362C9">
                    <w:sym w:font="Wingdings" w:char="F0FC"/>
                  </w:r>
                </w:p>
              </w:tc>
              <w:tc>
                <w:tcPr>
                  <w:tcW w:w="709" w:type="dxa"/>
                  <w:vAlign w:val="center"/>
                </w:tcPr>
                <w:p w14:paraId="56BECDD1" w14:textId="77777777" w:rsidR="00E362C9" w:rsidRPr="00E362C9" w:rsidRDefault="00E362C9" w:rsidP="00CE2FA1">
                  <w:pPr>
                    <w:framePr w:hSpace="180" w:wrap="around" w:vAnchor="text" w:hAnchor="text" w:xAlign="right" w:y="1"/>
                    <w:suppressOverlap/>
                  </w:pPr>
                </w:p>
              </w:tc>
            </w:tr>
            <w:tr w:rsidR="00E362C9" w:rsidRPr="00E362C9" w14:paraId="6894B011" w14:textId="77777777" w:rsidTr="00E362C9">
              <w:trPr>
                <w:trHeight w:val="454"/>
              </w:trPr>
              <w:tc>
                <w:tcPr>
                  <w:tcW w:w="4106" w:type="dxa"/>
                </w:tcPr>
                <w:p w14:paraId="76AB4EC2" w14:textId="77777777" w:rsidR="00E362C9" w:rsidRPr="00E362C9" w:rsidRDefault="00E362C9" w:rsidP="00CE2FA1">
                  <w:pPr>
                    <w:framePr w:hSpace="180" w:wrap="around" w:vAnchor="text" w:hAnchor="text" w:xAlign="right" w:y="1"/>
                    <w:suppressOverlap/>
                  </w:pPr>
                  <w:hyperlink r:id="rId50" w:tgtFrame="_self" w:history="1">
                    <w:r w:rsidRPr="00E362C9">
                      <w:rPr>
                        <w:rStyle w:val="Hyperlink"/>
                      </w:rPr>
                      <w:t>CPCCBC4053</w:t>
                    </w:r>
                  </w:hyperlink>
                </w:p>
              </w:tc>
              <w:tc>
                <w:tcPr>
                  <w:tcW w:w="709" w:type="dxa"/>
                  <w:vAlign w:val="center"/>
                </w:tcPr>
                <w:p w14:paraId="24F95A25" w14:textId="77777777" w:rsidR="00E362C9" w:rsidRPr="00E362C9" w:rsidRDefault="00E362C9" w:rsidP="00CE2FA1">
                  <w:pPr>
                    <w:framePr w:hSpace="180" w:wrap="around" w:vAnchor="text" w:hAnchor="text" w:xAlign="right" w:y="1"/>
                    <w:suppressOverlap/>
                  </w:pPr>
                </w:p>
              </w:tc>
              <w:tc>
                <w:tcPr>
                  <w:tcW w:w="709" w:type="dxa"/>
                </w:tcPr>
                <w:p w14:paraId="0D04060D" w14:textId="77777777" w:rsidR="00E362C9" w:rsidRPr="00E362C9" w:rsidRDefault="00E362C9" w:rsidP="00CE2FA1">
                  <w:pPr>
                    <w:framePr w:hSpace="180" w:wrap="around" w:vAnchor="text" w:hAnchor="text" w:xAlign="right" w:y="1"/>
                    <w:suppressOverlap/>
                  </w:pPr>
                </w:p>
              </w:tc>
              <w:tc>
                <w:tcPr>
                  <w:tcW w:w="708" w:type="dxa"/>
                </w:tcPr>
                <w:p w14:paraId="6E68D492" w14:textId="77777777" w:rsidR="00E362C9" w:rsidRPr="00E362C9" w:rsidRDefault="00E362C9" w:rsidP="00CE2FA1">
                  <w:pPr>
                    <w:framePr w:hSpace="180" w:wrap="around" w:vAnchor="text" w:hAnchor="text" w:xAlign="right" w:y="1"/>
                    <w:suppressOverlap/>
                  </w:pPr>
                </w:p>
              </w:tc>
              <w:tc>
                <w:tcPr>
                  <w:tcW w:w="709" w:type="dxa"/>
                  <w:vAlign w:val="center"/>
                </w:tcPr>
                <w:p w14:paraId="46AFD98D" w14:textId="77777777" w:rsidR="00E362C9" w:rsidRPr="00E362C9" w:rsidRDefault="00E362C9" w:rsidP="00CE2FA1">
                  <w:pPr>
                    <w:framePr w:hSpace="180" w:wrap="around" w:vAnchor="text" w:hAnchor="text" w:xAlign="right" w:y="1"/>
                    <w:suppressOverlap/>
                  </w:pPr>
                </w:p>
              </w:tc>
              <w:tc>
                <w:tcPr>
                  <w:tcW w:w="709" w:type="dxa"/>
                  <w:vAlign w:val="center"/>
                </w:tcPr>
                <w:p w14:paraId="6339E171" w14:textId="77777777" w:rsidR="00E362C9" w:rsidRPr="00E362C9" w:rsidRDefault="00E362C9" w:rsidP="00CE2FA1">
                  <w:pPr>
                    <w:framePr w:hSpace="180" w:wrap="around" w:vAnchor="text" w:hAnchor="text" w:xAlign="right" w:y="1"/>
                    <w:suppressOverlap/>
                  </w:pPr>
                </w:p>
              </w:tc>
              <w:tc>
                <w:tcPr>
                  <w:tcW w:w="709" w:type="dxa"/>
                  <w:vAlign w:val="center"/>
                </w:tcPr>
                <w:p w14:paraId="3E8AA97B" w14:textId="77777777" w:rsidR="00E362C9" w:rsidRPr="00E362C9" w:rsidRDefault="00E362C9" w:rsidP="00CE2FA1">
                  <w:pPr>
                    <w:framePr w:hSpace="180" w:wrap="around" w:vAnchor="text" w:hAnchor="text" w:xAlign="right" w:y="1"/>
                    <w:suppressOverlap/>
                  </w:pPr>
                  <w:r w:rsidRPr="00E362C9">
                    <w:sym w:font="Wingdings" w:char="F0FC"/>
                  </w:r>
                </w:p>
              </w:tc>
            </w:tr>
            <w:tr w:rsidR="00E362C9" w:rsidRPr="00E362C9" w14:paraId="7D26096E" w14:textId="77777777" w:rsidTr="00E362C9">
              <w:trPr>
                <w:trHeight w:val="454"/>
              </w:trPr>
              <w:tc>
                <w:tcPr>
                  <w:tcW w:w="4106" w:type="dxa"/>
                </w:tcPr>
                <w:p w14:paraId="2B337AF5" w14:textId="77777777" w:rsidR="00E362C9" w:rsidRPr="00E362C9" w:rsidRDefault="00E362C9" w:rsidP="00CE2FA1">
                  <w:pPr>
                    <w:framePr w:hSpace="180" w:wrap="around" w:vAnchor="text" w:hAnchor="text" w:xAlign="right" w:y="1"/>
                    <w:suppressOverlap/>
                  </w:pPr>
                  <w:hyperlink r:id="rId51" w:tgtFrame="_self" w:history="1">
                    <w:r w:rsidRPr="00E362C9">
                      <w:rPr>
                        <w:rStyle w:val="Hyperlink"/>
                      </w:rPr>
                      <w:t>BSBPMG422</w:t>
                    </w:r>
                  </w:hyperlink>
                </w:p>
              </w:tc>
              <w:tc>
                <w:tcPr>
                  <w:tcW w:w="709" w:type="dxa"/>
                  <w:vAlign w:val="center"/>
                </w:tcPr>
                <w:p w14:paraId="7100C95D" w14:textId="77777777" w:rsidR="00E362C9" w:rsidRPr="00E362C9" w:rsidRDefault="00E362C9" w:rsidP="00CE2FA1">
                  <w:pPr>
                    <w:framePr w:hSpace="180" w:wrap="around" w:vAnchor="text" w:hAnchor="text" w:xAlign="right" w:y="1"/>
                    <w:suppressOverlap/>
                  </w:pPr>
                </w:p>
              </w:tc>
              <w:tc>
                <w:tcPr>
                  <w:tcW w:w="709" w:type="dxa"/>
                </w:tcPr>
                <w:p w14:paraId="4639F61D" w14:textId="77777777" w:rsidR="00E362C9" w:rsidRPr="00E362C9" w:rsidRDefault="00E362C9" w:rsidP="00CE2FA1">
                  <w:pPr>
                    <w:framePr w:hSpace="180" w:wrap="around" w:vAnchor="text" w:hAnchor="text" w:xAlign="right" w:y="1"/>
                    <w:suppressOverlap/>
                  </w:pPr>
                </w:p>
              </w:tc>
              <w:tc>
                <w:tcPr>
                  <w:tcW w:w="708" w:type="dxa"/>
                </w:tcPr>
                <w:p w14:paraId="38A37DCB" w14:textId="77777777" w:rsidR="00E362C9" w:rsidRPr="00E362C9" w:rsidRDefault="00E362C9" w:rsidP="00CE2FA1">
                  <w:pPr>
                    <w:framePr w:hSpace="180" w:wrap="around" w:vAnchor="text" w:hAnchor="text" w:xAlign="right" w:y="1"/>
                    <w:suppressOverlap/>
                  </w:pPr>
                </w:p>
              </w:tc>
              <w:tc>
                <w:tcPr>
                  <w:tcW w:w="709" w:type="dxa"/>
                  <w:vAlign w:val="center"/>
                </w:tcPr>
                <w:p w14:paraId="731DA49E" w14:textId="77777777" w:rsidR="00E362C9" w:rsidRPr="00E362C9" w:rsidRDefault="00E362C9" w:rsidP="00CE2FA1">
                  <w:pPr>
                    <w:framePr w:hSpace="180" w:wrap="around" w:vAnchor="text" w:hAnchor="text" w:xAlign="right" w:y="1"/>
                    <w:suppressOverlap/>
                  </w:pPr>
                </w:p>
              </w:tc>
              <w:tc>
                <w:tcPr>
                  <w:tcW w:w="709" w:type="dxa"/>
                  <w:vAlign w:val="center"/>
                </w:tcPr>
                <w:p w14:paraId="5341335D" w14:textId="77777777" w:rsidR="00E362C9" w:rsidRPr="00E362C9" w:rsidRDefault="00E362C9" w:rsidP="00CE2FA1">
                  <w:pPr>
                    <w:framePr w:hSpace="180" w:wrap="around" w:vAnchor="text" w:hAnchor="text" w:xAlign="right" w:y="1"/>
                    <w:suppressOverlap/>
                  </w:pPr>
                </w:p>
              </w:tc>
              <w:tc>
                <w:tcPr>
                  <w:tcW w:w="709" w:type="dxa"/>
                  <w:vAlign w:val="center"/>
                </w:tcPr>
                <w:p w14:paraId="075C5B45" w14:textId="77777777" w:rsidR="00E362C9" w:rsidRPr="00E362C9" w:rsidRDefault="00E362C9" w:rsidP="00CE2FA1">
                  <w:pPr>
                    <w:framePr w:hSpace="180" w:wrap="around" w:vAnchor="text" w:hAnchor="text" w:xAlign="right" w:y="1"/>
                    <w:suppressOverlap/>
                  </w:pPr>
                  <w:r w:rsidRPr="00E362C9">
                    <w:sym w:font="Wingdings" w:char="F0FC"/>
                  </w:r>
                </w:p>
              </w:tc>
            </w:tr>
            <w:tr w:rsidR="00E362C9" w:rsidRPr="00E362C9" w14:paraId="03F0DE78" w14:textId="77777777" w:rsidTr="00E362C9">
              <w:trPr>
                <w:trHeight w:val="454"/>
              </w:trPr>
              <w:tc>
                <w:tcPr>
                  <w:tcW w:w="4106" w:type="dxa"/>
                </w:tcPr>
                <w:p w14:paraId="3744B6F9" w14:textId="77777777" w:rsidR="00E362C9" w:rsidRPr="00E362C9" w:rsidRDefault="00E362C9" w:rsidP="00CE2FA1">
                  <w:pPr>
                    <w:framePr w:hSpace="180" w:wrap="around" w:vAnchor="text" w:hAnchor="text" w:xAlign="right" w:y="1"/>
                    <w:suppressOverlap/>
                  </w:pPr>
                  <w:hyperlink r:id="rId52" w:tgtFrame="_self" w:history="1">
                    <w:r w:rsidRPr="00E362C9">
                      <w:rPr>
                        <w:rStyle w:val="Hyperlink"/>
                      </w:rPr>
                      <w:t>CPCCBC4003</w:t>
                    </w:r>
                  </w:hyperlink>
                </w:p>
              </w:tc>
              <w:tc>
                <w:tcPr>
                  <w:tcW w:w="709" w:type="dxa"/>
                  <w:vAlign w:val="center"/>
                </w:tcPr>
                <w:p w14:paraId="622C4B97" w14:textId="77777777" w:rsidR="00E362C9" w:rsidRPr="00E362C9" w:rsidRDefault="00E362C9" w:rsidP="00CE2FA1">
                  <w:pPr>
                    <w:framePr w:hSpace="180" w:wrap="around" w:vAnchor="text" w:hAnchor="text" w:xAlign="right" w:y="1"/>
                    <w:suppressOverlap/>
                  </w:pPr>
                  <w:r w:rsidRPr="00E362C9">
                    <w:sym w:font="Wingdings" w:char="F0FC"/>
                  </w:r>
                </w:p>
              </w:tc>
              <w:tc>
                <w:tcPr>
                  <w:tcW w:w="709" w:type="dxa"/>
                </w:tcPr>
                <w:p w14:paraId="585CD797" w14:textId="77777777" w:rsidR="00E362C9" w:rsidRPr="00E362C9" w:rsidRDefault="00E362C9" w:rsidP="00CE2FA1">
                  <w:pPr>
                    <w:framePr w:hSpace="180" w:wrap="around" w:vAnchor="text" w:hAnchor="text" w:xAlign="right" w:y="1"/>
                    <w:suppressOverlap/>
                  </w:pPr>
                </w:p>
              </w:tc>
              <w:tc>
                <w:tcPr>
                  <w:tcW w:w="708" w:type="dxa"/>
                </w:tcPr>
                <w:p w14:paraId="7CC79FBB" w14:textId="77777777" w:rsidR="00E362C9" w:rsidRPr="00E362C9" w:rsidRDefault="00E362C9" w:rsidP="00CE2FA1">
                  <w:pPr>
                    <w:framePr w:hSpace="180" w:wrap="around" w:vAnchor="text" w:hAnchor="text" w:xAlign="right" w:y="1"/>
                    <w:suppressOverlap/>
                  </w:pPr>
                </w:p>
              </w:tc>
              <w:tc>
                <w:tcPr>
                  <w:tcW w:w="709" w:type="dxa"/>
                  <w:vAlign w:val="center"/>
                </w:tcPr>
                <w:p w14:paraId="1147CE02" w14:textId="77777777" w:rsidR="00E362C9" w:rsidRPr="00E362C9" w:rsidRDefault="00E362C9" w:rsidP="00CE2FA1">
                  <w:pPr>
                    <w:framePr w:hSpace="180" w:wrap="around" w:vAnchor="text" w:hAnchor="text" w:xAlign="right" w:y="1"/>
                    <w:suppressOverlap/>
                  </w:pPr>
                </w:p>
              </w:tc>
              <w:tc>
                <w:tcPr>
                  <w:tcW w:w="709" w:type="dxa"/>
                  <w:vAlign w:val="center"/>
                </w:tcPr>
                <w:p w14:paraId="0AB6ECFC" w14:textId="77777777" w:rsidR="00E362C9" w:rsidRPr="00E362C9" w:rsidRDefault="00E362C9" w:rsidP="00CE2FA1">
                  <w:pPr>
                    <w:framePr w:hSpace="180" w:wrap="around" w:vAnchor="text" w:hAnchor="text" w:xAlign="right" w:y="1"/>
                    <w:suppressOverlap/>
                  </w:pPr>
                </w:p>
              </w:tc>
              <w:tc>
                <w:tcPr>
                  <w:tcW w:w="709" w:type="dxa"/>
                  <w:vAlign w:val="center"/>
                </w:tcPr>
                <w:p w14:paraId="26AE3340" w14:textId="77777777" w:rsidR="00E362C9" w:rsidRPr="00E362C9" w:rsidRDefault="00E362C9" w:rsidP="00CE2FA1">
                  <w:pPr>
                    <w:framePr w:hSpace="180" w:wrap="around" w:vAnchor="text" w:hAnchor="text" w:xAlign="right" w:y="1"/>
                    <w:suppressOverlap/>
                  </w:pPr>
                </w:p>
              </w:tc>
            </w:tr>
            <w:tr w:rsidR="00E362C9" w:rsidRPr="00E362C9" w14:paraId="36CE3408" w14:textId="77777777" w:rsidTr="00E362C9">
              <w:trPr>
                <w:trHeight w:val="454"/>
              </w:trPr>
              <w:tc>
                <w:tcPr>
                  <w:tcW w:w="4106" w:type="dxa"/>
                </w:tcPr>
                <w:p w14:paraId="4A934842" w14:textId="77777777" w:rsidR="00E362C9" w:rsidRPr="00E362C9" w:rsidRDefault="00E362C9" w:rsidP="00CE2FA1">
                  <w:pPr>
                    <w:framePr w:hSpace="180" w:wrap="around" w:vAnchor="text" w:hAnchor="text" w:xAlign="right" w:y="1"/>
                    <w:suppressOverlap/>
                  </w:pPr>
                  <w:hyperlink r:id="rId53" w:tgtFrame="_self" w:history="1">
                    <w:r w:rsidRPr="00E362C9">
                      <w:rPr>
                        <w:rStyle w:val="Hyperlink"/>
                      </w:rPr>
                      <w:t>CPCCBC4004</w:t>
                    </w:r>
                  </w:hyperlink>
                </w:p>
              </w:tc>
              <w:tc>
                <w:tcPr>
                  <w:tcW w:w="709" w:type="dxa"/>
                  <w:vAlign w:val="center"/>
                </w:tcPr>
                <w:p w14:paraId="0F47DB54" w14:textId="77777777" w:rsidR="00E362C9" w:rsidRPr="00E362C9" w:rsidRDefault="00E362C9" w:rsidP="00CE2FA1">
                  <w:pPr>
                    <w:framePr w:hSpace="180" w:wrap="around" w:vAnchor="text" w:hAnchor="text" w:xAlign="right" w:y="1"/>
                    <w:suppressOverlap/>
                  </w:pPr>
                  <w:r w:rsidRPr="00E362C9">
                    <w:sym w:font="Wingdings" w:char="F0FC"/>
                  </w:r>
                </w:p>
              </w:tc>
              <w:tc>
                <w:tcPr>
                  <w:tcW w:w="709" w:type="dxa"/>
                </w:tcPr>
                <w:p w14:paraId="52B5E6B4" w14:textId="77777777" w:rsidR="00E362C9" w:rsidRPr="00E362C9" w:rsidRDefault="00E362C9" w:rsidP="00CE2FA1">
                  <w:pPr>
                    <w:framePr w:hSpace="180" w:wrap="around" w:vAnchor="text" w:hAnchor="text" w:xAlign="right" w:y="1"/>
                    <w:suppressOverlap/>
                  </w:pPr>
                </w:p>
              </w:tc>
              <w:tc>
                <w:tcPr>
                  <w:tcW w:w="708" w:type="dxa"/>
                </w:tcPr>
                <w:p w14:paraId="27606248" w14:textId="77777777" w:rsidR="00E362C9" w:rsidRPr="00E362C9" w:rsidRDefault="00E362C9" w:rsidP="00CE2FA1">
                  <w:pPr>
                    <w:framePr w:hSpace="180" w:wrap="around" w:vAnchor="text" w:hAnchor="text" w:xAlign="right" w:y="1"/>
                    <w:suppressOverlap/>
                  </w:pPr>
                </w:p>
              </w:tc>
              <w:tc>
                <w:tcPr>
                  <w:tcW w:w="709" w:type="dxa"/>
                  <w:vAlign w:val="center"/>
                </w:tcPr>
                <w:p w14:paraId="37A7244C" w14:textId="77777777" w:rsidR="00E362C9" w:rsidRPr="00E362C9" w:rsidRDefault="00E362C9" w:rsidP="00CE2FA1">
                  <w:pPr>
                    <w:framePr w:hSpace="180" w:wrap="around" w:vAnchor="text" w:hAnchor="text" w:xAlign="right" w:y="1"/>
                    <w:suppressOverlap/>
                  </w:pPr>
                </w:p>
              </w:tc>
              <w:tc>
                <w:tcPr>
                  <w:tcW w:w="709" w:type="dxa"/>
                  <w:vAlign w:val="center"/>
                </w:tcPr>
                <w:p w14:paraId="22283DAB" w14:textId="77777777" w:rsidR="00E362C9" w:rsidRPr="00E362C9" w:rsidRDefault="00E362C9" w:rsidP="00CE2FA1">
                  <w:pPr>
                    <w:framePr w:hSpace="180" w:wrap="around" w:vAnchor="text" w:hAnchor="text" w:xAlign="right" w:y="1"/>
                    <w:suppressOverlap/>
                  </w:pPr>
                </w:p>
              </w:tc>
              <w:tc>
                <w:tcPr>
                  <w:tcW w:w="709" w:type="dxa"/>
                  <w:vAlign w:val="center"/>
                </w:tcPr>
                <w:p w14:paraId="7CD29C96" w14:textId="77777777" w:rsidR="00E362C9" w:rsidRPr="00E362C9" w:rsidRDefault="00E362C9" w:rsidP="00CE2FA1">
                  <w:pPr>
                    <w:framePr w:hSpace="180" w:wrap="around" w:vAnchor="text" w:hAnchor="text" w:xAlign="right" w:y="1"/>
                    <w:suppressOverlap/>
                  </w:pPr>
                </w:p>
              </w:tc>
            </w:tr>
            <w:tr w:rsidR="00E362C9" w:rsidRPr="00E362C9" w14:paraId="1A795FB7" w14:textId="77777777" w:rsidTr="00E362C9">
              <w:trPr>
                <w:trHeight w:val="454"/>
              </w:trPr>
              <w:tc>
                <w:tcPr>
                  <w:tcW w:w="4106" w:type="dxa"/>
                </w:tcPr>
                <w:p w14:paraId="1FAEF565" w14:textId="77777777" w:rsidR="00E362C9" w:rsidRPr="00E362C9" w:rsidRDefault="00E362C9" w:rsidP="00CE2FA1">
                  <w:pPr>
                    <w:framePr w:hSpace="180" w:wrap="around" w:vAnchor="text" w:hAnchor="text" w:xAlign="right" w:y="1"/>
                    <w:suppressOverlap/>
                  </w:pPr>
                  <w:hyperlink r:id="rId54" w:tgtFrame="_self" w:history="1">
                    <w:r w:rsidRPr="00E362C9">
                      <w:rPr>
                        <w:rStyle w:val="Hyperlink"/>
                      </w:rPr>
                      <w:t>CPCCBC4005</w:t>
                    </w:r>
                  </w:hyperlink>
                </w:p>
              </w:tc>
              <w:tc>
                <w:tcPr>
                  <w:tcW w:w="709" w:type="dxa"/>
                  <w:vAlign w:val="center"/>
                </w:tcPr>
                <w:p w14:paraId="1608D90B" w14:textId="77777777" w:rsidR="00E362C9" w:rsidRPr="00E362C9" w:rsidRDefault="00E362C9" w:rsidP="00CE2FA1">
                  <w:pPr>
                    <w:framePr w:hSpace="180" w:wrap="around" w:vAnchor="text" w:hAnchor="text" w:xAlign="right" w:y="1"/>
                    <w:suppressOverlap/>
                  </w:pPr>
                </w:p>
              </w:tc>
              <w:tc>
                <w:tcPr>
                  <w:tcW w:w="709" w:type="dxa"/>
                  <w:vAlign w:val="center"/>
                </w:tcPr>
                <w:p w14:paraId="6C7B3B0F" w14:textId="77777777" w:rsidR="00E362C9" w:rsidRPr="00E362C9" w:rsidRDefault="00E362C9" w:rsidP="00CE2FA1">
                  <w:pPr>
                    <w:framePr w:hSpace="180" w:wrap="around" w:vAnchor="text" w:hAnchor="text" w:xAlign="right" w:y="1"/>
                    <w:suppressOverlap/>
                  </w:pPr>
                  <w:r w:rsidRPr="00E362C9">
                    <w:sym w:font="Wingdings" w:char="F0FC"/>
                  </w:r>
                </w:p>
              </w:tc>
              <w:tc>
                <w:tcPr>
                  <w:tcW w:w="708" w:type="dxa"/>
                </w:tcPr>
                <w:p w14:paraId="4E9593E7" w14:textId="77777777" w:rsidR="00E362C9" w:rsidRPr="00E362C9" w:rsidRDefault="00E362C9" w:rsidP="00CE2FA1">
                  <w:pPr>
                    <w:framePr w:hSpace="180" w:wrap="around" w:vAnchor="text" w:hAnchor="text" w:xAlign="right" w:y="1"/>
                    <w:suppressOverlap/>
                  </w:pPr>
                </w:p>
              </w:tc>
              <w:tc>
                <w:tcPr>
                  <w:tcW w:w="709" w:type="dxa"/>
                  <w:vAlign w:val="center"/>
                </w:tcPr>
                <w:p w14:paraId="5B57DCA8" w14:textId="77777777" w:rsidR="00E362C9" w:rsidRPr="00E362C9" w:rsidRDefault="00E362C9" w:rsidP="00CE2FA1">
                  <w:pPr>
                    <w:framePr w:hSpace="180" w:wrap="around" w:vAnchor="text" w:hAnchor="text" w:xAlign="right" w:y="1"/>
                    <w:suppressOverlap/>
                  </w:pPr>
                </w:p>
              </w:tc>
              <w:tc>
                <w:tcPr>
                  <w:tcW w:w="709" w:type="dxa"/>
                  <w:vAlign w:val="center"/>
                </w:tcPr>
                <w:p w14:paraId="54B90DC5" w14:textId="77777777" w:rsidR="00E362C9" w:rsidRPr="00E362C9" w:rsidRDefault="00E362C9" w:rsidP="00CE2FA1">
                  <w:pPr>
                    <w:framePr w:hSpace="180" w:wrap="around" w:vAnchor="text" w:hAnchor="text" w:xAlign="right" w:y="1"/>
                    <w:suppressOverlap/>
                  </w:pPr>
                </w:p>
              </w:tc>
              <w:tc>
                <w:tcPr>
                  <w:tcW w:w="709" w:type="dxa"/>
                  <w:vAlign w:val="center"/>
                </w:tcPr>
                <w:p w14:paraId="5A521841" w14:textId="77777777" w:rsidR="00E362C9" w:rsidRPr="00E362C9" w:rsidRDefault="00E362C9" w:rsidP="00CE2FA1">
                  <w:pPr>
                    <w:framePr w:hSpace="180" w:wrap="around" w:vAnchor="text" w:hAnchor="text" w:xAlign="right" w:y="1"/>
                    <w:suppressOverlap/>
                  </w:pPr>
                </w:p>
              </w:tc>
            </w:tr>
            <w:tr w:rsidR="00E362C9" w:rsidRPr="00E362C9" w14:paraId="41726682" w14:textId="77777777" w:rsidTr="00E362C9">
              <w:trPr>
                <w:trHeight w:val="454"/>
              </w:trPr>
              <w:tc>
                <w:tcPr>
                  <w:tcW w:w="4106" w:type="dxa"/>
                </w:tcPr>
                <w:p w14:paraId="3D59AAC0" w14:textId="77777777" w:rsidR="00E362C9" w:rsidRPr="00E362C9" w:rsidRDefault="00E362C9" w:rsidP="00CE2FA1">
                  <w:pPr>
                    <w:framePr w:hSpace="180" w:wrap="around" w:vAnchor="text" w:hAnchor="text" w:xAlign="right" w:y="1"/>
                    <w:suppressOverlap/>
                  </w:pPr>
                  <w:hyperlink r:id="rId55" w:tgtFrame="_self" w:history="1">
                    <w:r w:rsidRPr="00E362C9">
                      <w:rPr>
                        <w:rStyle w:val="Hyperlink"/>
                      </w:rPr>
                      <w:t>CPCCBC4006</w:t>
                    </w:r>
                  </w:hyperlink>
                </w:p>
              </w:tc>
              <w:tc>
                <w:tcPr>
                  <w:tcW w:w="709" w:type="dxa"/>
                  <w:vAlign w:val="center"/>
                </w:tcPr>
                <w:p w14:paraId="33F8553A" w14:textId="77777777" w:rsidR="00E362C9" w:rsidRPr="00E362C9" w:rsidRDefault="00E362C9" w:rsidP="00CE2FA1">
                  <w:pPr>
                    <w:framePr w:hSpace="180" w:wrap="around" w:vAnchor="text" w:hAnchor="text" w:xAlign="right" w:y="1"/>
                    <w:suppressOverlap/>
                  </w:pPr>
                </w:p>
              </w:tc>
              <w:tc>
                <w:tcPr>
                  <w:tcW w:w="709" w:type="dxa"/>
                  <w:vAlign w:val="center"/>
                </w:tcPr>
                <w:p w14:paraId="58EA64DD" w14:textId="77777777" w:rsidR="00E362C9" w:rsidRPr="00E362C9" w:rsidRDefault="00E362C9" w:rsidP="00CE2FA1">
                  <w:pPr>
                    <w:framePr w:hSpace="180" w:wrap="around" w:vAnchor="text" w:hAnchor="text" w:xAlign="right" w:y="1"/>
                    <w:suppressOverlap/>
                  </w:pPr>
                  <w:r w:rsidRPr="00E362C9">
                    <w:sym w:font="Wingdings" w:char="F0FC"/>
                  </w:r>
                </w:p>
              </w:tc>
              <w:tc>
                <w:tcPr>
                  <w:tcW w:w="708" w:type="dxa"/>
                </w:tcPr>
                <w:p w14:paraId="332C6779" w14:textId="77777777" w:rsidR="00E362C9" w:rsidRPr="00E362C9" w:rsidRDefault="00E362C9" w:rsidP="00CE2FA1">
                  <w:pPr>
                    <w:framePr w:hSpace="180" w:wrap="around" w:vAnchor="text" w:hAnchor="text" w:xAlign="right" w:y="1"/>
                    <w:suppressOverlap/>
                  </w:pPr>
                </w:p>
              </w:tc>
              <w:tc>
                <w:tcPr>
                  <w:tcW w:w="709" w:type="dxa"/>
                  <w:vAlign w:val="center"/>
                </w:tcPr>
                <w:p w14:paraId="498A6A18" w14:textId="77777777" w:rsidR="00E362C9" w:rsidRPr="00E362C9" w:rsidRDefault="00E362C9" w:rsidP="00CE2FA1">
                  <w:pPr>
                    <w:framePr w:hSpace="180" w:wrap="around" w:vAnchor="text" w:hAnchor="text" w:xAlign="right" w:y="1"/>
                    <w:suppressOverlap/>
                  </w:pPr>
                </w:p>
              </w:tc>
              <w:tc>
                <w:tcPr>
                  <w:tcW w:w="709" w:type="dxa"/>
                  <w:vAlign w:val="center"/>
                </w:tcPr>
                <w:p w14:paraId="5E14EC17" w14:textId="77777777" w:rsidR="00E362C9" w:rsidRPr="00E362C9" w:rsidRDefault="00E362C9" w:rsidP="00CE2FA1">
                  <w:pPr>
                    <w:framePr w:hSpace="180" w:wrap="around" w:vAnchor="text" w:hAnchor="text" w:xAlign="right" w:y="1"/>
                    <w:suppressOverlap/>
                  </w:pPr>
                </w:p>
              </w:tc>
              <w:tc>
                <w:tcPr>
                  <w:tcW w:w="709" w:type="dxa"/>
                  <w:vAlign w:val="center"/>
                </w:tcPr>
                <w:p w14:paraId="63B2123C" w14:textId="77777777" w:rsidR="00E362C9" w:rsidRPr="00E362C9" w:rsidRDefault="00E362C9" w:rsidP="00CE2FA1">
                  <w:pPr>
                    <w:framePr w:hSpace="180" w:wrap="around" w:vAnchor="text" w:hAnchor="text" w:xAlign="right" w:y="1"/>
                    <w:suppressOverlap/>
                  </w:pPr>
                </w:p>
              </w:tc>
            </w:tr>
            <w:tr w:rsidR="00E362C9" w:rsidRPr="00E362C9" w14:paraId="779D0CCB" w14:textId="77777777" w:rsidTr="00E362C9">
              <w:trPr>
                <w:trHeight w:val="454"/>
              </w:trPr>
              <w:tc>
                <w:tcPr>
                  <w:tcW w:w="4106" w:type="dxa"/>
                </w:tcPr>
                <w:p w14:paraId="5CD3537B" w14:textId="77777777" w:rsidR="00E362C9" w:rsidRPr="00E362C9" w:rsidRDefault="00E362C9" w:rsidP="00CE2FA1">
                  <w:pPr>
                    <w:framePr w:hSpace="180" w:wrap="around" w:vAnchor="text" w:hAnchor="text" w:xAlign="right" w:y="1"/>
                    <w:suppressOverlap/>
                  </w:pPr>
                  <w:hyperlink r:id="rId56" w:tgtFrame="_self" w:history="1">
                    <w:r w:rsidRPr="00E362C9">
                      <w:rPr>
                        <w:rStyle w:val="Hyperlink"/>
                      </w:rPr>
                      <w:t>CPCSUS4002</w:t>
                    </w:r>
                  </w:hyperlink>
                </w:p>
              </w:tc>
              <w:tc>
                <w:tcPr>
                  <w:tcW w:w="709" w:type="dxa"/>
                  <w:vAlign w:val="center"/>
                </w:tcPr>
                <w:p w14:paraId="32366FC0" w14:textId="77777777" w:rsidR="00E362C9" w:rsidRPr="00E362C9" w:rsidRDefault="00E362C9" w:rsidP="00CE2FA1">
                  <w:pPr>
                    <w:framePr w:hSpace="180" w:wrap="around" w:vAnchor="text" w:hAnchor="text" w:xAlign="right" w:y="1"/>
                    <w:suppressOverlap/>
                  </w:pPr>
                </w:p>
              </w:tc>
              <w:tc>
                <w:tcPr>
                  <w:tcW w:w="709" w:type="dxa"/>
                </w:tcPr>
                <w:p w14:paraId="6D69D8F6" w14:textId="77777777" w:rsidR="00E362C9" w:rsidRPr="00E362C9" w:rsidRDefault="00E362C9" w:rsidP="00CE2FA1">
                  <w:pPr>
                    <w:framePr w:hSpace="180" w:wrap="around" w:vAnchor="text" w:hAnchor="text" w:xAlign="right" w:y="1"/>
                    <w:suppressOverlap/>
                  </w:pPr>
                </w:p>
              </w:tc>
              <w:tc>
                <w:tcPr>
                  <w:tcW w:w="708" w:type="dxa"/>
                  <w:vAlign w:val="center"/>
                </w:tcPr>
                <w:p w14:paraId="10B548C3" w14:textId="77777777" w:rsidR="00E362C9" w:rsidRPr="00E362C9" w:rsidRDefault="00E362C9" w:rsidP="00CE2FA1">
                  <w:pPr>
                    <w:framePr w:hSpace="180" w:wrap="around" w:vAnchor="text" w:hAnchor="text" w:xAlign="right" w:y="1"/>
                    <w:suppressOverlap/>
                  </w:pPr>
                  <w:r w:rsidRPr="00E362C9">
                    <w:sym w:font="Wingdings" w:char="F0FC"/>
                  </w:r>
                </w:p>
              </w:tc>
              <w:tc>
                <w:tcPr>
                  <w:tcW w:w="709" w:type="dxa"/>
                  <w:vAlign w:val="center"/>
                </w:tcPr>
                <w:p w14:paraId="15B509D4" w14:textId="77777777" w:rsidR="00E362C9" w:rsidRPr="00E362C9" w:rsidRDefault="00E362C9" w:rsidP="00CE2FA1">
                  <w:pPr>
                    <w:framePr w:hSpace="180" w:wrap="around" w:vAnchor="text" w:hAnchor="text" w:xAlign="right" w:y="1"/>
                    <w:suppressOverlap/>
                  </w:pPr>
                </w:p>
              </w:tc>
              <w:tc>
                <w:tcPr>
                  <w:tcW w:w="709" w:type="dxa"/>
                  <w:vAlign w:val="center"/>
                </w:tcPr>
                <w:p w14:paraId="5D46CB34" w14:textId="77777777" w:rsidR="00E362C9" w:rsidRPr="00E362C9" w:rsidRDefault="00E362C9" w:rsidP="00CE2FA1">
                  <w:pPr>
                    <w:framePr w:hSpace="180" w:wrap="around" w:vAnchor="text" w:hAnchor="text" w:xAlign="right" w:y="1"/>
                    <w:suppressOverlap/>
                  </w:pPr>
                </w:p>
              </w:tc>
              <w:tc>
                <w:tcPr>
                  <w:tcW w:w="709" w:type="dxa"/>
                  <w:vAlign w:val="center"/>
                </w:tcPr>
                <w:p w14:paraId="7FEE64C6" w14:textId="77777777" w:rsidR="00E362C9" w:rsidRPr="00E362C9" w:rsidRDefault="00E362C9" w:rsidP="00CE2FA1">
                  <w:pPr>
                    <w:framePr w:hSpace="180" w:wrap="around" w:vAnchor="text" w:hAnchor="text" w:xAlign="right" w:y="1"/>
                    <w:suppressOverlap/>
                  </w:pPr>
                </w:p>
              </w:tc>
            </w:tr>
            <w:tr w:rsidR="00E362C9" w:rsidRPr="00E362C9" w14:paraId="5A21DDAA" w14:textId="77777777" w:rsidTr="00E362C9">
              <w:trPr>
                <w:trHeight w:val="454"/>
              </w:trPr>
              <w:tc>
                <w:tcPr>
                  <w:tcW w:w="4106" w:type="dxa"/>
                </w:tcPr>
                <w:p w14:paraId="5F00B42A" w14:textId="77777777" w:rsidR="00E362C9" w:rsidRPr="00E362C9" w:rsidRDefault="00E362C9" w:rsidP="00CE2FA1">
                  <w:pPr>
                    <w:framePr w:hSpace="180" w:wrap="around" w:vAnchor="text" w:hAnchor="text" w:xAlign="right" w:y="1"/>
                    <w:suppressOverlap/>
                  </w:pPr>
                  <w:hyperlink r:id="rId57" w:tgtFrame="_self" w:history="1">
                    <w:r w:rsidRPr="00E362C9">
                      <w:rPr>
                        <w:rStyle w:val="Hyperlink"/>
                      </w:rPr>
                      <w:t>CPCCBC5019</w:t>
                    </w:r>
                  </w:hyperlink>
                </w:p>
              </w:tc>
              <w:tc>
                <w:tcPr>
                  <w:tcW w:w="709" w:type="dxa"/>
                  <w:vAlign w:val="center"/>
                </w:tcPr>
                <w:p w14:paraId="390CA92B" w14:textId="77777777" w:rsidR="00E362C9" w:rsidRPr="00E362C9" w:rsidRDefault="00E362C9" w:rsidP="00CE2FA1">
                  <w:pPr>
                    <w:framePr w:hSpace="180" w:wrap="around" w:vAnchor="text" w:hAnchor="text" w:xAlign="right" w:y="1"/>
                    <w:suppressOverlap/>
                  </w:pPr>
                </w:p>
              </w:tc>
              <w:tc>
                <w:tcPr>
                  <w:tcW w:w="709" w:type="dxa"/>
                </w:tcPr>
                <w:p w14:paraId="35C29E67" w14:textId="77777777" w:rsidR="00E362C9" w:rsidRPr="00E362C9" w:rsidRDefault="00E362C9" w:rsidP="00CE2FA1">
                  <w:pPr>
                    <w:framePr w:hSpace="180" w:wrap="around" w:vAnchor="text" w:hAnchor="text" w:xAlign="right" w:y="1"/>
                    <w:suppressOverlap/>
                  </w:pPr>
                </w:p>
              </w:tc>
              <w:tc>
                <w:tcPr>
                  <w:tcW w:w="708" w:type="dxa"/>
                  <w:vAlign w:val="center"/>
                </w:tcPr>
                <w:p w14:paraId="0643AFB6" w14:textId="77777777" w:rsidR="00E362C9" w:rsidRPr="00E362C9" w:rsidRDefault="00E362C9" w:rsidP="00CE2FA1">
                  <w:pPr>
                    <w:framePr w:hSpace="180" w:wrap="around" w:vAnchor="text" w:hAnchor="text" w:xAlign="right" w:y="1"/>
                    <w:suppressOverlap/>
                  </w:pPr>
                  <w:r w:rsidRPr="00E362C9">
                    <w:sym w:font="Wingdings" w:char="F0FC"/>
                  </w:r>
                </w:p>
              </w:tc>
              <w:tc>
                <w:tcPr>
                  <w:tcW w:w="709" w:type="dxa"/>
                  <w:vAlign w:val="center"/>
                </w:tcPr>
                <w:p w14:paraId="6DB887DF" w14:textId="77777777" w:rsidR="00E362C9" w:rsidRPr="00E362C9" w:rsidRDefault="00E362C9" w:rsidP="00CE2FA1">
                  <w:pPr>
                    <w:framePr w:hSpace="180" w:wrap="around" w:vAnchor="text" w:hAnchor="text" w:xAlign="right" w:y="1"/>
                    <w:suppressOverlap/>
                  </w:pPr>
                </w:p>
              </w:tc>
              <w:tc>
                <w:tcPr>
                  <w:tcW w:w="709" w:type="dxa"/>
                  <w:vAlign w:val="center"/>
                </w:tcPr>
                <w:p w14:paraId="5B415D09" w14:textId="77777777" w:rsidR="00E362C9" w:rsidRPr="00E362C9" w:rsidRDefault="00E362C9" w:rsidP="00CE2FA1">
                  <w:pPr>
                    <w:framePr w:hSpace="180" w:wrap="around" w:vAnchor="text" w:hAnchor="text" w:xAlign="right" w:y="1"/>
                    <w:suppressOverlap/>
                  </w:pPr>
                </w:p>
              </w:tc>
              <w:tc>
                <w:tcPr>
                  <w:tcW w:w="709" w:type="dxa"/>
                  <w:vAlign w:val="center"/>
                </w:tcPr>
                <w:p w14:paraId="759B192E" w14:textId="77777777" w:rsidR="00E362C9" w:rsidRPr="00E362C9" w:rsidRDefault="00E362C9" w:rsidP="00CE2FA1">
                  <w:pPr>
                    <w:framePr w:hSpace="180" w:wrap="around" w:vAnchor="text" w:hAnchor="text" w:xAlign="right" w:y="1"/>
                    <w:suppressOverlap/>
                  </w:pPr>
                </w:p>
              </w:tc>
            </w:tr>
            <w:tr w:rsidR="00E362C9" w:rsidRPr="00E362C9" w14:paraId="35F71065" w14:textId="77777777" w:rsidTr="00E362C9">
              <w:trPr>
                <w:trHeight w:val="454"/>
              </w:trPr>
              <w:tc>
                <w:tcPr>
                  <w:tcW w:w="4106" w:type="dxa"/>
                </w:tcPr>
                <w:p w14:paraId="6041A895" w14:textId="77777777" w:rsidR="00E362C9" w:rsidRPr="00E362C9" w:rsidRDefault="00E362C9" w:rsidP="00CE2FA1">
                  <w:pPr>
                    <w:framePr w:hSpace="180" w:wrap="around" w:vAnchor="text" w:hAnchor="text" w:xAlign="right" w:y="1"/>
                    <w:suppressOverlap/>
                  </w:pPr>
                  <w:hyperlink r:id="rId58" w:tgtFrame="_self" w:history="1">
                    <w:r w:rsidRPr="00E362C9">
                      <w:rPr>
                        <w:rStyle w:val="Hyperlink"/>
                      </w:rPr>
                      <w:t>CPCSUS4001</w:t>
                    </w:r>
                  </w:hyperlink>
                </w:p>
              </w:tc>
              <w:tc>
                <w:tcPr>
                  <w:tcW w:w="709" w:type="dxa"/>
                  <w:vAlign w:val="center"/>
                </w:tcPr>
                <w:p w14:paraId="51ED5690" w14:textId="77777777" w:rsidR="00E362C9" w:rsidRPr="00E362C9" w:rsidRDefault="00E362C9" w:rsidP="00CE2FA1">
                  <w:pPr>
                    <w:framePr w:hSpace="180" w:wrap="around" w:vAnchor="text" w:hAnchor="text" w:xAlign="right" w:y="1"/>
                    <w:suppressOverlap/>
                  </w:pPr>
                </w:p>
              </w:tc>
              <w:tc>
                <w:tcPr>
                  <w:tcW w:w="709" w:type="dxa"/>
                </w:tcPr>
                <w:p w14:paraId="191EA483" w14:textId="77777777" w:rsidR="00E362C9" w:rsidRPr="00E362C9" w:rsidRDefault="00E362C9" w:rsidP="00CE2FA1">
                  <w:pPr>
                    <w:framePr w:hSpace="180" w:wrap="around" w:vAnchor="text" w:hAnchor="text" w:xAlign="right" w:y="1"/>
                    <w:suppressOverlap/>
                  </w:pPr>
                </w:p>
              </w:tc>
              <w:tc>
                <w:tcPr>
                  <w:tcW w:w="708" w:type="dxa"/>
                </w:tcPr>
                <w:p w14:paraId="4799F308" w14:textId="77777777" w:rsidR="00E362C9" w:rsidRPr="00E362C9" w:rsidRDefault="00E362C9" w:rsidP="00CE2FA1">
                  <w:pPr>
                    <w:framePr w:hSpace="180" w:wrap="around" w:vAnchor="text" w:hAnchor="text" w:xAlign="right" w:y="1"/>
                    <w:suppressOverlap/>
                  </w:pPr>
                </w:p>
              </w:tc>
              <w:tc>
                <w:tcPr>
                  <w:tcW w:w="709" w:type="dxa"/>
                  <w:vAlign w:val="center"/>
                </w:tcPr>
                <w:p w14:paraId="780D51A5" w14:textId="77777777" w:rsidR="00E362C9" w:rsidRPr="00E362C9" w:rsidRDefault="00E362C9" w:rsidP="00CE2FA1">
                  <w:pPr>
                    <w:framePr w:hSpace="180" w:wrap="around" w:vAnchor="text" w:hAnchor="text" w:xAlign="right" w:y="1"/>
                    <w:suppressOverlap/>
                  </w:pPr>
                  <w:r w:rsidRPr="00E362C9">
                    <w:sym w:font="Wingdings" w:char="F0FC"/>
                  </w:r>
                </w:p>
              </w:tc>
              <w:tc>
                <w:tcPr>
                  <w:tcW w:w="709" w:type="dxa"/>
                  <w:vAlign w:val="center"/>
                </w:tcPr>
                <w:p w14:paraId="32021BAE" w14:textId="77777777" w:rsidR="00E362C9" w:rsidRPr="00E362C9" w:rsidRDefault="00E362C9" w:rsidP="00CE2FA1">
                  <w:pPr>
                    <w:framePr w:hSpace="180" w:wrap="around" w:vAnchor="text" w:hAnchor="text" w:xAlign="right" w:y="1"/>
                    <w:suppressOverlap/>
                  </w:pPr>
                </w:p>
              </w:tc>
              <w:tc>
                <w:tcPr>
                  <w:tcW w:w="709" w:type="dxa"/>
                  <w:vAlign w:val="center"/>
                </w:tcPr>
                <w:p w14:paraId="15ECBC0E" w14:textId="77777777" w:rsidR="00E362C9" w:rsidRPr="00E362C9" w:rsidRDefault="00E362C9" w:rsidP="00CE2FA1">
                  <w:pPr>
                    <w:framePr w:hSpace="180" w:wrap="around" w:vAnchor="text" w:hAnchor="text" w:xAlign="right" w:y="1"/>
                    <w:suppressOverlap/>
                  </w:pPr>
                </w:p>
              </w:tc>
            </w:tr>
          </w:tbl>
          <w:p w14:paraId="623CCC14" w14:textId="77777777" w:rsidR="00E362C9" w:rsidRPr="00E362C9" w:rsidRDefault="00E362C9" w:rsidP="00E362C9"/>
        </w:tc>
      </w:tr>
    </w:tbl>
    <w:p w14:paraId="06631051" w14:textId="77777777" w:rsidR="00E362C9" w:rsidRPr="00E362C9" w:rsidRDefault="00E362C9" w:rsidP="00E362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6"/>
        <w:gridCol w:w="7904"/>
      </w:tblGrid>
      <w:tr w:rsidR="00E362C9" w:rsidRPr="00E362C9" w14:paraId="6DF09991" w14:textId="77777777" w:rsidTr="00E362C9">
        <w:trPr>
          <w:trHeight w:val="186"/>
        </w:trPr>
        <w:tc>
          <w:tcPr>
            <w:tcW w:w="0" w:type="auto"/>
            <w:tcBorders>
              <w:bottom w:val="single" w:sz="4" w:space="0" w:color="auto"/>
            </w:tcBorders>
            <w:shd w:val="clear" w:color="auto" w:fill="D9D9D9"/>
          </w:tcPr>
          <w:p w14:paraId="377CF584" w14:textId="56FA2DB8" w:rsidR="00E362C9" w:rsidRPr="00853FF7" w:rsidRDefault="00E362C9" w:rsidP="00E362C9">
            <w:pPr>
              <w:rPr>
                <w:b/>
                <w:sz w:val="20"/>
                <w:szCs w:val="20"/>
              </w:rPr>
            </w:pPr>
            <w:r w:rsidRPr="00E362C9">
              <w:rPr>
                <w:b/>
              </w:rPr>
              <w:br w:type="page"/>
            </w:r>
            <w:r w:rsidRPr="00853FF7">
              <w:rPr>
                <w:b/>
                <w:sz w:val="20"/>
                <w:szCs w:val="20"/>
              </w:rPr>
              <w:t>Reasonable Adjustment</w:t>
            </w:r>
          </w:p>
        </w:tc>
        <w:tc>
          <w:tcPr>
            <w:tcW w:w="0" w:type="auto"/>
          </w:tcPr>
          <w:p w14:paraId="4FE39D79" w14:textId="77777777" w:rsidR="00E362C9" w:rsidRPr="00E362C9" w:rsidRDefault="00E362C9" w:rsidP="00E362C9">
            <w:r w:rsidRPr="00E362C9">
              <w:t>The Academy works to ensure that learners with recognised disadvantages can access and participate in education and training on the same basis as other learners. Disadvantages may be based upon age, cultural background, physical disability, limited or non-current industry experience, language, numeracy or digital literacy issues to name but some.</w:t>
            </w:r>
          </w:p>
          <w:p w14:paraId="6A1D0099" w14:textId="77777777" w:rsidR="00E362C9" w:rsidRPr="00E362C9" w:rsidRDefault="00E362C9" w:rsidP="00E362C9"/>
          <w:p w14:paraId="75ACDF05" w14:textId="77777777" w:rsidR="00E362C9" w:rsidRPr="00E362C9" w:rsidRDefault="00E362C9" w:rsidP="00E362C9">
            <w:r w:rsidRPr="00E362C9">
              <w:t xml:space="preserve">Where pre-training interviews and assessments reveal that a student may require special support or, where after enrolment, it is made apparent that the student requires special support, reasonable adjustments will be made to the learning environment, training delivery, learning resources and/or assessment tasks to accommodate the </w:t>
            </w:r>
            <w:proofErr w:type="gramStart"/>
            <w:r w:rsidRPr="00E362C9">
              <w:t>particular needs</w:t>
            </w:r>
            <w:proofErr w:type="gramEnd"/>
            <w:r w:rsidRPr="00E362C9">
              <w:t xml:space="preserve"> of a learner with a </w:t>
            </w:r>
            <w:r w:rsidRPr="00E362C9">
              <w:lastRenderedPageBreak/>
              <w:t xml:space="preserve">special need. An adjustment is reasonable if it can accommodate the learner’s particular needs, while also </w:t>
            </w:r>
            <w:proofErr w:type="gramStart"/>
            <w:r w:rsidRPr="00E362C9">
              <w:t>taking into account</w:t>
            </w:r>
            <w:proofErr w:type="gramEnd"/>
            <w:r w:rsidRPr="00E362C9">
              <w:t xml:space="preserve"> factors such as the learner’s views, the potential effect of the adjustment on the learner and others and the costs and benefits of making the adjustment.</w:t>
            </w:r>
          </w:p>
          <w:p w14:paraId="03F4C32C" w14:textId="77777777" w:rsidR="00E362C9" w:rsidRPr="00E362C9" w:rsidRDefault="00E362C9" w:rsidP="00E362C9"/>
          <w:p w14:paraId="5FF0284E" w14:textId="77777777" w:rsidR="00E362C9" w:rsidRPr="00E362C9" w:rsidRDefault="00E362C9" w:rsidP="00E362C9">
            <w:r w:rsidRPr="00E362C9">
              <w:t>Reasonable adjustment may consist of:</w:t>
            </w:r>
          </w:p>
          <w:p w14:paraId="1B471074" w14:textId="77777777" w:rsidR="00E362C9" w:rsidRPr="00E362C9" w:rsidRDefault="00E362C9" w:rsidP="007B2637">
            <w:pPr>
              <w:numPr>
                <w:ilvl w:val="0"/>
                <w:numId w:val="13"/>
              </w:numPr>
            </w:pPr>
            <w:r w:rsidRPr="00E362C9">
              <w:t>providing additional time for participants to complete learning and practice tasks to better prepare them for assessments</w:t>
            </w:r>
          </w:p>
          <w:p w14:paraId="104EFCFF" w14:textId="77777777" w:rsidR="00E362C9" w:rsidRPr="00E362C9" w:rsidRDefault="00E362C9" w:rsidP="007B2637">
            <w:pPr>
              <w:numPr>
                <w:ilvl w:val="0"/>
                <w:numId w:val="13"/>
              </w:numPr>
            </w:pPr>
            <w:r w:rsidRPr="00E362C9">
              <w:t>presenting alternate methods of assessments more appropriate to the learner’s specific needs; for example, for sight-impaired students, using oral questioning instead of written questions</w:t>
            </w:r>
          </w:p>
          <w:p w14:paraId="414C87B9" w14:textId="77777777" w:rsidR="00E362C9" w:rsidRPr="00E362C9" w:rsidRDefault="00E362C9" w:rsidP="007B2637">
            <w:pPr>
              <w:numPr>
                <w:ilvl w:val="0"/>
                <w:numId w:val="13"/>
              </w:numPr>
            </w:pPr>
            <w:r w:rsidRPr="00E362C9">
              <w:t>adjusting learning materials’ English language level to better suit the individual</w:t>
            </w:r>
          </w:p>
          <w:p w14:paraId="2FFF89D1" w14:textId="77777777" w:rsidR="00E362C9" w:rsidRPr="00E362C9" w:rsidRDefault="00E362C9" w:rsidP="007B2637">
            <w:pPr>
              <w:numPr>
                <w:ilvl w:val="0"/>
                <w:numId w:val="13"/>
              </w:numPr>
            </w:pPr>
            <w:r w:rsidRPr="00E362C9">
              <w:t>using large print material and/or showing how to use zoom function to increase font size for elderly or sight impaired students</w:t>
            </w:r>
          </w:p>
          <w:p w14:paraId="7956E6F2" w14:textId="77777777" w:rsidR="00E362C9" w:rsidRPr="00E362C9" w:rsidRDefault="00E362C9" w:rsidP="007B2637">
            <w:pPr>
              <w:numPr>
                <w:ilvl w:val="0"/>
                <w:numId w:val="13"/>
              </w:numPr>
            </w:pPr>
            <w:r w:rsidRPr="00E362C9">
              <w:t>extending course duration</w:t>
            </w:r>
          </w:p>
          <w:p w14:paraId="15E6D1D2" w14:textId="77777777" w:rsidR="00E362C9" w:rsidRPr="00E362C9" w:rsidRDefault="00E362C9" w:rsidP="007B2637">
            <w:pPr>
              <w:numPr>
                <w:ilvl w:val="0"/>
                <w:numId w:val="13"/>
              </w:numPr>
            </w:pPr>
            <w:r w:rsidRPr="00E362C9">
              <w:t>providing opportunities for reassessment</w:t>
            </w:r>
          </w:p>
          <w:p w14:paraId="530C1B29" w14:textId="77777777" w:rsidR="00E362C9" w:rsidRPr="00E362C9" w:rsidRDefault="00E362C9" w:rsidP="007B2637">
            <w:pPr>
              <w:numPr>
                <w:ilvl w:val="0"/>
                <w:numId w:val="13"/>
              </w:numPr>
            </w:pPr>
            <w:r w:rsidRPr="00E362C9">
              <w:t>presenting work instructions in diagrammatic or pictorial form instead of in written form</w:t>
            </w:r>
          </w:p>
          <w:p w14:paraId="127AE4BD" w14:textId="77777777" w:rsidR="00E362C9" w:rsidRPr="00E362C9" w:rsidRDefault="00E362C9" w:rsidP="007B2637">
            <w:pPr>
              <w:numPr>
                <w:ilvl w:val="0"/>
                <w:numId w:val="13"/>
              </w:numPr>
            </w:pPr>
            <w:r w:rsidRPr="00E362C9">
              <w:t xml:space="preserve">Adjusting assessment conditions to better suit learner needs, for example, providing additional time within which to complete an assessment, </w:t>
            </w:r>
            <w:proofErr w:type="gramStart"/>
            <w:r w:rsidRPr="00E362C9">
              <w:t>as long as</w:t>
            </w:r>
            <w:proofErr w:type="gramEnd"/>
            <w:r w:rsidRPr="00E362C9">
              <w:t xml:space="preserve"> competency standards are maintained</w:t>
            </w:r>
          </w:p>
          <w:p w14:paraId="0FA5EF45" w14:textId="77777777" w:rsidR="00E362C9" w:rsidRPr="00E362C9" w:rsidRDefault="00E362C9" w:rsidP="007B2637">
            <w:pPr>
              <w:numPr>
                <w:ilvl w:val="0"/>
                <w:numId w:val="13"/>
              </w:numPr>
            </w:pPr>
            <w:r w:rsidRPr="00E362C9">
              <w:t>Providing additional trainer support outside scheduled class hours.</w:t>
            </w:r>
          </w:p>
          <w:p w14:paraId="6BD8DDEA" w14:textId="77777777" w:rsidR="00E362C9" w:rsidRPr="00E362C9" w:rsidRDefault="00E362C9" w:rsidP="00E362C9"/>
          <w:p w14:paraId="79C64E85" w14:textId="77777777" w:rsidR="00E362C9" w:rsidRPr="00E362C9" w:rsidRDefault="00E362C9" w:rsidP="00E362C9">
            <w:r w:rsidRPr="00E362C9">
              <w:t>Any adjustments made must:</w:t>
            </w:r>
          </w:p>
          <w:p w14:paraId="47BF2F8A" w14:textId="77777777" w:rsidR="00E362C9" w:rsidRPr="00E362C9" w:rsidRDefault="00E362C9" w:rsidP="007B2637">
            <w:pPr>
              <w:numPr>
                <w:ilvl w:val="0"/>
                <w:numId w:val="14"/>
              </w:numPr>
            </w:pPr>
            <w:r w:rsidRPr="00E362C9">
              <w:t xml:space="preserve">maintain the competency standards and course requirements as stipulated </w:t>
            </w:r>
            <w:r w:rsidRPr="00E362C9">
              <w:lastRenderedPageBreak/>
              <w:t>in the training package</w:t>
            </w:r>
          </w:p>
          <w:p w14:paraId="0C8F9847" w14:textId="77777777" w:rsidR="00E362C9" w:rsidRPr="00E362C9" w:rsidRDefault="00E362C9" w:rsidP="007B2637">
            <w:pPr>
              <w:numPr>
                <w:ilvl w:val="0"/>
                <w:numId w:val="14"/>
              </w:numPr>
            </w:pPr>
            <w:r w:rsidRPr="00E362C9">
              <w:t>be discussed and agreed to by the learner</w:t>
            </w:r>
          </w:p>
          <w:p w14:paraId="7BD198C8" w14:textId="77777777" w:rsidR="00E362C9" w:rsidRPr="00E362C9" w:rsidRDefault="00E362C9" w:rsidP="007B2637">
            <w:pPr>
              <w:numPr>
                <w:ilvl w:val="0"/>
                <w:numId w:val="14"/>
              </w:numPr>
            </w:pPr>
            <w:r w:rsidRPr="00E362C9">
              <w:t>benefit the learner</w:t>
            </w:r>
          </w:p>
          <w:p w14:paraId="32DF2B51" w14:textId="77777777" w:rsidR="00E362C9" w:rsidRPr="00E362C9" w:rsidRDefault="00E362C9" w:rsidP="007B2637">
            <w:pPr>
              <w:numPr>
                <w:ilvl w:val="0"/>
                <w:numId w:val="14"/>
              </w:numPr>
            </w:pPr>
            <w:r w:rsidRPr="00E362C9">
              <w:t>be reasonable to expect in a workplace.</w:t>
            </w:r>
          </w:p>
          <w:p w14:paraId="368D833D" w14:textId="77777777" w:rsidR="00E362C9" w:rsidRPr="00E362C9" w:rsidRDefault="00E362C9" w:rsidP="00E362C9"/>
        </w:tc>
      </w:tr>
      <w:tr w:rsidR="00E362C9" w:rsidRPr="00E362C9" w14:paraId="504AAF19" w14:textId="77777777" w:rsidTr="00E362C9">
        <w:trPr>
          <w:trHeight w:val="186"/>
        </w:trPr>
        <w:tc>
          <w:tcPr>
            <w:tcW w:w="0" w:type="auto"/>
            <w:tcBorders>
              <w:bottom w:val="single" w:sz="4" w:space="0" w:color="auto"/>
            </w:tcBorders>
            <w:shd w:val="clear" w:color="auto" w:fill="D9D9D9"/>
          </w:tcPr>
          <w:p w14:paraId="42404AC8" w14:textId="77777777" w:rsidR="00E362C9" w:rsidRPr="00E362C9" w:rsidRDefault="00E362C9" w:rsidP="00E362C9">
            <w:pPr>
              <w:rPr>
                <w:b/>
              </w:rPr>
            </w:pPr>
            <w:r w:rsidRPr="00E362C9">
              <w:rPr>
                <w:b/>
              </w:rPr>
              <w:lastRenderedPageBreak/>
              <w:t>Access/ Equity</w:t>
            </w:r>
          </w:p>
        </w:tc>
        <w:tc>
          <w:tcPr>
            <w:tcW w:w="0" w:type="auto"/>
            <w:vAlign w:val="center"/>
          </w:tcPr>
          <w:p w14:paraId="3781C548" w14:textId="77777777" w:rsidR="00E362C9" w:rsidRPr="00E362C9" w:rsidRDefault="00E362C9" w:rsidP="00E362C9">
            <w:r w:rsidRPr="00E362C9">
              <w:t xml:space="preserve">Principles, practices and legislative requirements relating to equity, access, anti-discrimination and social justice will be addressed in all aspects of the implementation of the training and assessment strategy. Where practical, student special needs will be identified prior to students’ commencing programs. Customised delivery and assessment strategies, including reasonable adjustments, will be designed to meet client needs. The Academy has a range of student support services that students </w:t>
            </w:r>
            <w:proofErr w:type="gramStart"/>
            <w:r w:rsidRPr="00E362C9">
              <w:t>are able to</w:t>
            </w:r>
            <w:proofErr w:type="gramEnd"/>
            <w:r w:rsidRPr="00E362C9">
              <w:t xml:space="preserve"> access. Support services include student counsellors, IT support officers and language specialists able to assist students who may require further assistance.</w:t>
            </w:r>
          </w:p>
          <w:p w14:paraId="087A20D8" w14:textId="77777777" w:rsidR="00E362C9" w:rsidRPr="00E362C9" w:rsidRDefault="00E362C9" w:rsidP="00E362C9"/>
        </w:tc>
      </w:tr>
      <w:tr w:rsidR="00E362C9" w:rsidRPr="00E362C9" w14:paraId="03203EF5" w14:textId="77777777" w:rsidTr="00E362C9">
        <w:trPr>
          <w:trHeight w:val="186"/>
        </w:trPr>
        <w:tc>
          <w:tcPr>
            <w:tcW w:w="0" w:type="auto"/>
            <w:tcBorders>
              <w:bottom w:val="single" w:sz="4" w:space="0" w:color="auto"/>
            </w:tcBorders>
            <w:shd w:val="clear" w:color="auto" w:fill="D9D9D9"/>
          </w:tcPr>
          <w:p w14:paraId="5C2C2780" w14:textId="77777777" w:rsidR="00E362C9" w:rsidRPr="00C97648" w:rsidRDefault="00E362C9" w:rsidP="00E362C9">
            <w:pPr>
              <w:rPr>
                <w:b/>
                <w:sz w:val="20"/>
                <w:szCs w:val="20"/>
              </w:rPr>
            </w:pPr>
            <w:r w:rsidRPr="00C97648">
              <w:rPr>
                <w:b/>
                <w:sz w:val="20"/>
                <w:szCs w:val="20"/>
              </w:rPr>
              <w:t>Educational &amp; Support Services</w:t>
            </w:r>
          </w:p>
        </w:tc>
        <w:tc>
          <w:tcPr>
            <w:tcW w:w="0" w:type="auto"/>
            <w:vAlign w:val="center"/>
          </w:tcPr>
          <w:p w14:paraId="24F4360A" w14:textId="77777777" w:rsidR="00E362C9" w:rsidRPr="00E362C9" w:rsidRDefault="00E362C9" w:rsidP="00E362C9">
            <w:pPr>
              <w:rPr>
                <w:b/>
              </w:rPr>
            </w:pPr>
            <w:r w:rsidRPr="00E362C9">
              <w:rPr>
                <w:b/>
              </w:rPr>
              <w:t xml:space="preserve">Student Support Staff and counsellor </w:t>
            </w:r>
          </w:p>
          <w:p w14:paraId="47C9DD9F" w14:textId="77777777" w:rsidR="00E362C9" w:rsidRPr="00E362C9" w:rsidRDefault="00E362C9" w:rsidP="00E362C9">
            <w:r w:rsidRPr="00E362C9">
              <w:t>The Academy employs student support staff and counsellors to help students with special needs and/or refer them to qualified Students Support Officers.</w:t>
            </w:r>
          </w:p>
          <w:p w14:paraId="2647FB40" w14:textId="77777777" w:rsidR="00E362C9" w:rsidRPr="00E362C9" w:rsidRDefault="00E362C9" w:rsidP="00E362C9">
            <w:r w:rsidRPr="00E362C9">
              <w:t xml:space="preserve">Each campus is required to have dedicated Student Support Officers whose role is to review all data regarding student special needs collected during the pre-enrolment/enrolment stage. Data identifying students’ special needs is collected via a range of avenues including enrolment forms and pre- enrolment interviews. The student support officers assess the data and determine the type of support that the student may need </w:t>
            </w:r>
            <w:proofErr w:type="gramStart"/>
            <w:r w:rsidRPr="00E362C9">
              <w:t>in order to</w:t>
            </w:r>
            <w:proofErr w:type="gramEnd"/>
            <w:r w:rsidRPr="00E362C9">
              <w:t xml:space="preserve"> successfully complete the course. The student support officer is responsible for case-managing the student to ensure that the student is receiving appropriate support.</w:t>
            </w:r>
          </w:p>
          <w:p w14:paraId="327E7B9A" w14:textId="77777777" w:rsidR="00E362C9" w:rsidRPr="00E362C9" w:rsidRDefault="00E362C9" w:rsidP="00E362C9">
            <w:r w:rsidRPr="00E362C9">
              <w:t>The following support is available to learners:</w:t>
            </w:r>
          </w:p>
          <w:p w14:paraId="39588302" w14:textId="77777777" w:rsidR="00E362C9" w:rsidRPr="00E362C9" w:rsidRDefault="00E362C9" w:rsidP="00E362C9">
            <w:pPr>
              <w:rPr>
                <w:b/>
              </w:rPr>
            </w:pPr>
            <w:r w:rsidRPr="00E362C9">
              <w:rPr>
                <w:b/>
              </w:rPr>
              <w:lastRenderedPageBreak/>
              <w:t>Language, Literacy and Numeracy Support (LLN)</w:t>
            </w:r>
          </w:p>
          <w:p w14:paraId="13A6C92F" w14:textId="77777777" w:rsidR="00E362C9" w:rsidRPr="00E362C9" w:rsidRDefault="00E362C9" w:rsidP="00E362C9">
            <w:r w:rsidRPr="00E362C9">
              <w:t xml:space="preserve">Based on the results of the </w:t>
            </w:r>
            <w:proofErr w:type="gramStart"/>
            <w:r w:rsidRPr="00E362C9">
              <w:t>applicants</w:t>
            </w:r>
            <w:proofErr w:type="gramEnd"/>
            <w:r w:rsidRPr="00E362C9">
              <w:t xml:space="preserve"> enrolment, and if deemed applicable, a meeting can be arranged to discuss the LLN assistance that The Academy may be able to provide for a learner, with a view to creating an action plan that best addresses a student’s LLN needs.</w:t>
            </w:r>
          </w:p>
          <w:p w14:paraId="0080C14E" w14:textId="77777777" w:rsidR="00E362C9" w:rsidRPr="00E362C9" w:rsidRDefault="00E362C9" w:rsidP="00E362C9">
            <w:pPr>
              <w:rPr>
                <w:b/>
              </w:rPr>
            </w:pPr>
            <w:r w:rsidRPr="00E362C9">
              <w:rPr>
                <w:b/>
              </w:rPr>
              <w:t>Additional Training and Tutorials</w:t>
            </w:r>
          </w:p>
          <w:p w14:paraId="66848DC6" w14:textId="77777777" w:rsidR="00E362C9" w:rsidRPr="00E362C9" w:rsidRDefault="00E362C9" w:rsidP="00E362C9">
            <w:r w:rsidRPr="00E362C9">
              <w:t>Every effort, within reason, will be made by The Academy staff to ensure a successful outcome for students. Additional training and / or tutorial may be negotiated.</w:t>
            </w:r>
          </w:p>
          <w:p w14:paraId="063FC6DE" w14:textId="77777777" w:rsidR="00E362C9" w:rsidRPr="00E362C9" w:rsidRDefault="00E362C9" w:rsidP="00E362C9">
            <w:pPr>
              <w:rPr>
                <w:b/>
              </w:rPr>
            </w:pPr>
            <w:r w:rsidRPr="00E362C9">
              <w:rPr>
                <w:b/>
              </w:rPr>
              <w:t>Digital Literacy Support</w:t>
            </w:r>
          </w:p>
          <w:p w14:paraId="57BCDABC" w14:textId="77777777" w:rsidR="00E362C9" w:rsidRPr="00E362C9" w:rsidRDefault="00E362C9" w:rsidP="00E362C9">
            <w:r w:rsidRPr="00E362C9">
              <w:t>The Academy employs full-time digital support staff able to help students experiencing difficulties in using computers.</w:t>
            </w:r>
          </w:p>
        </w:tc>
      </w:tr>
      <w:tr w:rsidR="00E362C9" w:rsidRPr="00E362C9" w14:paraId="5F2E84AF" w14:textId="77777777" w:rsidTr="00E362C9">
        <w:trPr>
          <w:trHeight w:val="1107"/>
        </w:trPr>
        <w:tc>
          <w:tcPr>
            <w:tcW w:w="0" w:type="auto"/>
            <w:tcBorders>
              <w:top w:val="single" w:sz="4" w:space="0" w:color="auto"/>
              <w:left w:val="single" w:sz="4" w:space="0" w:color="auto"/>
              <w:right w:val="single" w:sz="4" w:space="0" w:color="auto"/>
            </w:tcBorders>
            <w:shd w:val="clear" w:color="auto" w:fill="D9D9D9"/>
          </w:tcPr>
          <w:p w14:paraId="071BFC9F" w14:textId="06F4740A" w:rsidR="00E362C9" w:rsidRPr="00C97648" w:rsidRDefault="00E362C9" w:rsidP="00E362C9">
            <w:pPr>
              <w:rPr>
                <w:b/>
                <w:sz w:val="22"/>
                <w:szCs w:val="22"/>
              </w:rPr>
            </w:pPr>
            <w:r w:rsidRPr="00C97648">
              <w:rPr>
                <w:b/>
                <w:sz w:val="22"/>
                <w:szCs w:val="22"/>
              </w:rPr>
              <w:lastRenderedPageBreak/>
              <w:t xml:space="preserve">Industry </w:t>
            </w:r>
            <w:proofErr w:type="spellStart"/>
            <w:r w:rsidRPr="00C97648">
              <w:rPr>
                <w:b/>
                <w:sz w:val="22"/>
                <w:szCs w:val="22"/>
              </w:rPr>
              <w:t>consultat</w:t>
            </w:r>
            <w:proofErr w:type="spellEnd"/>
            <w:r w:rsidR="00C97648">
              <w:rPr>
                <w:b/>
                <w:sz w:val="22"/>
                <w:szCs w:val="22"/>
              </w:rPr>
              <w:t>-i</w:t>
            </w:r>
            <w:r w:rsidRPr="00C97648">
              <w:rPr>
                <w:b/>
                <w:sz w:val="22"/>
                <w:szCs w:val="22"/>
              </w:rPr>
              <w:t>on</w:t>
            </w:r>
          </w:p>
          <w:p w14:paraId="57B71B68" w14:textId="77777777" w:rsidR="00E362C9" w:rsidRPr="00E362C9" w:rsidRDefault="00E362C9" w:rsidP="00E362C9">
            <w:pPr>
              <w:rPr>
                <w:b/>
              </w:rPr>
            </w:pPr>
          </w:p>
          <w:p w14:paraId="26A345BB" w14:textId="77777777" w:rsidR="00E362C9" w:rsidRPr="00E362C9" w:rsidRDefault="00E362C9" w:rsidP="00E362C9">
            <w:pPr>
              <w:rPr>
                <w:b/>
              </w:rPr>
            </w:pPr>
          </w:p>
          <w:p w14:paraId="60B6E322" w14:textId="77777777" w:rsidR="00E362C9" w:rsidRPr="00E362C9" w:rsidRDefault="00E362C9" w:rsidP="00E362C9">
            <w:pPr>
              <w:rPr>
                <w:b/>
              </w:rPr>
            </w:pPr>
          </w:p>
          <w:p w14:paraId="63348523" w14:textId="77777777" w:rsidR="00E362C9" w:rsidRPr="00E362C9" w:rsidRDefault="00E362C9" w:rsidP="00E362C9">
            <w:pPr>
              <w:rPr>
                <w:b/>
              </w:rPr>
            </w:pPr>
          </w:p>
          <w:p w14:paraId="70E47E3B" w14:textId="77777777" w:rsidR="00E362C9" w:rsidRPr="00E362C9" w:rsidRDefault="00E362C9" w:rsidP="00E362C9">
            <w:pPr>
              <w:rPr>
                <w:b/>
              </w:rPr>
            </w:pPr>
          </w:p>
          <w:p w14:paraId="08CB9A91" w14:textId="77777777" w:rsidR="00E362C9" w:rsidRPr="00E362C9" w:rsidRDefault="00E362C9" w:rsidP="00E362C9">
            <w:pPr>
              <w:rPr>
                <w:b/>
              </w:rPr>
            </w:pPr>
          </w:p>
          <w:p w14:paraId="05F56D58" w14:textId="77777777" w:rsidR="00E362C9" w:rsidRPr="00E362C9" w:rsidRDefault="00E362C9" w:rsidP="00E362C9">
            <w:pPr>
              <w:rPr>
                <w:b/>
              </w:rPr>
            </w:pPr>
          </w:p>
          <w:p w14:paraId="33707314" w14:textId="77777777" w:rsidR="00E362C9" w:rsidRPr="00E362C9" w:rsidRDefault="00E362C9" w:rsidP="00E362C9">
            <w:pPr>
              <w:rPr>
                <w:b/>
              </w:rPr>
            </w:pPr>
          </w:p>
          <w:p w14:paraId="7BFBA340" w14:textId="77777777" w:rsidR="00E362C9" w:rsidRPr="00E362C9" w:rsidRDefault="00E362C9" w:rsidP="00E362C9">
            <w:pPr>
              <w:rPr>
                <w:b/>
              </w:rPr>
            </w:pPr>
          </w:p>
          <w:p w14:paraId="7FB2B80C" w14:textId="77777777" w:rsidR="00E362C9" w:rsidRPr="00E362C9" w:rsidRDefault="00E362C9" w:rsidP="00E362C9">
            <w:pPr>
              <w:rPr>
                <w:b/>
              </w:rPr>
            </w:pPr>
          </w:p>
          <w:p w14:paraId="064B907C" w14:textId="77777777" w:rsidR="00E362C9" w:rsidRPr="00E362C9" w:rsidRDefault="00E362C9" w:rsidP="00E362C9">
            <w:pPr>
              <w:rPr>
                <w:b/>
              </w:rPr>
            </w:pPr>
          </w:p>
          <w:p w14:paraId="1BF29CB9" w14:textId="77777777" w:rsidR="00E362C9" w:rsidRPr="00E362C9" w:rsidRDefault="00E362C9" w:rsidP="00E362C9">
            <w:pPr>
              <w:rPr>
                <w:b/>
              </w:rPr>
            </w:pPr>
          </w:p>
          <w:p w14:paraId="4573171C" w14:textId="77777777" w:rsidR="00E362C9" w:rsidRPr="00E362C9" w:rsidRDefault="00E362C9" w:rsidP="00E362C9">
            <w:pPr>
              <w:rPr>
                <w:b/>
              </w:rPr>
            </w:pPr>
          </w:p>
          <w:p w14:paraId="6B4A65F6" w14:textId="77777777" w:rsidR="00E362C9" w:rsidRPr="00E362C9" w:rsidRDefault="00E362C9" w:rsidP="00E362C9">
            <w:pPr>
              <w:rPr>
                <w:b/>
              </w:rPr>
            </w:pPr>
          </w:p>
          <w:p w14:paraId="20367193" w14:textId="77777777" w:rsidR="00E362C9" w:rsidRPr="00E362C9" w:rsidRDefault="00E362C9" w:rsidP="00E362C9">
            <w:pPr>
              <w:rPr>
                <w:b/>
              </w:rPr>
            </w:pPr>
          </w:p>
          <w:p w14:paraId="63AFDAC2" w14:textId="77777777" w:rsidR="00E362C9" w:rsidRPr="00E362C9" w:rsidRDefault="00E362C9" w:rsidP="00E362C9">
            <w:pPr>
              <w:rPr>
                <w:b/>
              </w:rPr>
            </w:pPr>
          </w:p>
          <w:p w14:paraId="6C6833D1" w14:textId="77777777" w:rsidR="00E362C9" w:rsidRPr="00E362C9" w:rsidRDefault="00E362C9" w:rsidP="00E362C9">
            <w:pPr>
              <w:rPr>
                <w:b/>
              </w:rPr>
            </w:pPr>
          </w:p>
          <w:p w14:paraId="7498D5FA" w14:textId="77777777" w:rsidR="00E362C9" w:rsidRPr="00E362C9" w:rsidRDefault="00E362C9" w:rsidP="00E362C9">
            <w:pPr>
              <w:rPr>
                <w:b/>
              </w:rPr>
            </w:pPr>
          </w:p>
          <w:p w14:paraId="2655DE2B" w14:textId="77777777" w:rsidR="00E362C9" w:rsidRPr="00E362C9" w:rsidRDefault="00E362C9" w:rsidP="00E362C9">
            <w:pPr>
              <w:rPr>
                <w:b/>
              </w:rPr>
            </w:pPr>
          </w:p>
          <w:p w14:paraId="4738E552" w14:textId="77777777" w:rsidR="00E362C9" w:rsidRPr="00E362C9" w:rsidRDefault="00E362C9" w:rsidP="00E362C9">
            <w:pPr>
              <w:rPr>
                <w:b/>
              </w:rPr>
            </w:pPr>
          </w:p>
          <w:p w14:paraId="6CC2627D" w14:textId="77777777" w:rsidR="00E362C9" w:rsidRPr="00E362C9" w:rsidRDefault="00E362C9" w:rsidP="00E362C9">
            <w:pPr>
              <w:rPr>
                <w:b/>
              </w:rPr>
            </w:pPr>
          </w:p>
          <w:p w14:paraId="78493E3B" w14:textId="77777777" w:rsidR="00E362C9" w:rsidRPr="00E362C9" w:rsidRDefault="00E362C9" w:rsidP="00E362C9">
            <w:pPr>
              <w:rPr>
                <w:b/>
              </w:rPr>
            </w:pPr>
          </w:p>
          <w:p w14:paraId="2CE56222" w14:textId="77777777" w:rsidR="00E362C9" w:rsidRPr="00E362C9" w:rsidRDefault="00E362C9" w:rsidP="00E362C9">
            <w:pPr>
              <w:rPr>
                <w:b/>
              </w:rPr>
            </w:pPr>
          </w:p>
          <w:p w14:paraId="76F28033" w14:textId="77777777" w:rsidR="00E362C9" w:rsidRPr="00E362C9" w:rsidRDefault="00E362C9" w:rsidP="00E362C9">
            <w:pPr>
              <w:rPr>
                <w:b/>
              </w:rPr>
            </w:pPr>
          </w:p>
          <w:p w14:paraId="502D1A2A" w14:textId="77777777" w:rsidR="00E362C9" w:rsidRPr="00E362C9" w:rsidRDefault="00E362C9" w:rsidP="00E362C9">
            <w:pPr>
              <w:rPr>
                <w:b/>
              </w:rPr>
            </w:pPr>
          </w:p>
          <w:p w14:paraId="6D519DFD" w14:textId="77777777" w:rsidR="00E362C9" w:rsidRPr="00E362C9" w:rsidRDefault="00E362C9" w:rsidP="00E362C9">
            <w:pPr>
              <w:rPr>
                <w:b/>
              </w:rPr>
            </w:pPr>
          </w:p>
          <w:p w14:paraId="6F26DFDA" w14:textId="77777777" w:rsidR="00E362C9" w:rsidRPr="00E362C9" w:rsidRDefault="00E362C9" w:rsidP="00E362C9">
            <w:pPr>
              <w:rPr>
                <w:b/>
              </w:rPr>
            </w:pPr>
          </w:p>
          <w:p w14:paraId="4166B298" w14:textId="77777777" w:rsidR="00E362C9" w:rsidRPr="00E362C9" w:rsidRDefault="00E362C9" w:rsidP="00E362C9">
            <w:pPr>
              <w:rPr>
                <w:b/>
              </w:rPr>
            </w:pPr>
          </w:p>
          <w:p w14:paraId="1BDE4990" w14:textId="77777777" w:rsidR="00E362C9" w:rsidRPr="00E362C9" w:rsidRDefault="00E362C9" w:rsidP="00E362C9">
            <w:pPr>
              <w:rPr>
                <w:b/>
              </w:rPr>
            </w:pPr>
          </w:p>
          <w:p w14:paraId="39B8D2B5" w14:textId="77777777" w:rsidR="00E362C9" w:rsidRPr="00E362C9" w:rsidRDefault="00E362C9" w:rsidP="00E362C9">
            <w:pPr>
              <w:rPr>
                <w:b/>
              </w:rPr>
            </w:pPr>
          </w:p>
          <w:p w14:paraId="027848D8" w14:textId="77777777" w:rsidR="00E362C9" w:rsidRPr="00E362C9" w:rsidRDefault="00E362C9" w:rsidP="00E362C9">
            <w:pPr>
              <w:rPr>
                <w:b/>
              </w:rPr>
            </w:pPr>
          </w:p>
          <w:p w14:paraId="5B8F26D6" w14:textId="77777777" w:rsidR="00E362C9" w:rsidRPr="00E362C9" w:rsidRDefault="00E362C9" w:rsidP="00E362C9">
            <w:pPr>
              <w:rPr>
                <w:b/>
              </w:rPr>
            </w:pPr>
          </w:p>
          <w:p w14:paraId="1DD1CB92" w14:textId="77777777" w:rsidR="00E362C9" w:rsidRPr="00E362C9" w:rsidRDefault="00E362C9" w:rsidP="00E362C9">
            <w:pPr>
              <w:rPr>
                <w:b/>
              </w:rPr>
            </w:pPr>
          </w:p>
          <w:p w14:paraId="147B52C5" w14:textId="77777777" w:rsidR="00E362C9" w:rsidRPr="00E362C9" w:rsidRDefault="00E362C9" w:rsidP="00E362C9">
            <w:pPr>
              <w:rPr>
                <w:b/>
              </w:rPr>
            </w:pPr>
          </w:p>
          <w:p w14:paraId="5A2301EB" w14:textId="77777777" w:rsidR="00E362C9" w:rsidRPr="00E362C9" w:rsidRDefault="00E362C9" w:rsidP="00E362C9">
            <w:pPr>
              <w:rPr>
                <w:b/>
              </w:rPr>
            </w:pPr>
          </w:p>
          <w:p w14:paraId="0C0D709C" w14:textId="77777777" w:rsidR="00E362C9" w:rsidRPr="00E362C9" w:rsidRDefault="00E362C9" w:rsidP="00E362C9">
            <w:pPr>
              <w:rPr>
                <w:b/>
              </w:rPr>
            </w:pPr>
          </w:p>
        </w:tc>
        <w:tc>
          <w:tcPr>
            <w:tcW w:w="0" w:type="auto"/>
            <w:tcBorders>
              <w:top w:val="single" w:sz="4" w:space="0" w:color="auto"/>
              <w:left w:val="single" w:sz="4" w:space="0" w:color="auto"/>
              <w:bottom w:val="single" w:sz="4" w:space="0" w:color="auto"/>
              <w:right w:val="single" w:sz="4" w:space="0" w:color="auto"/>
            </w:tcBorders>
          </w:tcPr>
          <w:p w14:paraId="7AA5DB26" w14:textId="77777777" w:rsidR="00E362C9" w:rsidRPr="00E362C9" w:rsidRDefault="00E362C9" w:rsidP="00E362C9">
            <w:r w:rsidRPr="00E362C9">
              <w:lastRenderedPageBreak/>
              <w:t>To ensure course relevance and currency, The Academy has consulted with industry representatives to receive their feedback on the Delivery and Assessment Plan.  The following industry representatives have been involved in the development of this training and assessment strategy.</w:t>
            </w:r>
          </w:p>
          <w:p w14:paraId="47D52FC6" w14:textId="77777777" w:rsidR="00E362C9" w:rsidRPr="00E362C9" w:rsidRDefault="00E362C9" w:rsidP="00E362C9"/>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88"/>
              <w:gridCol w:w="2131"/>
              <w:gridCol w:w="3149"/>
            </w:tblGrid>
            <w:tr w:rsidR="00E362C9" w:rsidRPr="00E362C9" w14:paraId="72A100A9" w14:textId="77777777" w:rsidTr="00E362C9">
              <w:trPr>
                <w:cantSplit/>
                <w:trHeight w:val="236"/>
                <w:jc w:val="center"/>
              </w:trPr>
              <w:tc>
                <w:tcPr>
                  <w:tcW w:w="0" w:type="auto"/>
                  <w:shd w:val="clear" w:color="auto" w:fill="D9D9D9" w:themeFill="background1" w:themeFillShade="D9"/>
                </w:tcPr>
                <w:p w14:paraId="58969938" w14:textId="77777777" w:rsidR="00E362C9" w:rsidRPr="00E362C9" w:rsidRDefault="00E362C9" w:rsidP="00E362C9">
                  <w:pPr>
                    <w:rPr>
                      <w:b/>
                    </w:rPr>
                  </w:pPr>
                  <w:r w:rsidRPr="00E362C9">
                    <w:rPr>
                      <w:b/>
                    </w:rPr>
                    <w:t>Industry representative name</w:t>
                  </w:r>
                </w:p>
              </w:tc>
              <w:tc>
                <w:tcPr>
                  <w:tcW w:w="0" w:type="auto"/>
                  <w:shd w:val="clear" w:color="auto" w:fill="D9D9D9" w:themeFill="background1" w:themeFillShade="D9"/>
                </w:tcPr>
                <w:p w14:paraId="2480CE77" w14:textId="77777777" w:rsidR="00E362C9" w:rsidRPr="00E362C9" w:rsidRDefault="00E362C9" w:rsidP="00E362C9">
                  <w:pPr>
                    <w:rPr>
                      <w:b/>
                    </w:rPr>
                  </w:pPr>
                  <w:r w:rsidRPr="00E362C9">
                    <w:rPr>
                      <w:b/>
                    </w:rPr>
                    <w:t>Representative’s position</w:t>
                  </w:r>
                </w:p>
              </w:tc>
              <w:tc>
                <w:tcPr>
                  <w:tcW w:w="0" w:type="auto"/>
                  <w:shd w:val="clear" w:color="auto" w:fill="D9D9D9" w:themeFill="background1" w:themeFillShade="D9"/>
                </w:tcPr>
                <w:p w14:paraId="7C7D6BE4" w14:textId="77777777" w:rsidR="00E362C9" w:rsidRPr="00E362C9" w:rsidRDefault="00E362C9" w:rsidP="00E362C9">
                  <w:pPr>
                    <w:rPr>
                      <w:b/>
                    </w:rPr>
                  </w:pPr>
                  <w:r w:rsidRPr="00E362C9">
                    <w:rPr>
                      <w:b/>
                    </w:rPr>
                    <w:t>Nature of consultation</w:t>
                  </w:r>
                </w:p>
              </w:tc>
            </w:tr>
            <w:tr w:rsidR="00E362C9" w:rsidRPr="00E362C9" w14:paraId="0DBDE64E" w14:textId="77777777" w:rsidTr="00E362C9">
              <w:trPr>
                <w:cantSplit/>
                <w:trHeight w:val="855"/>
                <w:jc w:val="center"/>
              </w:trPr>
              <w:tc>
                <w:tcPr>
                  <w:tcW w:w="0" w:type="auto"/>
                </w:tcPr>
                <w:p w14:paraId="25A356E5" w14:textId="77777777" w:rsidR="00E362C9" w:rsidRPr="00E362C9" w:rsidRDefault="00E362C9" w:rsidP="00E362C9">
                  <w:r w:rsidRPr="00E362C9">
                    <w:t>G Mellor</w:t>
                  </w:r>
                </w:p>
                <w:p w14:paraId="064960A4" w14:textId="77777777" w:rsidR="00E362C9" w:rsidRPr="00E362C9" w:rsidRDefault="00E362C9" w:rsidP="00E362C9">
                  <w:r w:rsidRPr="00E362C9">
                    <w:t>Mellor Construction</w:t>
                  </w:r>
                </w:p>
              </w:tc>
              <w:tc>
                <w:tcPr>
                  <w:tcW w:w="0" w:type="auto"/>
                </w:tcPr>
                <w:p w14:paraId="480D3810" w14:textId="77777777" w:rsidR="00E362C9" w:rsidRPr="00E362C9" w:rsidRDefault="00E362C9" w:rsidP="00E362C9">
                  <w:r w:rsidRPr="00E362C9">
                    <w:t>Owner / CEO</w:t>
                  </w:r>
                </w:p>
              </w:tc>
              <w:tc>
                <w:tcPr>
                  <w:tcW w:w="0" w:type="auto"/>
                  <w:vMerge w:val="restart"/>
                </w:tcPr>
                <w:p w14:paraId="3E2C9867" w14:textId="77777777" w:rsidR="00E362C9" w:rsidRPr="00E362C9" w:rsidRDefault="00E362C9" w:rsidP="007B2637">
                  <w:pPr>
                    <w:numPr>
                      <w:ilvl w:val="0"/>
                      <w:numId w:val="19"/>
                    </w:numPr>
                  </w:pPr>
                  <w:r w:rsidRPr="00E362C9">
                    <w:t>Industry needs and expectations</w:t>
                  </w:r>
                </w:p>
                <w:p w14:paraId="4FDF720C" w14:textId="77777777" w:rsidR="00E362C9" w:rsidRPr="00E362C9" w:rsidRDefault="00E362C9" w:rsidP="007B2637">
                  <w:pPr>
                    <w:numPr>
                      <w:ilvl w:val="0"/>
                      <w:numId w:val="19"/>
                    </w:numPr>
                  </w:pPr>
                  <w:r w:rsidRPr="00E362C9">
                    <w:t>Future growth and employment opportunities</w:t>
                  </w:r>
                </w:p>
                <w:p w14:paraId="4A270CE7" w14:textId="77777777" w:rsidR="00E362C9" w:rsidRPr="00E362C9" w:rsidRDefault="00E362C9" w:rsidP="007B2637">
                  <w:pPr>
                    <w:numPr>
                      <w:ilvl w:val="0"/>
                      <w:numId w:val="19"/>
                    </w:numPr>
                  </w:pPr>
                  <w:r w:rsidRPr="00E362C9">
                    <w:t xml:space="preserve">Trainers maintaining </w:t>
                  </w:r>
                  <w:r w:rsidRPr="00E362C9">
                    <w:lastRenderedPageBreak/>
                    <w:t>Industry currency</w:t>
                  </w:r>
                </w:p>
                <w:p w14:paraId="5726CBE3" w14:textId="77777777" w:rsidR="00E362C9" w:rsidRPr="00E362C9" w:rsidRDefault="00E362C9" w:rsidP="007B2637">
                  <w:pPr>
                    <w:numPr>
                      <w:ilvl w:val="0"/>
                      <w:numId w:val="19"/>
                    </w:numPr>
                  </w:pPr>
                  <w:r w:rsidRPr="00E362C9">
                    <w:t>Quality of trainers</w:t>
                  </w:r>
                </w:p>
                <w:p w14:paraId="0668B8BB" w14:textId="77777777" w:rsidR="00E362C9" w:rsidRPr="00E362C9" w:rsidRDefault="00E362C9" w:rsidP="007B2637">
                  <w:pPr>
                    <w:numPr>
                      <w:ilvl w:val="0"/>
                      <w:numId w:val="19"/>
                    </w:numPr>
                  </w:pPr>
                  <w:r w:rsidRPr="00E362C9">
                    <w:t>LLN skills for students</w:t>
                  </w:r>
                </w:p>
                <w:p w14:paraId="7A839BAC" w14:textId="77777777" w:rsidR="00E362C9" w:rsidRPr="00E362C9" w:rsidRDefault="00E362C9" w:rsidP="007B2637">
                  <w:pPr>
                    <w:numPr>
                      <w:ilvl w:val="0"/>
                      <w:numId w:val="19"/>
                    </w:numPr>
                  </w:pPr>
                  <w:r w:rsidRPr="00E362C9">
                    <w:t>Current Industry trends</w:t>
                  </w:r>
                </w:p>
                <w:p w14:paraId="25F8091A" w14:textId="77777777" w:rsidR="00E362C9" w:rsidRPr="00E362C9" w:rsidRDefault="00E362C9" w:rsidP="007B2637">
                  <w:pPr>
                    <w:numPr>
                      <w:ilvl w:val="0"/>
                      <w:numId w:val="19"/>
                    </w:numPr>
                  </w:pPr>
                  <w:r w:rsidRPr="00E362C9">
                    <w:t>Assessment methods</w:t>
                  </w:r>
                </w:p>
                <w:p w14:paraId="3781E869" w14:textId="77777777" w:rsidR="00E362C9" w:rsidRPr="00E362C9" w:rsidRDefault="00E362C9" w:rsidP="00E362C9"/>
              </w:tc>
            </w:tr>
            <w:tr w:rsidR="00E362C9" w:rsidRPr="00E362C9" w14:paraId="46C689EB" w14:textId="77777777" w:rsidTr="00E362C9">
              <w:trPr>
                <w:cantSplit/>
                <w:trHeight w:val="1799"/>
                <w:jc w:val="center"/>
              </w:trPr>
              <w:tc>
                <w:tcPr>
                  <w:tcW w:w="0" w:type="auto"/>
                </w:tcPr>
                <w:p w14:paraId="4938EFDD" w14:textId="77777777" w:rsidR="00E362C9" w:rsidRPr="00E362C9" w:rsidRDefault="00E362C9" w:rsidP="00E362C9">
                  <w:r w:rsidRPr="00E362C9">
                    <w:t>J Fox</w:t>
                  </w:r>
                </w:p>
                <w:p w14:paraId="2856CD99" w14:textId="77777777" w:rsidR="00E362C9" w:rsidRPr="00E362C9" w:rsidRDefault="00E362C9" w:rsidP="00E362C9">
                  <w:r w:rsidRPr="00E362C9">
                    <w:t>Barnwood Builders</w:t>
                  </w:r>
                </w:p>
              </w:tc>
              <w:tc>
                <w:tcPr>
                  <w:tcW w:w="0" w:type="auto"/>
                </w:tcPr>
                <w:p w14:paraId="251A3808" w14:textId="77777777" w:rsidR="00E362C9" w:rsidRPr="00E362C9" w:rsidRDefault="00E362C9" w:rsidP="00E362C9">
                  <w:r w:rsidRPr="00E362C9">
                    <w:t>Operations Manager</w:t>
                  </w:r>
                </w:p>
              </w:tc>
              <w:tc>
                <w:tcPr>
                  <w:tcW w:w="0" w:type="auto"/>
                  <w:vMerge/>
                </w:tcPr>
                <w:p w14:paraId="79E44F63" w14:textId="77777777" w:rsidR="00E362C9" w:rsidRPr="00E362C9" w:rsidRDefault="00E362C9" w:rsidP="00E362C9"/>
              </w:tc>
            </w:tr>
            <w:tr w:rsidR="00E362C9" w:rsidRPr="00E362C9" w14:paraId="30C0DA32" w14:textId="77777777" w:rsidTr="00E362C9">
              <w:trPr>
                <w:cantSplit/>
                <w:trHeight w:val="1799"/>
                <w:jc w:val="center"/>
              </w:trPr>
              <w:tc>
                <w:tcPr>
                  <w:tcW w:w="0" w:type="auto"/>
                </w:tcPr>
                <w:p w14:paraId="49A5C713" w14:textId="77777777" w:rsidR="00E362C9" w:rsidRPr="00E362C9" w:rsidRDefault="00E362C9" w:rsidP="00E362C9">
                  <w:r w:rsidRPr="00E362C9">
                    <w:lastRenderedPageBreak/>
                    <w:t>P. Warren</w:t>
                  </w:r>
                </w:p>
                <w:p w14:paraId="77D30169" w14:textId="77777777" w:rsidR="00E362C9" w:rsidRPr="00E362C9" w:rsidRDefault="00E362C9" w:rsidP="00E362C9">
                  <w:r w:rsidRPr="00E362C9">
                    <w:t>Bidlake Building and Construction</w:t>
                  </w:r>
                </w:p>
              </w:tc>
              <w:tc>
                <w:tcPr>
                  <w:tcW w:w="0" w:type="auto"/>
                </w:tcPr>
                <w:p w14:paraId="74EA0D5B" w14:textId="77777777" w:rsidR="00E362C9" w:rsidRPr="00E362C9" w:rsidRDefault="00E362C9" w:rsidP="00E362C9">
                  <w:r w:rsidRPr="00E362C9">
                    <w:t>Project Manager</w:t>
                  </w:r>
                </w:p>
              </w:tc>
              <w:tc>
                <w:tcPr>
                  <w:tcW w:w="0" w:type="auto"/>
                  <w:vMerge/>
                </w:tcPr>
                <w:p w14:paraId="520F51C5" w14:textId="77777777" w:rsidR="00E362C9" w:rsidRPr="00E362C9" w:rsidRDefault="00E362C9" w:rsidP="00E362C9"/>
              </w:tc>
            </w:tr>
          </w:tbl>
          <w:p w14:paraId="717F6BA8" w14:textId="77777777" w:rsidR="00E362C9" w:rsidRPr="00E362C9" w:rsidRDefault="00E362C9" w:rsidP="00E362C9"/>
          <w:tbl>
            <w:tblPr>
              <w:tblStyle w:val="TableGrid"/>
              <w:tblW w:w="8221" w:type="dxa"/>
              <w:tblInd w:w="140" w:type="dxa"/>
              <w:tblLook w:val="04A0" w:firstRow="1" w:lastRow="0" w:firstColumn="1" w:lastColumn="0" w:noHBand="0" w:noVBand="1"/>
            </w:tblPr>
            <w:tblGrid>
              <w:gridCol w:w="1533"/>
              <w:gridCol w:w="5795"/>
            </w:tblGrid>
            <w:tr w:rsidR="00E362C9" w:rsidRPr="00E362C9" w14:paraId="4496B35F" w14:textId="77777777" w:rsidTr="00E362C9">
              <w:trPr>
                <w:trHeight w:val="312"/>
                <w:tblHeader/>
              </w:trPr>
              <w:tc>
                <w:tcPr>
                  <w:tcW w:w="1703" w:type="dxa"/>
                  <w:shd w:val="clear" w:color="auto" w:fill="D9D9D9" w:themeFill="background1" w:themeFillShade="D9"/>
                  <w:noWrap/>
                  <w:vAlign w:val="center"/>
                  <w:hideMark/>
                </w:tcPr>
                <w:p w14:paraId="4051EE6A" w14:textId="77777777" w:rsidR="00E362C9" w:rsidRPr="00E362C9" w:rsidRDefault="00E362C9" w:rsidP="00E362C9">
                  <w:pPr>
                    <w:rPr>
                      <w:b/>
                    </w:rPr>
                  </w:pPr>
                  <w:r w:rsidRPr="00E362C9">
                    <w:rPr>
                      <w:b/>
                    </w:rPr>
                    <w:t>Unit Code</w:t>
                  </w:r>
                </w:p>
              </w:tc>
              <w:tc>
                <w:tcPr>
                  <w:tcW w:w="6518" w:type="dxa"/>
                  <w:shd w:val="clear" w:color="auto" w:fill="D9D9D9" w:themeFill="background1" w:themeFillShade="D9"/>
                  <w:noWrap/>
                  <w:vAlign w:val="center"/>
                  <w:hideMark/>
                </w:tcPr>
                <w:p w14:paraId="22341F04" w14:textId="77777777" w:rsidR="00E362C9" w:rsidRPr="00E362C9" w:rsidRDefault="00E362C9" w:rsidP="00E362C9">
                  <w:pPr>
                    <w:rPr>
                      <w:b/>
                    </w:rPr>
                  </w:pPr>
                  <w:r w:rsidRPr="00E362C9">
                    <w:rPr>
                      <w:b/>
                    </w:rPr>
                    <w:t>Unit Title (Electives selected)</w:t>
                  </w:r>
                </w:p>
              </w:tc>
            </w:tr>
            <w:tr w:rsidR="00E362C9" w:rsidRPr="00E362C9" w14:paraId="2EBA2B29" w14:textId="77777777" w:rsidTr="00E362C9">
              <w:trPr>
                <w:trHeight w:val="312"/>
              </w:trPr>
              <w:tc>
                <w:tcPr>
                  <w:tcW w:w="1703" w:type="dxa"/>
                  <w:tcBorders>
                    <w:top w:val="single" w:sz="4" w:space="0" w:color="auto"/>
                    <w:left w:val="single" w:sz="4" w:space="0" w:color="auto"/>
                    <w:bottom w:val="single" w:sz="4" w:space="0" w:color="auto"/>
                    <w:right w:val="single" w:sz="4" w:space="0" w:color="auto"/>
                  </w:tcBorders>
                  <w:shd w:val="clear" w:color="000000" w:fill="FFFFFF"/>
                  <w:noWrap/>
                </w:tcPr>
                <w:p w14:paraId="646C11F6" w14:textId="77777777" w:rsidR="00E362C9" w:rsidRPr="00E362C9" w:rsidRDefault="00E362C9" w:rsidP="00E362C9">
                  <w:hyperlink r:id="rId59" w:tgtFrame="_self" w:history="1">
                    <w:r w:rsidRPr="00E362C9">
                      <w:rPr>
                        <w:rStyle w:val="Hyperlink"/>
                      </w:rPr>
                      <w:t>CPCCBC5019</w:t>
                    </w:r>
                  </w:hyperlink>
                </w:p>
              </w:tc>
              <w:tc>
                <w:tcPr>
                  <w:tcW w:w="6518" w:type="dxa"/>
                  <w:tcBorders>
                    <w:top w:val="single" w:sz="4" w:space="0" w:color="auto"/>
                    <w:left w:val="nil"/>
                    <w:bottom w:val="single" w:sz="4" w:space="0" w:color="auto"/>
                    <w:right w:val="single" w:sz="4" w:space="0" w:color="auto"/>
                  </w:tcBorders>
                  <w:shd w:val="clear" w:color="000000" w:fill="FFFFFF"/>
                  <w:noWrap/>
                </w:tcPr>
                <w:p w14:paraId="20F9EB07" w14:textId="77777777" w:rsidR="00E362C9" w:rsidRPr="00E362C9" w:rsidRDefault="00E362C9" w:rsidP="00E362C9">
                  <w:r w:rsidRPr="00E362C9">
                    <w:t>Manage building and construction business finances</w:t>
                  </w:r>
                </w:p>
              </w:tc>
            </w:tr>
            <w:tr w:rsidR="00E362C9" w:rsidRPr="00E362C9" w14:paraId="0B757F8D" w14:textId="77777777" w:rsidTr="00E362C9">
              <w:trPr>
                <w:trHeight w:val="312"/>
              </w:trPr>
              <w:tc>
                <w:tcPr>
                  <w:tcW w:w="1703" w:type="dxa"/>
                  <w:tcBorders>
                    <w:top w:val="single" w:sz="4" w:space="0" w:color="auto"/>
                    <w:left w:val="single" w:sz="4" w:space="0" w:color="auto"/>
                    <w:bottom w:val="single" w:sz="4" w:space="0" w:color="auto"/>
                    <w:right w:val="single" w:sz="4" w:space="0" w:color="auto"/>
                  </w:tcBorders>
                  <w:shd w:val="clear" w:color="000000" w:fill="FFFFFF"/>
                  <w:noWrap/>
                </w:tcPr>
                <w:p w14:paraId="37167F8A" w14:textId="77777777" w:rsidR="00E362C9" w:rsidRPr="00E362C9" w:rsidRDefault="00E362C9" w:rsidP="00E362C9">
                  <w:hyperlink r:id="rId60" w:tgtFrame="_self" w:history="1">
                    <w:r w:rsidRPr="00E362C9">
                      <w:rPr>
                        <w:rStyle w:val="Hyperlink"/>
                      </w:rPr>
                      <w:t>CPCSUS4001</w:t>
                    </w:r>
                  </w:hyperlink>
                </w:p>
              </w:tc>
              <w:tc>
                <w:tcPr>
                  <w:tcW w:w="6518" w:type="dxa"/>
                  <w:tcBorders>
                    <w:top w:val="single" w:sz="4" w:space="0" w:color="auto"/>
                    <w:left w:val="nil"/>
                    <w:bottom w:val="single" w:sz="4" w:space="0" w:color="auto"/>
                    <w:right w:val="single" w:sz="4" w:space="0" w:color="auto"/>
                  </w:tcBorders>
                  <w:shd w:val="clear" w:color="000000" w:fill="FFFFFF"/>
                  <w:noWrap/>
                </w:tcPr>
                <w:p w14:paraId="75279B16" w14:textId="77777777" w:rsidR="00E362C9" w:rsidRPr="00E362C9" w:rsidRDefault="00E362C9" w:rsidP="00E362C9">
                  <w:r w:rsidRPr="00E362C9">
                    <w:t>Implement and monitor environmentally sustainable work practices</w:t>
                  </w:r>
                </w:p>
              </w:tc>
            </w:tr>
          </w:tbl>
          <w:p w14:paraId="35AAEEB5" w14:textId="77777777" w:rsidR="00E362C9" w:rsidRPr="00E362C9" w:rsidRDefault="00E362C9" w:rsidP="00E362C9"/>
          <w:p w14:paraId="79946F37" w14:textId="77777777" w:rsidR="00E362C9" w:rsidRPr="00E362C9" w:rsidRDefault="00E362C9" w:rsidP="00E362C9">
            <w:pPr>
              <w:rPr>
                <w:b/>
              </w:rPr>
            </w:pPr>
            <w:r w:rsidRPr="00E362C9">
              <w:rPr>
                <w:b/>
              </w:rPr>
              <w:t>Summary of input</w:t>
            </w:r>
          </w:p>
          <w:p w14:paraId="4E7B8C89" w14:textId="77777777" w:rsidR="00E362C9" w:rsidRPr="00E362C9" w:rsidRDefault="00E362C9" w:rsidP="00E362C9">
            <w:r w:rsidRPr="00E362C9">
              <w:t>Based on feedback obtained from the industry representatives, The Academy has identified the following areas which have been given greater support, in the development of this Training &amp; Assessment Strategy:</w:t>
            </w:r>
          </w:p>
          <w:p w14:paraId="74CB51D6" w14:textId="77777777" w:rsidR="00E362C9" w:rsidRPr="00E362C9" w:rsidRDefault="00E362C9" w:rsidP="007B2637">
            <w:pPr>
              <w:numPr>
                <w:ilvl w:val="0"/>
                <w:numId w:val="7"/>
              </w:numPr>
            </w:pPr>
            <w:r w:rsidRPr="00E362C9">
              <w:t xml:space="preserve">The following comments were made by these consultants. </w:t>
            </w:r>
          </w:p>
          <w:p w14:paraId="370F786D" w14:textId="77777777" w:rsidR="00E362C9" w:rsidRPr="00E362C9" w:rsidRDefault="00E362C9" w:rsidP="00E362C9">
            <w:r w:rsidRPr="00E362C9">
              <w:t>- The assessment sample seems thorough and encourages the students to seek advice.</w:t>
            </w:r>
          </w:p>
          <w:p w14:paraId="678BC6D6" w14:textId="77777777" w:rsidR="00E362C9" w:rsidRPr="00E362C9" w:rsidRDefault="00E362C9" w:rsidP="00E362C9">
            <w:r w:rsidRPr="00E362C9">
              <w:t>- Unit selection and overall strategy are sufficiently wide and practical to provide candidates with high potential for employment. Suggested improvements included the need to ensure that students focus on time management skills and project planning</w:t>
            </w:r>
          </w:p>
          <w:p w14:paraId="7857E664" w14:textId="77777777" w:rsidR="00E362C9" w:rsidRPr="00E362C9" w:rsidRDefault="00E362C9" w:rsidP="00E362C9">
            <w:r w:rsidRPr="00E362C9">
              <w:lastRenderedPageBreak/>
              <w:t xml:space="preserve">- Incorporation of finance and </w:t>
            </w:r>
            <w:proofErr w:type="gramStart"/>
            <w:r w:rsidRPr="00E362C9">
              <w:t>sustainability based</w:t>
            </w:r>
            <w:proofErr w:type="gramEnd"/>
            <w:r w:rsidRPr="00E362C9">
              <w:t xml:space="preserve"> units have captured the emerging industry needs.</w:t>
            </w:r>
          </w:p>
        </w:tc>
      </w:tr>
      <w:tr w:rsidR="00E362C9" w:rsidRPr="00E362C9" w14:paraId="729BEE65" w14:textId="77777777" w:rsidTr="00E362C9">
        <w:trPr>
          <w:trHeight w:val="1005"/>
        </w:trPr>
        <w:tc>
          <w:tcPr>
            <w:tcW w:w="0" w:type="auto"/>
            <w:vMerge w:val="restart"/>
            <w:tcBorders>
              <w:top w:val="single" w:sz="4" w:space="0" w:color="auto"/>
              <w:left w:val="single" w:sz="4" w:space="0" w:color="auto"/>
              <w:right w:val="single" w:sz="4" w:space="0" w:color="auto"/>
            </w:tcBorders>
            <w:shd w:val="clear" w:color="auto" w:fill="D9D9D9"/>
          </w:tcPr>
          <w:p w14:paraId="16A51F3E" w14:textId="77777777" w:rsidR="00E362C9" w:rsidRPr="00C97648" w:rsidRDefault="00E362C9" w:rsidP="00E362C9">
            <w:pPr>
              <w:rPr>
                <w:b/>
                <w:bCs/>
                <w:sz w:val="20"/>
                <w:szCs w:val="20"/>
              </w:rPr>
            </w:pPr>
            <w:r w:rsidRPr="00C97648">
              <w:rPr>
                <w:b/>
                <w:sz w:val="20"/>
                <w:szCs w:val="20"/>
              </w:rPr>
              <w:lastRenderedPageBreak/>
              <w:t xml:space="preserve">Facilities and Learning Resources </w:t>
            </w:r>
          </w:p>
          <w:p w14:paraId="57AC560E" w14:textId="77777777" w:rsidR="00E362C9" w:rsidRPr="00E362C9" w:rsidRDefault="00E362C9" w:rsidP="00E362C9">
            <w:pPr>
              <w:rPr>
                <w:b/>
              </w:rPr>
            </w:pPr>
          </w:p>
        </w:tc>
        <w:tc>
          <w:tcPr>
            <w:tcW w:w="0" w:type="auto"/>
            <w:tcBorders>
              <w:top w:val="single" w:sz="4" w:space="0" w:color="auto"/>
              <w:left w:val="single" w:sz="4" w:space="0" w:color="auto"/>
              <w:bottom w:val="nil"/>
              <w:right w:val="single" w:sz="4" w:space="0" w:color="auto"/>
            </w:tcBorders>
          </w:tcPr>
          <w:p w14:paraId="096E2A56" w14:textId="77777777" w:rsidR="00E362C9" w:rsidRPr="00E362C9" w:rsidRDefault="00E362C9" w:rsidP="00E362C9"/>
          <w:tbl>
            <w:tblPr>
              <w:tblStyle w:val="TableGrid"/>
              <w:tblW w:w="0" w:type="auto"/>
              <w:tblLook w:val="04A0" w:firstRow="1" w:lastRow="0" w:firstColumn="1" w:lastColumn="0" w:noHBand="0" w:noVBand="1"/>
            </w:tblPr>
            <w:tblGrid>
              <w:gridCol w:w="3920"/>
              <w:gridCol w:w="3548"/>
            </w:tblGrid>
            <w:tr w:rsidR="00E362C9" w:rsidRPr="00E362C9" w14:paraId="68A8C662" w14:textId="77777777" w:rsidTr="00E362C9">
              <w:tc>
                <w:tcPr>
                  <w:tcW w:w="4180" w:type="dxa"/>
                </w:tcPr>
                <w:p w14:paraId="625AD126" w14:textId="77777777" w:rsidR="00E362C9" w:rsidRPr="00E362C9" w:rsidRDefault="00E362C9" w:rsidP="00E362C9">
                  <w:r w:rsidRPr="00E362C9">
                    <w:rPr>
                      <w:b/>
                    </w:rPr>
                    <w:t>Student Requirements</w:t>
                  </w:r>
                </w:p>
              </w:tc>
              <w:tc>
                <w:tcPr>
                  <w:tcW w:w="4181" w:type="dxa"/>
                </w:tcPr>
                <w:p w14:paraId="51168994" w14:textId="77777777" w:rsidR="00E362C9" w:rsidRPr="00E362C9" w:rsidRDefault="00E362C9" w:rsidP="00E362C9">
                  <w:r w:rsidRPr="00E362C9">
                    <w:rPr>
                      <w:b/>
                    </w:rPr>
                    <w:t>The Academy Resources</w:t>
                  </w:r>
                </w:p>
              </w:tc>
            </w:tr>
            <w:tr w:rsidR="00E362C9" w:rsidRPr="00E362C9" w14:paraId="6F24D78F" w14:textId="77777777" w:rsidTr="00E362C9">
              <w:tc>
                <w:tcPr>
                  <w:tcW w:w="4180" w:type="dxa"/>
                </w:tcPr>
                <w:p w14:paraId="2DCF92B7" w14:textId="77777777" w:rsidR="00E362C9" w:rsidRPr="00E362C9" w:rsidRDefault="00E362C9" w:rsidP="007B2637">
                  <w:pPr>
                    <w:numPr>
                      <w:ilvl w:val="0"/>
                      <w:numId w:val="25"/>
                    </w:numPr>
                  </w:pPr>
                  <w:r w:rsidRPr="00E362C9">
                    <w:t>Internet Access</w:t>
                  </w:r>
                </w:p>
                <w:p w14:paraId="175551CD" w14:textId="77777777" w:rsidR="00E362C9" w:rsidRPr="00E362C9" w:rsidRDefault="00E362C9" w:rsidP="007B2637">
                  <w:pPr>
                    <w:numPr>
                      <w:ilvl w:val="0"/>
                      <w:numId w:val="25"/>
                    </w:numPr>
                  </w:pPr>
                  <w:r w:rsidRPr="00E362C9">
                    <w:t>Computer/laptop/tablet</w:t>
                  </w:r>
                </w:p>
                <w:p w14:paraId="2B158345" w14:textId="77777777" w:rsidR="00E362C9" w:rsidRPr="00E362C9" w:rsidRDefault="00E362C9" w:rsidP="007B2637">
                  <w:pPr>
                    <w:numPr>
                      <w:ilvl w:val="0"/>
                      <w:numId w:val="25"/>
                    </w:numPr>
                  </w:pPr>
                  <w:r w:rsidRPr="00E362C9">
                    <w:t>The Academy assessment booklet</w:t>
                  </w:r>
                </w:p>
                <w:p w14:paraId="5157BA81" w14:textId="77777777" w:rsidR="00E362C9" w:rsidRPr="00E362C9" w:rsidRDefault="00E362C9" w:rsidP="007B2637">
                  <w:pPr>
                    <w:numPr>
                      <w:ilvl w:val="0"/>
                      <w:numId w:val="25"/>
                    </w:numPr>
                  </w:pPr>
                  <w:r w:rsidRPr="00E362C9">
                    <w:t>Learner’s Guides (</w:t>
                  </w:r>
                  <w:proofErr w:type="spellStart"/>
                  <w:r w:rsidRPr="00E362C9">
                    <w:t>ebooks</w:t>
                  </w:r>
                  <w:proofErr w:type="spellEnd"/>
                  <w:r w:rsidRPr="00E362C9">
                    <w:t>/physical books)</w:t>
                  </w:r>
                </w:p>
              </w:tc>
              <w:tc>
                <w:tcPr>
                  <w:tcW w:w="4181" w:type="dxa"/>
                </w:tcPr>
                <w:p w14:paraId="2D9AB8C3" w14:textId="77777777" w:rsidR="00E362C9" w:rsidRPr="00E362C9" w:rsidRDefault="00E362C9" w:rsidP="007B2637">
                  <w:pPr>
                    <w:numPr>
                      <w:ilvl w:val="0"/>
                      <w:numId w:val="25"/>
                    </w:numPr>
                  </w:pPr>
                  <w:r w:rsidRPr="00E362C9">
                    <w:t>Student support</w:t>
                  </w:r>
                </w:p>
                <w:p w14:paraId="23AED8C6" w14:textId="77777777" w:rsidR="00E362C9" w:rsidRPr="00E362C9" w:rsidRDefault="00E362C9" w:rsidP="007B2637">
                  <w:pPr>
                    <w:numPr>
                      <w:ilvl w:val="0"/>
                      <w:numId w:val="25"/>
                    </w:numPr>
                  </w:pPr>
                  <w:r w:rsidRPr="00E362C9">
                    <w:t>Library access</w:t>
                  </w:r>
                </w:p>
                <w:p w14:paraId="05BEE5CC" w14:textId="77777777" w:rsidR="00E362C9" w:rsidRPr="00E362C9" w:rsidRDefault="00E362C9" w:rsidP="007B2637">
                  <w:pPr>
                    <w:numPr>
                      <w:ilvl w:val="0"/>
                      <w:numId w:val="25"/>
                    </w:numPr>
                  </w:pPr>
                  <w:r w:rsidRPr="00E362C9">
                    <w:t>Trainer’s and Assessor’s Guides</w:t>
                  </w:r>
                </w:p>
                <w:p w14:paraId="078269A0" w14:textId="77777777" w:rsidR="00E362C9" w:rsidRPr="00E362C9" w:rsidRDefault="00E362C9" w:rsidP="007B2637">
                  <w:pPr>
                    <w:numPr>
                      <w:ilvl w:val="0"/>
                      <w:numId w:val="25"/>
                    </w:numPr>
                  </w:pPr>
                  <w:r w:rsidRPr="00E362C9">
                    <w:t>Learning and assessment mapping documents</w:t>
                  </w:r>
                </w:p>
                <w:p w14:paraId="311AE08A" w14:textId="77777777" w:rsidR="00E362C9" w:rsidRPr="00E362C9" w:rsidRDefault="00E362C9" w:rsidP="007B2637">
                  <w:pPr>
                    <w:numPr>
                      <w:ilvl w:val="0"/>
                      <w:numId w:val="25"/>
                    </w:numPr>
                    <w:tabs>
                      <w:tab w:val="num" w:pos="0"/>
                    </w:tabs>
                  </w:pPr>
                  <w:r w:rsidRPr="00E362C9">
                    <w:t>Learning resources</w:t>
                  </w:r>
                </w:p>
              </w:tc>
            </w:tr>
          </w:tbl>
          <w:p w14:paraId="736E8973" w14:textId="77777777" w:rsidR="00E362C9" w:rsidRPr="00E362C9" w:rsidRDefault="00E362C9" w:rsidP="00E362C9"/>
        </w:tc>
      </w:tr>
      <w:tr w:rsidR="00E362C9" w:rsidRPr="00E362C9" w14:paraId="7CB252B0" w14:textId="77777777" w:rsidTr="00E362C9">
        <w:trPr>
          <w:trHeight w:val="1005"/>
        </w:trPr>
        <w:tc>
          <w:tcPr>
            <w:tcW w:w="0" w:type="auto"/>
            <w:vMerge/>
            <w:tcBorders>
              <w:top w:val="single" w:sz="4" w:space="0" w:color="auto"/>
              <w:left w:val="single" w:sz="4" w:space="0" w:color="auto"/>
              <w:right w:val="single" w:sz="4" w:space="0" w:color="auto"/>
            </w:tcBorders>
            <w:shd w:val="clear" w:color="auto" w:fill="D9D9D9"/>
          </w:tcPr>
          <w:p w14:paraId="63158F00" w14:textId="77777777" w:rsidR="00E362C9" w:rsidRPr="00E362C9" w:rsidRDefault="00E362C9" w:rsidP="00E362C9"/>
        </w:tc>
        <w:tc>
          <w:tcPr>
            <w:tcW w:w="0" w:type="auto"/>
            <w:tcBorders>
              <w:top w:val="nil"/>
              <w:left w:val="single" w:sz="4" w:space="0" w:color="auto"/>
              <w:bottom w:val="single" w:sz="4" w:space="0" w:color="auto"/>
              <w:right w:val="single" w:sz="4" w:space="0" w:color="auto"/>
            </w:tcBorders>
          </w:tcPr>
          <w:p w14:paraId="4D1BEC02" w14:textId="77777777" w:rsidR="00E362C9" w:rsidRPr="00E362C9" w:rsidRDefault="00E362C9" w:rsidP="00E362C9">
            <w:pPr>
              <w:rPr>
                <w:b/>
              </w:rPr>
            </w:pPr>
          </w:p>
          <w:p w14:paraId="4339EFFA" w14:textId="77777777" w:rsidR="00E362C9" w:rsidRPr="00E362C9" w:rsidRDefault="00E362C9" w:rsidP="00E362C9">
            <w:pPr>
              <w:rPr>
                <w:b/>
              </w:rPr>
            </w:pPr>
            <w:r w:rsidRPr="00E362C9">
              <w:rPr>
                <w:b/>
              </w:rPr>
              <w:t>The Academy learners will have access to the following resources/equipment:</w:t>
            </w:r>
          </w:p>
          <w:p w14:paraId="20B82F33" w14:textId="77777777" w:rsidR="00E362C9" w:rsidRPr="00E362C9" w:rsidRDefault="00E362C9" w:rsidP="007B2637">
            <w:pPr>
              <w:numPr>
                <w:ilvl w:val="0"/>
                <w:numId w:val="21"/>
              </w:numPr>
            </w:pPr>
            <w:r w:rsidRPr="00E362C9">
              <w:t xml:space="preserve">The Academy learning resources </w:t>
            </w:r>
            <w:proofErr w:type="gramStart"/>
            <w:r w:rsidRPr="00E362C9">
              <w:t>-  Power</w:t>
            </w:r>
            <w:proofErr w:type="gramEnd"/>
            <w:r w:rsidRPr="00E362C9">
              <w:t xml:space="preserve"> point, Learner guide (online and/or print book)</w:t>
            </w:r>
          </w:p>
          <w:p w14:paraId="54F78826" w14:textId="77777777" w:rsidR="00E362C9" w:rsidRPr="00E362C9" w:rsidRDefault="00E362C9" w:rsidP="007B2637">
            <w:pPr>
              <w:numPr>
                <w:ilvl w:val="0"/>
                <w:numId w:val="21"/>
              </w:numPr>
            </w:pPr>
            <w:r w:rsidRPr="00E362C9">
              <w:t>Contextualised assessment tools</w:t>
            </w:r>
          </w:p>
          <w:p w14:paraId="372F04BA" w14:textId="77777777" w:rsidR="00E362C9" w:rsidRPr="00E362C9" w:rsidRDefault="00E362C9" w:rsidP="007B2637">
            <w:pPr>
              <w:numPr>
                <w:ilvl w:val="0"/>
                <w:numId w:val="21"/>
              </w:numPr>
            </w:pPr>
            <w:r w:rsidRPr="00E362C9">
              <w:t>Computer (The Academy computer lab)</w:t>
            </w:r>
          </w:p>
          <w:p w14:paraId="21D53521" w14:textId="77777777" w:rsidR="00E362C9" w:rsidRPr="00E362C9" w:rsidRDefault="00E362C9" w:rsidP="007B2637">
            <w:pPr>
              <w:numPr>
                <w:ilvl w:val="0"/>
                <w:numId w:val="21"/>
              </w:numPr>
            </w:pPr>
            <w:r w:rsidRPr="00E362C9">
              <w:lastRenderedPageBreak/>
              <w:t>Library</w:t>
            </w:r>
          </w:p>
          <w:p w14:paraId="0B63F980" w14:textId="77777777" w:rsidR="00E362C9" w:rsidRPr="00E362C9" w:rsidRDefault="00E362C9" w:rsidP="007B2637">
            <w:pPr>
              <w:numPr>
                <w:ilvl w:val="0"/>
                <w:numId w:val="21"/>
              </w:numPr>
            </w:pPr>
            <w:r w:rsidRPr="00E362C9">
              <w:t>Training facilities including desks, chairs, projectors, equipment</w:t>
            </w:r>
          </w:p>
          <w:p w14:paraId="1567540E" w14:textId="77777777" w:rsidR="00E362C9" w:rsidRPr="00E362C9" w:rsidRDefault="00E362C9" w:rsidP="007B2637">
            <w:pPr>
              <w:numPr>
                <w:ilvl w:val="0"/>
                <w:numId w:val="21"/>
              </w:numPr>
            </w:pPr>
            <w:r w:rsidRPr="00E362C9">
              <w:t>Classrooms</w:t>
            </w:r>
          </w:p>
          <w:p w14:paraId="38106B89" w14:textId="77777777" w:rsidR="00E362C9" w:rsidRPr="00E362C9" w:rsidRDefault="00E362C9" w:rsidP="007B2637">
            <w:pPr>
              <w:numPr>
                <w:ilvl w:val="0"/>
                <w:numId w:val="21"/>
              </w:numPr>
            </w:pPr>
            <w:r w:rsidRPr="00E362C9">
              <w:t>Worksites, where applicable</w:t>
            </w:r>
          </w:p>
          <w:p w14:paraId="68FA476D" w14:textId="77777777" w:rsidR="00E362C9" w:rsidRPr="00E362C9" w:rsidRDefault="00E362C9" w:rsidP="007B2637">
            <w:pPr>
              <w:numPr>
                <w:ilvl w:val="0"/>
                <w:numId w:val="21"/>
              </w:numPr>
            </w:pPr>
            <w:r w:rsidRPr="00E362C9">
              <w:t xml:space="preserve">Policy procedures, manuals and documents defined in assessment conditions of each unit of competency. </w:t>
            </w:r>
          </w:p>
          <w:p w14:paraId="64930693" w14:textId="77777777" w:rsidR="00E362C9" w:rsidRPr="00E362C9" w:rsidRDefault="00E362C9" w:rsidP="007B2637">
            <w:pPr>
              <w:numPr>
                <w:ilvl w:val="0"/>
                <w:numId w:val="6"/>
              </w:numPr>
              <w:rPr>
                <w:b/>
              </w:rPr>
            </w:pPr>
            <w:r w:rsidRPr="00E362C9">
              <w:rPr>
                <w:b/>
              </w:rPr>
              <w:t>The Academy Trainers will have access to the following resources:</w:t>
            </w:r>
          </w:p>
          <w:p w14:paraId="77701768" w14:textId="77777777" w:rsidR="00E362C9" w:rsidRPr="00E362C9" w:rsidRDefault="00E362C9" w:rsidP="007B2637">
            <w:pPr>
              <w:numPr>
                <w:ilvl w:val="0"/>
                <w:numId w:val="21"/>
              </w:numPr>
            </w:pPr>
            <w:r w:rsidRPr="00E362C9">
              <w:t>The Academy learning resources</w:t>
            </w:r>
            <w:proofErr w:type="gramStart"/>
            <w:r w:rsidRPr="00E362C9">
              <w:t>-  Power</w:t>
            </w:r>
            <w:proofErr w:type="gramEnd"/>
            <w:r w:rsidRPr="00E362C9">
              <w:t xml:space="preserve"> point, Learner guide, Assessment activities, Assessment matrix, Trainer assessor guide (online and/or print copy)</w:t>
            </w:r>
          </w:p>
          <w:p w14:paraId="223EE11A" w14:textId="77777777" w:rsidR="00E362C9" w:rsidRPr="00E362C9" w:rsidRDefault="00E362C9" w:rsidP="007B2637">
            <w:pPr>
              <w:numPr>
                <w:ilvl w:val="0"/>
                <w:numId w:val="22"/>
              </w:numPr>
            </w:pPr>
            <w:r w:rsidRPr="00E362C9">
              <w:t>Classroom</w:t>
            </w:r>
          </w:p>
          <w:p w14:paraId="614E60B6" w14:textId="77777777" w:rsidR="00E362C9" w:rsidRPr="00E362C9" w:rsidRDefault="00E362C9" w:rsidP="007B2637">
            <w:pPr>
              <w:numPr>
                <w:ilvl w:val="0"/>
                <w:numId w:val="22"/>
              </w:numPr>
            </w:pPr>
            <w:r w:rsidRPr="00E362C9">
              <w:t>Projector</w:t>
            </w:r>
          </w:p>
          <w:p w14:paraId="16E0FDC9" w14:textId="77777777" w:rsidR="00E362C9" w:rsidRPr="00E362C9" w:rsidRDefault="00E362C9" w:rsidP="007B2637">
            <w:pPr>
              <w:numPr>
                <w:ilvl w:val="0"/>
                <w:numId w:val="22"/>
              </w:numPr>
            </w:pPr>
            <w:r w:rsidRPr="00E362C9">
              <w:t>Computer with internet access</w:t>
            </w:r>
          </w:p>
          <w:p w14:paraId="5074CF6D" w14:textId="77777777" w:rsidR="00E362C9" w:rsidRPr="00E362C9" w:rsidRDefault="00E362C9" w:rsidP="007B2637">
            <w:pPr>
              <w:numPr>
                <w:ilvl w:val="0"/>
                <w:numId w:val="22"/>
              </w:numPr>
            </w:pPr>
            <w:r w:rsidRPr="00E362C9">
              <w:t>RTO Manager</w:t>
            </w:r>
          </w:p>
          <w:p w14:paraId="2C466669" w14:textId="77777777" w:rsidR="00E362C9" w:rsidRPr="00E362C9" w:rsidRDefault="00E362C9" w:rsidP="007B2637">
            <w:pPr>
              <w:numPr>
                <w:ilvl w:val="0"/>
                <w:numId w:val="22"/>
              </w:numPr>
            </w:pPr>
            <w:r w:rsidRPr="00E362C9">
              <w:t>The Academy email/ Intranet</w:t>
            </w:r>
          </w:p>
          <w:p w14:paraId="23D38D82" w14:textId="77777777" w:rsidR="00E362C9" w:rsidRPr="00E362C9" w:rsidRDefault="00E362C9" w:rsidP="007B2637">
            <w:pPr>
              <w:numPr>
                <w:ilvl w:val="0"/>
                <w:numId w:val="22"/>
              </w:numPr>
            </w:pPr>
            <w:r w:rsidRPr="00E362C9">
              <w:t>Printer</w:t>
            </w:r>
          </w:p>
          <w:p w14:paraId="05E87305" w14:textId="77777777" w:rsidR="00E362C9" w:rsidRPr="00E362C9" w:rsidRDefault="00E362C9" w:rsidP="007B2637">
            <w:pPr>
              <w:numPr>
                <w:ilvl w:val="0"/>
                <w:numId w:val="22"/>
              </w:numPr>
            </w:pPr>
            <w:r w:rsidRPr="00E362C9">
              <w:t>Google drive</w:t>
            </w:r>
          </w:p>
          <w:p w14:paraId="41914289" w14:textId="77777777" w:rsidR="00E362C9" w:rsidRPr="00E362C9" w:rsidRDefault="00E362C9" w:rsidP="007B2637">
            <w:pPr>
              <w:numPr>
                <w:ilvl w:val="0"/>
                <w:numId w:val="22"/>
              </w:numPr>
            </w:pPr>
            <w:r w:rsidRPr="00E362C9">
              <w:t xml:space="preserve">Policy procedures, manuals and documents defined in assessment conditions of each unit of competency. </w:t>
            </w:r>
          </w:p>
        </w:tc>
      </w:tr>
    </w:tbl>
    <w:p w14:paraId="601B30BB" w14:textId="77777777" w:rsidR="00E362C9" w:rsidRPr="00E362C9" w:rsidRDefault="00E362C9" w:rsidP="00E362C9"/>
    <w:p w14:paraId="0E296D73" w14:textId="77777777" w:rsidR="00E362C9" w:rsidRPr="00E362C9" w:rsidRDefault="00E362C9" w:rsidP="00E362C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1"/>
        <w:gridCol w:w="7399"/>
      </w:tblGrid>
      <w:tr w:rsidR="00E362C9" w:rsidRPr="00E362C9" w14:paraId="52562D46" w14:textId="77777777" w:rsidTr="00E362C9">
        <w:trPr>
          <w:trHeight w:val="1578"/>
        </w:trPr>
        <w:tc>
          <w:tcPr>
            <w:tcW w:w="894" w:type="pct"/>
            <w:tcBorders>
              <w:top w:val="single" w:sz="4" w:space="0" w:color="auto"/>
              <w:left w:val="single" w:sz="4" w:space="0" w:color="auto"/>
              <w:bottom w:val="single" w:sz="4" w:space="0" w:color="auto"/>
              <w:right w:val="single" w:sz="4" w:space="0" w:color="auto"/>
            </w:tcBorders>
            <w:shd w:val="clear" w:color="auto" w:fill="D9D9D9"/>
          </w:tcPr>
          <w:p w14:paraId="66587D63" w14:textId="77777777" w:rsidR="00E362C9" w:rsidRPr="00E362C9" w:rsidRDefault="00E362C9" w:rsidP="00E362C9">
            <w:pPr>
              <w:rPr>
                <w:b/>
              </w:rPr>
            </w:pPr>
            <w:r w:rsidRPr="00E362C9">
              <w:rPr>
                <w:b/>
              </w:rPr>
              <w:lastRenderedPageBreak/>
              <w:t>Transition arrangements</w:t>
            </w:r>
          </w:p>
        </w:tc>
        <w:tc>
          <w:tcPr>
            <w:tcW w:w="4106" w:type="pct"/>
            <w:tcBorders>
              <w:top w:val="single" w:sz="4" w:space="0" w:color="auto"/>
              <w:left w:val="single" w:sz="4" w:space="0" w:color="auto"/>
              <w:bottom w:val="single" w:sz="4" w:space="0" w:color="auto"/>
              <w:right w:val="single" w:sz="4" w:space="0" w:color="auto"/>
            </w:tcBorders>
          </w:tcPr>
          <w:p w14:paraId="6BCF2A09" w14:textId="77777777" w:rsidR="00E362C9" w:rsidRPr="00E362C9" w:rsidRDefault="00E362C9" w:rsidP="00E362C9">
            <w:r w:rsidRPr="00E362C9">
              <w:t>The Chief Executive Officer and Business Coordinator will ensure that The Academy is subscribed to email updates from:</w:t>
            </w:r>
          </w:p>
          <w:p w14:paraId="058C8AC4" w14:textId="77777777" w:rsidR="00E362C9" w:rsidRPr="00E362C9" w:rsidRDefault="00E362C9" w:rsidP="007B2637">
            <w:pPr>
              <w:numPr>
                <w:ilvl w:val="0"/>
                <w:numId w:val="17"/>
              </w:numPr>
            </w:pPr>
            <w:r w:rsidRPr="00E362C9">
              <w:t xml:space="preserve">training.gov.au  </w:t>
            </w:r>
          </w:p>
          <w:p w14:paraId="7BB43F77" w14:textId="77777777" w:rsidR="00E362C9" w:rsidRPr="00E362C9" w:rsidRDefault="00E362C9" w:rsidP="007B2637">
            <w:pPr>
              <w:numPr>
                <w:ilvl w:val="0"/>
                <w:numId w:val="18"/>
              </w:numPr>
            </w:pPr>
            <w:r w:rsidRPr="00E362C9">
              <w:t>Australian Industry and Skills Committee</w:t>
            </w:r>
          </w:p>
          <w:p w14:paraId="4CF3B642" w14:textId="77777777" w:rsidR="00E362C9" w:rsidRPr="00E362C9" w:rsidRDefault="00E362C9" w:rsidP="007B2637">
            <w:pPr>
              <w:numPr>
                <w:ilvl w:val="0"/>
                <w:numId w:val="18"/>
              </w:numPr>
            </w:pPr>
            <w:r w:rsidRPr="00E362C9">
              <w:t xml:space="preserve">Skills IQ Service Organisation </w:t>
            </w:r>
          </w:p>
          <w:p w14:paraId="3CA3EFE6" w14:textId="77777777" w:rsidR="00E362C9" w:rsidRPr="00E362C9" w:rsidRDefault="00E362C9" w:rsidP="007B2637">
            <w:pPr>
              <w:numPr>
                <w:ilvl w:val="0"/>
                <w:numId w:val="18"/>
              </w:numPr>
            </w:pPr>
            <w:r w:rsidRPr="00E362C9">
              <w:t>ASQA (general direction notifications)</w:t>
            </w:r>
          </w:p>
          <w:p w14:paraId="78370FEF" w14:textId="77777777" w:rsidR="00E362C9" w:rsidRPr="00E362C9" w:rsidRDefault="00E362C9" w:rsidP="00E362C9">
            <w:r w:rsidRPr="00E362C9">
              <w:t>These email updates advise of changes to transition requirements and/or Training Package changes relevant to a specific industry.</w:t>
            </w:r>
          </w:p>
          <w:p w14:paraId="736B4BAB" w14:textId="77777777" w:rsidR="00E362C9" w:rsidRPr="00E362C9" w:rsidRDefault="00E362C9" w:rsidP="00E362C9">
            <w:r w:rsidRPr="00E362C9">
              <w:t>On the occasion that there is a change in a relevant Training Package, the Coordinator of department will examine the amendments and inform affected staff of these changes at the next academic board review meeting.</w:t>
            </w:r>
          </w:p>
          <w:p w14:paraId="7642C518" w14:textId="77777777" w:rsidR="00E362C9" w:rsidRPr="00E362C9" w:rsidRDefault="00E362C9" w:rsidP="00E362C9">
            <w:r w:rsidRPr="00E362C9">
              <w:t>The academic board will review the changes made and create an action plan to implement the new training package or unit requirements. The action plan and its implementation will be reviewed at each management review meeting until the changes have been successfully implemented.</w:t>
            </w:r>
          </w:p>
          <w:p w14:paraId="7A903229" w14:textId="77777777" w:rsidR="00E362C9" w:rsidRPr="00E362C9" w:rsidRDefault="00E362C9" w:rsidP="00E362C9">
            <w:r w:rsidRPr="00E362C9">
              <w:t xml:space="preserve">Transition arrangements must be completed within 12 months of changes being notified or as notified by ASQA. </w:t>
            </w:r>
          </w:p>
          <w:p w14:paraId="08E14642" w14:textId="77777777" w:rsidR="00E362C9" w:rsidRPr="00E362C9" w:rsidRDefault="00E362C9" w:rsidP="00E362C9">
            <w:r w:rsidRPr="00E362C9">
              <w:t>The Academy will follow the procedures for ‘Transition and teach out arrangements’ as outlined in ASQA’s General Direction—Learner transition.</w:t>
            </w:r>
          </w:p>
          <w:p w14:paraId="45511317" w14:textId="77777777" w:rsidR="00E362C9" w:rsidRPr="00E362C9" w:rsidRDefault="00E362C9" w:rsidP="00E362C9"/>
        </w:tc>
      </w:tr>
    </w:tbl>
    <w:p w14:paraId="4F13C10D" w14:textId="77777777" w:rsidR="00E362C9" w:rsidRPr="00E362C9" w:rsidRDefault="00E362C9" w:rsidP="00E362C9"/>
    <w:p w14:paraId="2AF846C5" w14:textId="77777777" w:rsidR="00C54C3C" w:rsidRPr="001417D8" w:rsidRDefault="00C54C3C" w:rsidP="001417D8"/>
    <w:sectPr w:rsidR="00C54C3C" w:rsidRPr="001417D8" w:rsidSect="009D197D">
      <w:headerReference w:type="default" r:id="rId61"/>
      <w:footerReference w:type="default" r:id="rId62"/>
      <w:type w:val="continuous"/>
      <w:pgSz w:w="11900" w:h="16840"/>
      <w:pgMar w:top="1440" w:right="1440" w:bottom="1440" w:left="1440"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7A9888" w14:textId="77777777" w:rsidR="00F618C4" w:rsidRDefault="00F618C4" w:rsidP="001417D8">
      <w:r>
        <w:separator/>
      </w:r>
    </w:p>
  </w:endnote>
  <w:endnote w:type="continuationSeparator" w:id="0">
    <w:p w14:paraId="12FAB368" w14:textId="77777777" w:rsidR="00F618C4" w:rsidRDefault="00F618C4" w:rsidP="001417D8">
      <w:r>
        <w:continuationSeparator/>
      </w:r>
    </w:p>
  </w:endnote>
  <w:endnote w:type="continuationNotice" w:id="1">
    <w:p w14:paraId="3313AFEC" w14:textId="77777777" w:rsidR="00F618C4" w:rsidRDefault="00F618C4" w:rsidP="001417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IC">
    <w:altName w:val="Calibri"/>
    <w:panose1 w:val="00000000000000000000"/>
    <w:charset w:val="00"/>
    <w:family w:val="modern"/>
    <w:notTrueType/>
    <w:pitch w:val="variable"/>
    <w:sig w:usb0="00000007" w:usb1="00000000" w:usb2="00000000" w:usb3="00000000" w:csb0="00000093" w:csb1="00000000"/>
  </w:font>
  <w:font w:name="VIC SemiBold">
    <w:altName w:val="Calibri"/>
    <w:panose1 w:val="00000000000000000000"/>
    <w:charset w:val="00"/>
    <w:family w:val="modern"/>
    <w:notTrueType/>
    <w:pitch w:val="variable"/>
    <w:sig w:usb0="00000007" w:usb1="00000000" w:usb2="00000000" w:usb3="00000000" w:csb0="00000093" w:csb1="00000000"/>
  </w:font>
  <w:font w:name="VIC Light">
    <w:altName w:val="Calibri"/>
    <w:panose1 w:val="00000000000000000000"/>
    <w:charset w:val="00"/>
    <w:family w:val="modern"/>
    <w:notTrueType/>
    <w:pitch w:val="variable"/>
    <w:sig w:usb0="00000007" w:usb1="00000000" w:usb2="00000000" w:usb3="00000000" w:csb0="00000093" w:csb1="00000000"/>
  </w:font>
  <w:font w:name="Palatino">
    <w:altName w:val="Book Antiqua"/>
    <w:charset w:val="00"/>
    <w:family w:val="roman"/>
    <w:pitch w:val="variable"/>
    <w:sig w:usb0="00000007" w:usb1="00000000" w:usb2="00000000" w:usb3="00000000" w:csb0="00000093" w:csb1="00000000"/>
  </w:font>
  <w:font w:name="Apex New">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ヒラギノ角ゴ Pro W3">
    <w:charset w:val="80"/>
    <w:family w:val="auto"/>
    <w:pitch w:val="variable"/>
    <w:sig w:usb0="E00002FF" w:usb1="7AC7FFFF" w:usb2="00000012" w:usb3="00000000" w:csb0="0002000D"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78308998"/>
      <w:docPartObj>
        <w:docPartGallery w:val="Page Numbers (Bottom of Page)"/>
        <w:docPartUnique/>
      </w:docPartObj>
    </w:sdtPr>
    <w:sdtEndPr>
      <w:rPr>
        <w:sz w:val="22"/>
        <w:szCs w:val="22"/>
      </w:rPr>
    </w:sdtEndPr>
    <w:sdtContent>
      <w:sdt>
        <w:sdtPr>
          <w:id w:val="-1769616900"/>
          <w:docPartObj>
            <w:docPartGallery w:val="Page Numbers (Top of Page)"/>
            <w:docPartUnique/>
          </w:docPartObj>
        </w:sdtPr>
        <w:sdtEndPr>
          <w:rPr>
            <w:sz w:val="22"/>
            <w:szCs w:val="22"/>
          </w:rPr>
        </w:sdtEndPr>
        <w:sdtContent>
          <w:p w14:paraId="12AF5C20" w14:textId="77777777" w:rsidR="007758B6" w:rsidRDefault="007758B6" w:rsidP="009D197D">
            <w:pPr>
              <w:jc w:val="center"/>
            </w:pPr>
            <w:r>
              <w:rPr>
                <w:noProof/>
              </w:rPr>
              <w:drawing>
                <wp:inline distT="0" distB="0" distL="0" distR="0" wp14:anchorId="22043619" wp14:editId="169C1FFF">
                  <wp:extent cx="1294737" cy="540000"/>
                  <wp:effectExtent l="0" t="0" r="1270" b="0"/>
                  <wp:docPr id="1023687050"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3687050" name="Picture 1" descr="A black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94737" cy="540000"/>
                          </a:xfrm>
                          <a:prstGeom prst="rect">
                            <a:avLst/>
                          </a:prstGeom>
                        </pic:spPr>
                      </pic:pic>
                    </a:graphicData>
                  </a:graphic>
                </wp:inline>
              </w:drawing>
            </w:r>
          </w:p>
          <w:p w14:paraId="6C6DE0D5" w14:textId="63FF62A7" w:rsidR="000B1841" w:rsidRPr="00AB5CC5" w:rsidRDefault="00E362C9" w:rsidP="001417D8">
            <w:pPr>
              <w:rPr>
                <w:sz w:val="22"/>
                <w:szCs w:val="22"/>
              </w:rPr>
            </w:pPr>
            <w:r w:rsidRPr="00E362C9">
              <w:rPr>
                <w:sz w:val="22"/>
                <w:szCs w:val="22"/>
              </w:rPr>
              <w:t>CPC41020</w:t>
            </w:r>
            <w:r>
              <w:rPr>
                <w:sz w:val="22"/>
                <w:szCs w:val="22"/>
              </w:rPr>
              <w:t xml:space="preserve"> TAS</w:t>
            </w:r>
            <w:r w:rsidR="005920B6" w:rsidRPr="00AB5CC5">
              <w:rPr>
                <w:sz w:val="22"/>
                <w:szCs w:val="22"/>
              </w:rPr>
              <w:t xml:space="preserve">                                                               </w:t>
            </w:r>
            <w:r w:rsidR="00AB5CC5">
              <w:rPr>
                <w:sz w:val="22"/>
                <w:szCs w:val="22"/>
              </w:rPr>
              <w:t xml:space="preserve">             </w:t>
            </w:r>
            <w:r w:rsidR="005920B6" w:rsidRPr="00AB5CC5">
              <w:rPr>
                <w:sz w:val="22"/>
                <w:szCs w:val="22"/>
              </w:rPr>
              <w:t xml:space="preserve">                               </w:t>
            </w:r>
            <w:r w:rsidR="000B1841" w:rsidRPr="00AB5CC5">
              <w:rPr>
                <w:sz w:val="22"/>
                <w:szCs w:val="22"/>
              </w:rPr>
              <w:t xml:space="preserve">Page </w:t>
            </w:r>
            <w:r w:rsidR="000B1841" w:rsidRPr="00AB5CC5">
              <w:rPr>
                <w:sz w:val="22"/>
                <w:szCs w:val="22"/>
              </w:rPr>
              <w:fldChar w:fldCharType="begin"/>
            </w:r>
            <w:r w:rsidR="000B1841" w:rsidRPr="00AB5CC5">
              <w:rPr>
                <w:sz w:val="22"/>
                <w:szCs w:val="22"/>
              </w:rPr>
              <w:instrText xml:space="preserve"> PAGE </w:instrText>
            </w:r>
            <w:r w:rsidR="000B1841" w:rsidRPr="00AB5CC5">
              <w:rPr>
                <w:sz w:val="22"/>
                <w:szCs w:val="22"/>
              </w:rPr>
              <w:fldChar w:fldCharType="separate"/>
            </w:r>
            <w:r w:rsidR="000B1841" w:rsidRPr="00AB5CC5">
              <w:rPr>
                <w:noProof/>
                <w:sz w:val="22"/>
                <w:szCs w:val="22"/>
              </w:rPr>
              <w:t>2</w:t>
            </w:r>
            <w:r w:rsidR="000B1841" w:rsidRPr="00AB5CC5">
              <w:rPr>
                <w:sz w:val="22"/>
                <w:szCs w:val="22"/>
              </w:rPr>
              <w:fldChar w:fldCharType="end"/>
            </w:r>
            <w:r w:rsidR="000B1841" w:rsidRPr="00AB5CC5">
              <w:rPr>
                <w:sz w:val="22"/>
                <w:szCs w:val="22"/>
              </w:rPr>
              <w:t xml:space="preserve"> of </w:t>
            </w:r>
            <w:r w:rsidR="000B1841" w:rsidRPr="00AB5CC5">
              <w:rPr>
                <w:sz w:val="22"/>
                <w:szCs w:val="22"/>
              </w:rPr>
              <w:fldChar w:fldCharType="begin"/>
            </w:r>
            <w:r w:rsidR="000B1841" w:rsidRPr="00AB5CC5">
              <w:rPr>
                <w:sz w:val="22"/>
                <w:szCs w:val="22"/>
              </w:rPr>
              <w:instrText xml:space="preserve"> NUMPAGES  </w:instrText>
            </w:r>
            <w:r w:rsidR="000B1841" w:rsidRPr="00AB5CC5">
              <w:rPr>
                <w:sz w:val="22"/>
                <w:szCs w:val="22"/>
              </w:rPr>
              <w:fldChar w:fldCharType="separate"/>
            </w:r>
            <w:r w:rsidR="000B1841" w:rsidRPr="00AB5CC5">
              <w:rPr>
                <w:noProof/>
                <w:sz w:val="22"/>
                <w:szCs w:val="22"/>
              </w:rPr>
              <w:t>2</w:t>
            </w:r>
            <w:r w:rsidR="000B1841" w:rsidRPr="00AB5CC5">
              <w:rPr>
                <w:sz w:val="22"/>
                <w:szCs w:val="22"/>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2BB5EE" w14:textId="77777777" w:rsidR="00F618C4" w:rsidRDefault="00F618C4" w:rsidP="001417D8">
      <w:r>
        <w:separator/>
      </w:r>
    </w:p>
  </w:footnote>
  <w:footnote w:type="continuationSeparator" w:id="0">
    <w:p w14:paraId="7442159F" w14:textId="77777777" w:rsidR="00F618C4" w:rsidRDefault="00F618C4" w:rsidP="001417D8">
      <w:r>
        <w:continuationSeparator/>
      </w:r>
    </w:p>
  </w:footnote>
  <w:footnote w:type="continuationNotice" w:id="1">
    <w:p w14:paraId="2A848246" w14:textId="77777777" w:rsidR="00F618C4" w:rsidRDefault="00F618C4" w:rsidP="001417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F6B9B" w14:textId="77777777" w:rsidR="00254E88" w:rsidRDefault="0054729B" w:rsidP="009D197D">
    <w:pPr>
      <w:pStyle w:val="Header"/>
      <w:jc w:val="right"/>
    </w:pPr>
    <w:r>
      <w:rPr>
        <w:noProof/>
      </w:rPr>
      <w:drawing>
        <wp:inline distT="0" distB="0" distL="0" distR="0" wp14:anchorId="0E991734" wp14:editId="221BDD44">
          <wp:extent cx="1555200" cy="540000"/>
          <wp:effectExtent l="0" t="0" r="6985" b="0"/>
          <wp:docPr id="428364680" name="Graphic 1" descr="Training Academy of Excellen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364680" name="Graphic 1" descr="Training Academy of Excellence logo"/>
                  <pic:cNvPicPr/>
                </pic:nvPicPr>
                <pic:blipFill>
                  <a:blip r:embed="rId1">
                    <a:extLst>
                      <a:ext uri="{96DAC541-7B7A-43D3-8B79-37D633B846F1}">
                        <asvg:svgBlip xmlns:asvg="http://schemas.microsoft.com/office/drawing/2016/SVG/main" r:embed="rId2"/>
                      </a:ext>
                    </a:extLst>
                  </a:blip>
                  <a:stretch>
                    <a:fillRect/>
                  </a:stretch>
                </pic:blipFill>
                <pic:spPr>
                  <a:xfrm>
                    <a:off x="0" y="0"/>
                    <a:ext cx="1555200" cy="540000"/>
                  </a:xfrm>
                  <a:prstGeom prst="rect">
                    <a:avLst/>
                  </a:prstGeom>
                </pic:spPr>
              </pic:pic>
            </a:graphicData>
          </a:graphic>
        </wp:inline>
      </w:drawing>
    </w:r>
  </w:p>
  <w:p w14:paraId="36DFFB17" w14:textId="77777777" w:rsidR="0054729B" w:rsidRPr="0054729B" w:rsidRDefault="0054729B" w:rsidP="001417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455C5A38"/>
    <w:lvl w:ilvl="0">
      <w:start w:val="1"/>
      <w:numFmt w:val="bullet"/>
      <w:pStyle w:val="NoteLevel11"/>
      <w:lvlText w:val=""/>
      <w:lvlJc w:val="left"/>
      <w:pPr>
        <w:tabs>
          <w:tab w:val="num" w:pos="0"/>
        </w:tabs>
        <w:ind w:left="0" w:firstLine="0"/>
      </w:pPr>
      <w:rPr>
        <w:rFonts w:ascii="Symbol" w:hAnsi="Symbol" w:hint="default"/>
      </w:rPr>
    </w:lvl>
    <w:lvl w:ilvl="1">
      <w:start w:val="1"/>
      <w:numFmt w:val="bullet"/>
      <w:pStyle w:val="NoteLevel21"/>
      <w:lvlText w:val=""/>
      <w:lvlJc w:val="left"/>
      <w:pPr>
        <w:tabs>
          <w:tab w:val="num" w:pos="720"/>
        </w:tabs>
        <w:ind w:left="1080" w:hanging="360"/>
      </w:pPr>
      <w:rPr>
        <w:rFonts w:ascii="Symbol" w:hAnsi="Symbol" w:hint="default"/>
      </w:rPr>
    </w:lvl>
    <w:lvl w:ilvl="2">
      <w:start w:val="1"/>
      <w:numFmt w:val="bullet"/>
      <w:pStyle w:val="NoteLevel11"/>
      <w:lvlText w:val="o"/>
      <w:lvlJc w:val="left"/>
      <w:pPr>
        <w:tabs>
          <w:tab w:val="num" w:pos="1440"/>
        </w:tabs>
        <w:ind w:left="1800" w:hanging="360"/>
      </w:pPr>
      <w:rPr>
        <w:rFonts w:ascii="Courier New" w:hAnsi="Courier New" w:cs="Courier New" w:hint="default"/>
      </w:rPr>
    </w:lvl>
    <w:lvl w:ilvl="3">
      <w:start w:val="1"/>
      <w:numFmt w:val="bullet"/>
      <w:pStyle w:val="NoteLevel21"/>
      <w:lvlText w:val=""/>
      <w:lvlJc w:val="left"/>
      <w:pPr>
        <w:tabs>
          <w:tab w:val="num" w:pos="2160"/>
        </w:tabs>
        <w:ind w:left="2520" w:hanging="360"/>
      </w:pPr>
      <w:rPr>
        <w:rFonts w:ascii="Wingdings" w:hAnsi="Wingdings" w:hint="default"/>
      </w:rPr>
    </w:lvl>
    <w:lvl w:ilvl="4">
      <w:start w:val="1"/>
      <w:numFmt w:val="bullet"/>
      <w:pStyle w:val="NoteLevel31"/>
      <w:lvlText w:val=""/>
      <w:lvlJc w:val="left"/>
      <w:pPr>
        <w:tabs>
          <w:tab w:val="num" w:pos="2880"/>
        </w:tabs>
        <w:ind w:left="3240" w:hanging="360"/>
      </w:pPr>
      <w:rPr>
        <w:rFonts w:ascii="Wingdings" w:hAnsi="Wingdings" w:hint="default"/>
      </w:rPr>
    </w:lvl>
    <w:lvl w:ilvl="5">
      <w:start w:val="1"/>
      <w:numFmt w:val="bullet"/>
      <w:pStyle w:val="NoteLevel41"/>
      <w:lvlText w:val=""/>
      <w:lvlJc w:val="left"/>
      <w:pPr>
        <w:tabs>
          <w:tab w:val="num" w:pos="3600"/>
        </w:tabs>
        <w:ind w:left="3960" w:hanging="360"/>
      </w:pPr>
      <w:rPr>
        <w:rFonts w:ascii="Symbol" w:hAnsi="Symbol" w:hint="default"/>
      </w:rPr>
    </w:lvl>
    <w:lvl w:ilvl="6">
      <w:start w:val="1"/>
      <w:numFmt w:val="bullet"/>
      <w:pStyle w:val="NoteLevel51"/>
      <w:lvlText w:val="o"/>
      <w:lvlJc w:val="left"/>
      <w:pPr>
        <w:tabs>
          <w:tab w:val="num" w:pos="4320"/>
        </w:tabs>
        <w:ind w:left="4680" w:hanging="360"/>
      </w:pPr>
      <w:rPr>
        <w:rFonts w:ascii="Courier New" w:hAnsi="Courier New" w:cs="Courier New" w:hint="default"/>
      </w:rPr>
    </w:lvl>
    <w:lvl w:ilvl="7">
      <w:start w:val="1"/>
      <w:numFmt w:val="bullet"/>
      <w:pStyle w:val="NoteLevel61"/>
      <w:lvlText w:val=""/>
      <w:lvlJc w:val="left"/>
      <w:pPr>
        <w:tabs>
          <w:tab w:val="num" w:pos="5040"/>
        </w:tabs>
        <w:ind w:left="5400" w:hanging="360"/>
      </w:pPr>
      <w:rPr>
        <w:rFonts w:ascii="Wingdings" w:hAnsi="Wingdings" w:hint="default"/>
      </w:rPr>
    </w:lvl>
    <w:lvl w:ilvl="8">
      <w:start w:val="1"/>
      <w:numFmt w:val="bullet"/>
      <w:pStyle w:val="NoteLevel71"/>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AADC48CA"/>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03E6392F"/>
    <w:multiLevelType w:val="hybridMultilevel"/>
    <w:tmpl w:val="F7FC0406"/>
    <w:lvl w:ilvl="0" w:tplc="00000001">
      <w:start w:val="1"/>
      <w:numFmt w:val="bullet"/>
      <w:lvlText w:val="•"/>
      <w:lvlJc w:val="left"/>
      <w:pPr>
        <w:ind w:left="360" w:hanging="360"/>
      </w:p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96922A7"/>
    <w:multiLevelType w:val="multilevel"/>
    <w:tmpl w:val="229ACF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0A29E4"/>
    <w:multiLevelType w:val="hybridMultilevel"/>
    <w:tmpl w:val="91B444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BBD7CEF"/>
    <w:multiLevelType w:val="hybridMultilevel"/>
    <w:tmpl w:val="6602F2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B3A348A"/>
    <w:multiLevelType w:val="hybridMultilevel"/>
    <w:tmpl w:val="7EDC233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12429BA"/>
    <w:multiLevelType w:val="hybridMultilevel"/>
    <w:tmpl w:val="F46C67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04C1E85"/>
    <w:multiLevelType w:val="hybridMultilevel"/>
    <w:tmpl w:val="388A71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9094A2D"/>
    <w:multiLevelType w:val="hybridMultilevel"/>
    <w:tmpl w:val="DFEE6B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E480AD5"/>
    <w:multiLevelType w:val="hybridMultilevel"/>
    <w:tmpl w:val="6FB04AF6"/>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16C172B"/>
    <w:multiLevelType w:val="hybridMultilevel"/>
    <w:tmpl w:val="20164B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7497783"/>
    <w:multiLevelType w:val="hybridMultilevel"/>
    <w:tmpl w:val="5D503B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7763D5E"/>
    <w:multiLevelType w:val="multilevel"/>
    <w:tmpl w:val="0A468D4E"/>
    <w:lvl w:ilvl="0">
      <w:start w:val="1"/>
      <w:numFmt w:val="decimal"/>
      <w:pStyle w:val="QPHeading"/>
      <w:lvlText w:val="%1.0"/>
      <w:lvlJc w:val="left"/>
      <w:pPr>
        <w:tabs>
          <w:tab w:val="num" w:pos="567"/>
        </w:tabs>
        <w:ind w:left="567" w:hanging="567"/>
      </w:pPr>
      <w:rPr>
        <w:rFonts w:hint="default"/>
        <w:b/>
        <w:sz w:val="20"/>
      </w:rPr>
    </w:lvl>
    <w:lvl w:ilvl="1">
      <w:start w:val="1"/>
      <w:numFmt w:val="decimal"/>
      <w:pStyle w:val="QPSubHeading"/>
      <w:lvlText w:val="%1.%2"/>
      <w:lvlJc w:val="left"/>
      <w:pPr>
        <w:tabs>
          <w:tab w:val="num" w:pos="1134"/>
        </w:tabs>
        <w:ind w:left="1134" w:hanging="567"/>
      </w:pPr>
      <w:rPr>
        <w:rFonts w:hint="default"/>
        <w:b w:val="0"/>
        <w:i w:val="0"/>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1876"/>
        </w:tabs>
        <w:ind w:left="1876" w:hanging="720"/>
      </w:pPr>
      <w:rPr>
        <w:rFonts w:hint="default"/>
        <w:b/>
      </w:rPr>
    </w:lvl>
    <w:lvl w:ilvl="4">
      <w:start w:val="1"/>
      <w:numFmt w:val="decimal"/>
      <w:lvlText w:val="%1.%2.%3.%4.%5"/>
      <w:lvlJc w:val="left"/>
      <w:pPr>
        <w:tabs>
          <w:tab w:val="num" w:pos="2596"/>
        </w:tabs>
        <w:ind w:left="2596" w:hanging="1080"/>
      </w:pPr>
      <w:rPr>
        <w:rFonts w:hint="default"/>
        <w:b/>
      </w:rPr>
    </w:lvl>
    <w:lvl w:ilvl="5">
      <w:start w:val="1"/>
      <w:numFmt w:val="decimal"/>
      <w:lvlText w:val="%1.%2.%3.%4.%5.%6"/>
      <w:lvlJc w:val="left"/>
      <w:pPr>
        <w:tabs>
          <w:tab w:val="num" w:pos="2956"/>
        </w:tabs>
        <w:ind w:left="2956" w:hanging="1080"/>
      </w:pPr>
      <w:rPr>
        <w:rFonts w:hint="default"/>
        <w:b/>
      </w:rPr>
    </w:lvl>
    <w:lvl w:ilvl="6">
      <w:start w:val="1"/>
      <w:numFmt w:val="decimal"/>
      <w:lvlText w:val="%1.%2.%3.%4.%5.%6.%7"/>
      <w:lvlJc w:val="left"/>
      <w:pPr>
        <w:tabs>
          <w:tab w:val="num" w:pos="3676"/>
        </w:tabs>
        <w:ind w:left="3676" w:hanging="1440"/>
      </w:pPr>
      <w:rPr>
        <w:rFonts w:hint="default"/>
        <w:b/>
      </w:rPr>
    </w:lvl>
    <w:lvl w:ilvl="7">
      <w:start w:val="1"/>
      <w:numFmt w:val="decimal"/>
      <w:lvlText w:val="%1.%2.%3.%4.%5.%6.%7.%8"/>
      <w:lvlJc w:val="left"/>
      <w:pPr>
        <w:tabs>
          <w:tab w:val="num" w:pos="4036"/>
        </w:tabs>
        <w:ind w:left="4036" w:hanging="1440"/>
      </w:pPr>
      <w:rPr>
        <w:rFonts w:hint="default"/>
        <w:b/>
      </w:rPr>
    </w:lvl>
    <w:lvl w:ilvl="8">
      <w:start w:val="1"/>
      <w:numFmt w:val="decimal"/>
      <w:lvlText w:val="%1.%2.%3.%4.%5.%6.%7.%8.%9"/>
      <w:lvlJc w:val="left"/>
      <w:pPr>
        <w:tabs>
          <w:tab w:val="num" w:pos="4756"/>
        </w:tabs>
        <w:ind w:left="4756" w:hanging="1800"/>
      </w:pPr>
      <w:rPr>
        <w:rFonts w:hint="default"/>
        <w:b/>
      </w:rPr>
    </w:lvl>
  </w:abstractNum>
  <w:abstractNum w:abstractNumId="14" w15:restartNumberingAfterBreak="0">
    <w:nsid w:val="48D8466C"/>
    <w:multiLevelType w:val="hybridMultilevel"/>
    <w:tmpl w:val="B5389B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B3B6598"/>
    <w:multiLevelType w:val="hybridMultilevel"/>
    <w:tmpl w:val="C0E48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3755AB"/>
    <w:multiLevelType w:val="singleLevel"/>
    <w:tmpl w:val="40964F6C"/>
    <w:lvl w:ilvl="0">
      <w:start w:val="1"/>
      <w:numFmt w:val="bullet"/>
      <w:pStyle w:val="ListBullet"/>
      <w:lvlText w:val=""/>
      <w:lvlJc w:val="left"/>
      <w:pPr>
        <w:ind w:left="360" w:hanging="360"/>
      </w:pPr>
      <w:rPr>
        <w:rFonts w:ascii="Symbol" w:hAnsi="Symbol" w:hint="default"/>
        <w:color w:val="auto"/>
        <w:sz w:val="16"/>
      </w:rPr>
    </w:lvl>
  </w:abstractNum>
  <w:abstractNum w:abstractNumId="17" w15:restartNumberingAfterBreak="0">
    <w:nsid w:val="51D51F4D"/>
    <w:multiLevelType w:val="singleLevel"/>
    <w:tmpl w:val="DAD22510"/>
    <w:lvl w:ilvl="0">
      <w:start w:val="1"/>
      <w:numFmt w:val="decimal"/>
      <w:pStyle w:val="Tablenumber1"/>
      <w:lvlText w:val="%1."/>
      <w:lvlJc w:val="left"/>
      <w:pPr>
        <w:tabs>
          <w:tab w:val="num" w:pos="425"/>
        </w:tabs>
        <w:ind w:left="425" w:hanging="425"/>
      </w:pPr>
      <w:rPr>
        <w:rFonts w:ascii="Verdana" w:hAnsi="Verdana" w:cs="Times New Roman" w:hint="default"/>
        <w:b w:val="0"/>
        <w:i w:val="0"/>
        <w:color w:val="000000"/>
        <w:sz w:val="16"/>
      </w:rPr>
    </w:lvl>
  </w:abstractNum>
  <w:abstractNum w:abstractNumId="18" w15:restartNumberingAfterBreak="0">
    <w:nsid w:val="58E50BA2"/>
    <w:multiLevelType w:val="hybridMultilevel"/>
    <w:tmpl w:val="CBA055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B272110"/>
    <w:multiLevelType w:val="hybridMultilevel"/>
    <w:tmpl w:val="352674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D816472"/>
    <w:multiLevelType w:val="hybridMultilevel"/>
    <w:tmpl w:val="55D8D6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62DE1C30"/>
    <w:multiLevelType w:val="hybridMultilevel"/>
    <w:tmpl w:val="480A27E4"/>
    <w:lvl w:ilvl="0" w:tplc="E7D8102C">
      <w:start w:val="1"/>
      <w:numFmt w:val="bullet"/>
      <w:pStyle w:val="FedBodyBulletIndent"/>
      <w:lvlText w:val="•"/>
      <w:lvlJc w:val="left"/>
      <w:pPr>
        <w:tabs>
          <w:tab w:val="num" w:pos="360"/>
        </w:tabs>
        <w:ind w:left="340" w:hanging="340"/>
      </w:pPr>
      <w:rPr>
        <w:rFonts w:ascii="Arial" w:hAnsi="Arial" w:hint="default"/>
        <w:color w:val="80808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22" w15:restartNumberingAfterBreak="0">
    <w:nsid w:val="63BD1E2F"/>
    <w:multiLevelType w:val="hybridMultilevel"/>
    <w:tmpl w:val="3BA212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4FA1A31"/>
    <w:multiLevelType w:val="multilevel"/>
    <w:tmpl w:val="2430C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7225C13"/>
    <w:multiLevelType w:val="hybridMultilevel"/>
    <w:tmpl w:val="859C2A86"/>
    <w:lvl w:ilvl="0" w:tplc="1932FDD0">
      <w:start w:val="1"/>
      <w:numFmt w:val="bullet"/>
      <w:pStyle w:val="QABullets"/>
      <w:lvlText w:val=""/>
      <w:lvlJc w:val="left"/>
      <w:pPr>
        <w:tabs>
          <w:tab w:val="num" w:pos="-126"/>
        </w:tabs>
        <w:ind w:left="1494"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A592F9E"/>
    <w:multiLevelType w:val="hybridMultilevel"/>
    <w:tmpl w:val="B8866220"/>
    <w:lvl w:ilvl="0" w:tplc="BFDA9ED4">
      <w:numFmt w:val="bullet"/>
      <w:pStyle w:val="ListParagraph"/>
      <w:lvlText w:val=""/>
      <w:lvlJc w:val="left"/>
      <w:pPr>
        <w:ind w:left="825" w:hanging="360"/>
      </w:pPr>
      <w:rPr>
        <w:rFonts w:ascii="Symbol" w:eastAsia="Symbol" w:hAnsi="Symbol" w:cs="Symbol" w:hint="default"/>
        <w:w w:val="102"/>
        <w:sz w:val="21"/>
        <w:szCs w:val="21"/>
      </w:rPr>
    </w:lvl>
    <w:lvl w:ilvl="1" w:tplc="94A026F6">
      <w:numFmt w:val="bullet"/>
      <w:lvlText w:val="•"/>
      <w:lvlJc w:val="left"/>
      <w:pPr>
        <w:ind w:left="1750" w:hanging="360"/>
      </w:pPr>
      <w:rPr>
        <w:rFonts w:hint="default"/>
      </w:rPr>
    </w:lvl>
    <w:lvl w:ilvl="2" w:tplc="0B9E0330">
      <w:numFmt w:val="bullet"/>
      <w:lvlText w:val="•"/>
      <w:lvlJc w:val="left"/>
      <w:pPr>
        <w:ind w:left="2680" w:hanging="360"/>
      </w:pPr>
      <w:rPr>
        <w:rFonts w:hint="default"/>
      </w:rPr>
    </w:lvl>
    <w:lvl w:ilvl="3" w:tplc="AF141B56">
      <w:numFmt w:val="bullet"/>
      <w:lvlText w:val="•"/>
      <w:lvlJc w:val="left"/>
      <w:pPr>
        <w:ind w:left="3610" w:hanging="360"/>
      </w:pPr>
      <w:rPr>
        <w:rFonts w:hint="default"/>
      </w:rPr>
    </w:lvl>
    <w:lvl w:ilvl="4" w:tplc="06125386">
      <w:numFmt w:val="bullet"/>
      <w:lvlText w:val="•"/>
      <w:lvlJc w:val="left"/>
      <w:pPr>
        <w:ind w:left="4540" w:hanging="360"/>
      </w:pPr>
      <w:rPr>
        <w:rFonts w:hint="default"/>
      </w:rPr>
    </w:lvl>
    <w:lvl w:ilvl="5" w:tplc="A7F25BB4">
      <w:numFmt w:val="bullet"/>
      <w:lvlText w:val="•"/>
      <w:lvlJc w:val="left"/>
      <w:pPr>
        <w:ind w:left="5470" w:hanging="360"/>
      </w:pPr>
      <w:rPr>
        <w:rFonts w:hint="default"/>
      </w:rPr>
    </w:lvl>
    <w:lvl w:ilvl="6" w:tplc="79B6A608">
      <w:numFmt w:val="bullet"/>
      <w:lvlText w:val="•"/>
      <w:lvlJc w:val="left"/>
      <w:pPr>
        <w:ind w:left="6400" w:hanging="360"/>
      </w:pPr>
      <w:rPr>
        <w:rFonts w:hint="default"/>
      </w:rPr>
    </w:lvl>
    <w:lvl w:ilvl="7" w:tplc="FA88DBD8">
      <w:numFmt w:val="bullet"/>
      <w:lvlText w:val="•"/>
      <w:lvlJc w:val="left"/>
      <w:pPr>
        <w:ind w:left="7330" w:hanging="360"/>
      </w:pPr>
      <w:rPr>
        <w:rFonts w:hint="default"/>
      </w:rPr>
    </w:lvl>
    <w:lvl w:ilvl="8" w:tplc="97A885DA">
      <w:numFmt w:val="bullet"/>
      <w:lvlText w:val="•"/>
      <w:lvlJc w:val="left"/>
      <w:pPr>
        <w:ind w:left="8260" w:hanging="360"/>
      </w:pPr>
      <w:rPr>
        <w:rFonts w:hint="default"/>
      </w:rPr>
    </w:lvl>
  </w:abstractNum>
  <w:abstractNum w:abstractNumId="26" w15:restartNumberingAfterBreak="0">
    <w:nsid w:val="6B223C35"/>
    <w:multiLevelType w:val="hybridMultilevel"/>
    <w:tmpl w:val="F6E8B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754A1C"/>
    <w:multiLevelType w:val="hybridMultilevel"/>
    <w:tmpl w:val="8E7CCEE4"/>
    <w:lvl w:ilvl="0" w:tplc="0409000F">
      <w:start w:val="1"/>
      <w:numFmt w:val="decimal"/>
      <w:lvlText w:val="%1."/>
      <w:lvlJc w:val="left"/>
      <w:pPr>
        <w:tabs>
          <w:tab w:val="num" w:pos="720"/>
        </w:tabs>
        <w:ind w:left="720" w:hanging="360"/>
      </w:pPr>
    </w:lvl>
    <w:lvl w:ilvl="1" w:tplc="04090019">
      <w:start w:val="1"/>
      <w:numFmt w:val="lowerLetter"/>
      <w:pStyle w:val="StyleQPSubHeadingCenturyGothic"/>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16332352">
    <w:abstractNumId w:val="25"/>
  </w:num>
  <w:num w:numId="2" w16cid:durableId="1709646913">
    <w:abstractNumId w:val="27"/>
  </w:num>
  <w:num w:numId="3" w16cid:durableId="152723842">
    <w:abstractNumId w:val="16"/>
  </w:num>
  <w:num w:numId="4" w16cid:durableId="1360812060">
    <w:abstractNumId w:val="21"/>
  </w:num>
  <w:num w:numId="5" w16cid:durableId="2052804680">
    <w:abstractNumId w:val="17"/>
  </w:num>
  <w:num w:numId="6" w16cid:durableId="1592465214">
    <w:abstractNumId w:val="0"/>
  </w:num>
  <w:num w:numId="7" w16cid:durableId="298153080">
    <w:abstractNumId w:val="10"/>
  </w:num>
  <w:num w:numId="8" w16cid:durableId="22052105">
    <w:abstractNumId w:val="15"/>
  </w:num>
  <w:num w:numId="9" w16cid:durableId="1038820166">
    <w:abstractNumId w:val="7"/>
  </w:num>
  <w:num w:numId="10" w16cid:durableId="95558621">
    <w:abstractNumId w:val="4"/>
  </w:num>
  <w:num w:numId="11" w16cid:durableId="461072024">
    <w:abstractNumId w:val="6"/>
  </w:num>
  <w:num w:numId="12" w16cid:durableId="72552291">
    <w:abstractNumId w:val="14"/>
  </w:num>
  <w:num w:numId="13" w16cid:durableId="1737825617">
    <w:abstractNumId w:val="20"/>
  </w:num>
  <w:num w:numId="14" w16cid:durableId="340814362">
    <w:abstractNumId w:val="8"/>
  </w:num>
  <w:num w:numId="15" w16cid:durableId="1312054642">
    <w:abstractNumId w:val="2"/>
  </w:num>
  <w:num w:numId="16" w16cid:durableId="32005049">
    <w:abstractNumId w:val="5"/>
  </w:num>
  <w:num w:numId="17" w16cid:durableId="1275986892">
    <w:abstractNumId w:val="9"/>
  </w:num>
  <w:num w:numId="18" w16cid:durableId="920287880">
    <w:abstractNumId w:val="19"/>
  </w:num>
  <w:num w:numId="19" w16cid:durableId="1603762252">
    <w:abstractNumId w:val="11"/>
  </w:num>
  <w:num w:numId="20" w16cid:durableId="172115777">
    <w:abstractNumId w:val="1"/>
  </w:num>
  <w:num w:numId="21" w16cid:durableId="1878660983">
    <w:abstractNumId w:val="12"/>
  </w:num>
  <w:num w:numId="22" w16cid:durableId="1288665025">
    <w:abstractNumId w:val="18"/>
  </w:num>
  <w:num w:numId="23" w16cid:durableId="613445949">
    <w:abstractNumId w:val="13"/>
  </w:num>
  <w:num w:numId="24" w16cid:durableId="530001472">
    <w:abstractNumId w:val="24"/>
  </w:num>
  <w:num w:numId="25" w16cid:durableId="1300301854">
    <w:abstractNumId w:val="26"/>
  </w:num>
  <w:num w:numId="26" w16cid:durableId="205920403">
    <w:abstractNumId w:val="22"/>
  </w:num>
  <w:num w:numId="27" w16cid:durableId="1966422197">
    <w:abstractNumId w:val="3"/>
  </w:num>
  <w:num w:numId="28" w16cid:durableId="1069502671">
    <w:abstractNumId w:val="2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2C9"/>
    <w:rsid w:val="00024636"/>
    <w:rsid w:val="00091760"/>
    <w:rsid w:val="000950CA"/>
    <w:rsid w:val="000B1841"/>
    <w:rsid w:val="000C0D24"/>
    <w:rsid w:val="000C230E"/>
    <w:rsid w:val="000E3EB3"/>
    <w:rsid w:val="00131782"/>
    <w:rsid w:val="00140B77"/>
    <w:rsid w:val="001417D8"/>
    <w:rsid w:val="00164A75"/>
    <w:rsid w:val="00184721"/>
    <w:rsid w:val="00184F68"/>
    <w:rsid w:val="00193A14"/>
    <w:rsid w:val="001A1BE0"/>
    <w:rsid w:val="001A5232"/>
    <w:rsid w:val="001E1DAF"/>
    <w:rsid w:val="00207726"/>
    <w:rsid w:val="0022137E"/>
    <w:rsid w:val="002344C7"/>
    <w:rsid w:val="00244AF3"/>
    <w:rsid w:val="00254E88"/>
    <w:rsid w:val="002B1167"/>
    <w:rsid w:val="002E1356"/>
    <w:rsid w:val="002E68FB"/>
    <w:rsid w:val="00303436"/>
    <w:rsid w:val="00304F43"/>
    <w:rsid w:val="00315B6B"/>
    <w:rsid w:val="003210E7"/>
    <w:rsid w:val="0034346E"/>
    <w:rsid w:val="00373450"/>
    <w:rsid w:val="00386D14"/>
    <w:rsid w:val="003A75DA"/>
    <w:rsid w:val="003C5A54"/>
    <w:rsid w:val="003E0163"/>
    <w:rsid w:val="004701C1"/>
    <w:rsid w:val="0047517C"/>
    <w:rsid w:val="004837F5"/>
    <w:rsid w:val="004B5722"/>
    <w:rsid w:val="004B5AFE"/>
    <w:rsid w:val="004D48D0"/>
    <w:rsid w:val="0050485E"/>
    <w:rsid w:val="00531D49"/>
    <w:rsid w:val="0054729B"/>
    <w:rsid w:val="005507FD"/>
    <w:rsid w:val="005541C2"/>
    <w:rsid w:val="005920B6"/>
    <w:rsid w:val="005B38D3"/>
    <w:rsid w:val="005F53BB"/>
    <w:rsid w:val="0060277C"/>
    <w:rsid w:val="0065402D"/>
    <w:rsid w:val="00671F8E"/>
    <w:rsid w:val="006A342F"/>
    <w:rsid w:val="006B2A95"/>
    <w:rsid w:val="006C361B"/>
    <w:rsid w:val="00711B98"/>
    <w:rsid w:val="00714C70"/>
    <w:rsid w:val="00715439"/>
    <w:rsid w:val="00725CF5"/>
    <w:rsid w:val="007758B6"/>
    <w:rsid w:val="007B2637"/>
    <w:rsid w:val="007D767C"/>
    <w:rsid w:val="007E1E08"/>
    <w:rsid w:val="008052B0"/>
    <w:rsid w:val="00807BBC"/>
    <w:rsid w:val="00811896"/>
    <w:rsid w:val="00816D18"/>
    <w:rsid w:val="00853FF7"/>
    <w:rsid w:val="00862798"/>
    <w:rsid w:val="008849FD"/>
    <w:rsid w:val="008A4839"/>
    <w:rsid w:val="008B2376"/>
    <w:rsid w:val="008D1143"/>
    <w:rsid w:val="008F70AB"/>
    <w:rsid w:val="0093435A"/>
    <w:rsid w:val="009356F0"/>
    <w:rsid w:val="009709CC"/>
    <w:rsid w:val="009B2037"/>
    <w:rsid w:val="009D0FDA"/>
    <w:rsid w:val="009D197D"/>
    <w:rsid w:val="009D7955"/>
    <w:rsid w:val="009F4632"/>
    <w:rsid w:val="00A04217"/>
    <w:rsid w:val="00A34D91"/>
    <w:rsid w:val="00A47D26"/>
    <w:rsid w:val="00A65710"/>
    <w:rsid w:val="00A6781A"/>
    <w:rsid w:val="00A70F0C"/>
    <w:rsid w:val="00AB5CC5"/>
    <w:rsid w:val="00AB75F8"/>
    <w:rsid w:val="00AD05DA"/>
    <w:rsid w:val="00B33826"/>
    <w:rsid w:val="00B50F31"/>
    <w:rsid w:val="00B537A9"/>
    <w:rsid w:val="00B61AB5"/>
    <w:rsid w:val="00BA1CD9"/>
    <w:rsid w:val="00BD3162"/>
    <w:rsid w:val="00BE78A2"/>
    <w:rsid w:val="00C11002"/>
    <w:rsid w:val="00C13CE8"/>
    <w:rsid w:val="00C17007"/>
    <w:rsid w:val="00C30656"/>
    <w:rsid w:val="00C51317"/>
    <w:rsid w:val="00C54C3C"/>
    <w:rsid w:val="00C97648"/>
    <w:rsid w:val="00CA4DA2"/>
    <w:rsid w:val="00CB3CA9"/>
    <w:rsid w:val="00CE2FA1"/>
    <w:rsid w:val="00D20082"/>
    <w:rsid w:val="00D51614"/>
    <w:rsid w:val="00DA4B28"/>
    <w:rsid w:val="00E26844"/>
    <w:rsid w:val="00E322EC"/>
    <w:rsid w:val="00E362C9"/>
    <w:rsid w:val="00E6036F"/>
    <w:rsid w:val="00E6532C"/>
    <w:rsid w:val="00E71833"/>
    <w:rsid w:val="00E7358A"/>
    <w:rsid w:val="00EC5C60"/>
    <w:rsid w:val="00EF0B61"/>
    <w:rsid w:val="00F014A5"/>
    <w:rsid w:val="00F23D36"/>
    <w:rsid w:val="00F36025"/>
    <w:rsid w:val="00F414EF"/>
    <w:rsid w:val="00F618C4"/>
    <w:rsid w:val="00F65E8F"/>
    <w:rsid w:val="00FB2742"/>
    <w:rsid w:val="083434BE"/>
    <w:rsid w:val="129BB3CF"/>
    <w:rsid w:val="178BDA84"/>
    <w:rsid w:val="22F948BF"/>
    <w:rsid w:val="2A52EA6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F155A1"/>
  <w15:docId w15:val="{3858FE3C-9557-4370-8281-0A163829A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7D8"/>
    <w:pPr>
      <w:spacing w:before="240" w:line="276" w:lineRule="auto"/>
    </w:pPr>
    <w:rPr>
      <w:rFonts w:ascii="VIC" w:eastAsia="Calibri" w:hAnsi="VIC" w:cs="Calibri"/>
      <w:sz w:val="24"/>
      <w:szCs w:val="24"/>
      <w:lang w:val="en-AU"/>
    </w:rPr>
  </w:style>
  <w:style w:type="paragraph" w:styleId="Heading1">
    <w:name w:val="heading 1"/>
    <w:aliases w:val="Heading 1 TAE"/>
    <w:basedOn w:val="Normal"/>
    <w:link w:val="Heading1Char"/>
    <w:uiPriority w:val="9"/>
    <w:qFormat/>
    <w:rsid w:val="009D197D"/>
    <w:pPr>
      <w:outlineLvl w:val="0"/>
    </w:pPr>
    <w:rPr>
      <w:rFonts w:ascii="VIC SemiBold" w:eastAsia="Arial" w:hAnsi="VIC SemiBold" w:cs="Arial"/>
      <w:b/>
      <w:bCs/>
      <w:sz w:val="28"/>
      <w:szCs w:val="28"/>
    </w:rPr>
  </w:style>
  <w:style w:type="paragraph" w:styleId="Heading2">
    <w:name w:val="heading 2"/>
    <w:aliases w:val="Heading 2 TAE"/>
    <w:basedOn w:val="Normal"/>
    <w:link w:val="Heading2Char"/>
    <w:uiPriority w:val="9"/>
    <w:qFormat/>
    <w:rsid w:val="009709CC"/>
    <w:pPr>
      <w:ind w:left="133"/>
      <w:outlineLvl w:val="1"/>
    </w:pPr>
    <w:rPr>
      <w:rFonts w:ascii="VIC SemiBold" w:eastAsia="Arial" w:hAnsi="VIC SemiBold" w:cs="Arial"/>
      <w:b/>
      <w:bCs/>
    </w:rPr>
  </w:style>
  <w:style w:type="paragraph" w:styleId="Heading3">
    <w:name w:val="heading 3"/>
    <w:aliases w:val="Heading 3 TAE"/>
    <w:basedOn w:val="Normal"/>
    <w:link w:val="Heading3Char"/>
    <w:uiPriority w:val="9"/>
    <w:qFormat/>
    <w:rsid w:val="00C54C3C"/>
    <w:pPr>
      <w:spacing w:after="240"/>
      <w:ind w:left="428" w:hanging="428"/>
      <w:outlineLvl w:val="2"/>
    </w:pPr>
    <w:rPr>
      <w:rFonts w:ascii="VIC SemiBold" w:eastAsia="Arial" w:hAnsi="VIC SemiBold" w:cs="Arial"/>
      <w:b/>
      <w:bCs/>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TAE"/>
    <w:basedOn w:val="Normal"/>
    <w:link w:val="BodyTextChar"/>
    <w:qFormat/>
    <w:rsid w:val="009D0FDA"/>
    <w:pPr>
      <w:spacing w:before="249" w:line="271" w:lineRule="auto"/>
      <w:ind w:right="117"/>
    </w:pPr>
    <w:rPr>
      <w:rFonts w:ascii="VIC Light" w:eastAsia="Arial" w:hAnsi="VIC Light" w:cs="Arial"/>
      <w:w w:val="105"/>
    </w:rPr>
  </w:style>
  <w:style w:type="paragraph" w:styleId="ListParagraph">
    <w:name w:val="List Paragraph"/>
    <w:aliases w:val="List Paragraph TAE,List Paragraph1,Single bullet style"/>
    <w:basedOn w:val="Normal"/>
    <w:link w:val="ListParagraphChar"/>
    <w:uiPriority w:val="34"/>
    <w:qFormat/>
    <w:rsid w:val="00E26844"/>
    <w:pPr>
      <w:numPr>
        <w:numId w:val="1"/>
      </w:numPr>
      <w:tabs>
        <w:tab w:val="left" w:pos="825"/>
        <w:tab w:val="left" w:pos="826"/>
      </w:tabs>
      <w:spacing w:before="153"/>
    </w:pPr>
    <w:rPr>
      <w:rFonts w:ascii="VIC Light" w:eastAsia="Arial" w:hAnsi="VIC Light" w:cs="Arial"/>
      <w:w w:val="105"/>
    </w:rPr>
  </w:style>
  <w:style w:type="paragraph" w:customStyle="1" w:styleId="TableParagraph">
    <w:name w:val="Table Paragraph"/>
    <w:basedOn w:val="Normal"/>
    <w:uiPriority w:val="1"/>
    <w:qFormat/>
  </w:style>
  <w:style w:type="character" w:customStyle="1" w:styleId="Heading1Char">
    <w:name w:val="Heading 1 Char"/>
    <w:aliases w:val="Heading 1 TAE Char"/>
    <w:basedOn w:val="DefaultParagraphFont"/>
    <w:link w:val="Heading1"/>
    <w:uiPriority w:val="9"/>
    <w:rsid w:val="009D197D"/>
    <w:rPr>
      <w:rFonts w:ascii="VIC SemiBold" w:eastAsia="Arial" w:hAnsi="VIC SemiBold" w:cs="Arial"/>
      <w:b/>
      <w:bCs/>
      <w:sz w:val="28"/>
      <w:szCs w:val="28"/>
      <w:lang w:val="en-AU"/>
    </w:rPr>
  </w:style>
  <w:style w:type="character" w:customStyle="1" w:styleId="Heading2Char">
    <w:name w:val="Heading 2 Char"/>
    <w:aliases w:val="Heading 2 TAE Char"/>
    <w:basedOn w:val="DefaultParagraphFont"/>
    <w:link w:val="Heading2"/>
    <w:uiPriority w:val="9"/>
    <w:rsid w:val="009709CC"/>
    <w:rPr>
      <w:rFonts w:ascii="VIC SemiBold" w:eastAsia="Arial" w:hAnsi="VIC SemiBold" w:cs="Arial"/>
      <w:b/>
      <w:bCs/>
      <w:sz w:val="24"/>
      <w:szCs w:val="24"/>
    </w:rPr>
  </w:style>
  <w:style w:type="character" w:customStyle="1" w:styleId="Heading3Char">
    <w:name w:val="Heading 3 Char"/>
    <w:aliases w:val="Heading 3 TAE Char"/>
    <w:basedOn w:val="DefaultParagraphFont"/>
    <w:link w:val="Heading3"/>
    <w:uiPriority w:val="9"/>
    <w:rsid w:val="00C54C3C"/>
    <w:rPr>
      <w:rFonts w:ascii="VIC SemiBold" w:eastAsia="Arial" w:hAnsi="VIC SemiBold" w:cs="Arial"/>
      <w:b/>
      <w:bCs/>
      <w:lang w:val="en-AU"/>
    </w:rPr>
  </w:style>
  <w:style w:type="paragraph" w:styleId="Title">
    <w:name w:val="Title"/>
    <w:aliases w:val="Title TAE"/>
    <w:basedOn w:val="Header"/>
    <w:next w:val="Normal"/>
    <w:link w:val="TitleChar"/>
    <w:uiPriority w:val="10"/>
    <w:qFormat/>
    <w:rsid w:val="00BA1CD9"/>
    <w:pPr>
      <w:spacing w:after="120"/>
    </w:pPr>
    <w:rPr>
      <w:rFonts w:ascii="VIC SemiBold" w:eastAsia="Arial" w:hAnsi="VIC SemiBold" w:cs="Arial"/>
      <w:caps/>
      <w:sz w:val="36"/>
      <w:szCs w:val="36"/>
    </w:rPr>
  </w:style>
  <w:style w:type="character" w:customStyle="1" w:styleId="TitleChar">
    <w:name w:val="Title Char"/>
    <w:aliases w:val="Title TAE Char"/>
    <w:basedOn w:val="DefaultParagraphFont"/>
    <w:link w:val="Title"/>
    <w:uiPriority w:val="10"/>
    <w:rsid w:val="00BA1CD9"/>
    <w:rPr>
      <w:rFonts w:ascii="VIC SemiBold" w:eastAsia="Arial" w:hAnsi="VIC SemiBold" w:cs="Arial"/>
      <w:caps/>
      <w:sz w:val="36"/>
      <w:szCs w:val="36"/>
      <w:lang w:val="en-AU"/>
    </w:rPr>
  </w:style>
  <w:style w:type="paragraph" w:styleId="Header">
    <w:name w:val="header"/>
    <w:basedOn w:val="Normal"/>
    <w:link w:val="HeaderChar"/>
    <w:uiPriority w:val="99"/>
    <w:unhideWhenUsed/>
    <w:rsid w:val="009709CC"/>
    <w:pPr>
      <w:tabs>
        <w:tab w:val="center" w:pos="4513"/>
        <w:tab w:val="right" w:pos="9026"/>
      </w:tabs>
    </w:pPr>
  </w:style>
  <w:style w:type="character" w:customStyle="1" w:styleId="HeaderChar">
    <w:name w:val="Header Char"/>
    <w:basedOn w:val="DefaultParagraphFont"/>
    <w:link w:val="Header"/>
    <w:uiPriority w:val="99"/>
    <w:rsid w:val="009709CC"/>
    <w:rPr>
      <w:rFonts w:ascii="Calibri" w:eastAsia="Calibri" w:hAnsi="Calibri" w:cs="Calibri"/>
    </w:rPr>
  </w:style>
  <w:style w:type="character" w:customStyle="1" w:styleId="BodyTextChar">
    <w:name w:val="Body Text Char"/>
    <w:aliases w:val="Body Text TAE Char"/>
    <w:basedOn w:val="DefaultParagraphFont"/>
    <w:link w:val="BodyText"/>
    <w:rsid w:val="009D0FDA"/>
    <w:rPr>
      <w:rFonts w:ascii="VIC Light" w:eastAsia="Arial" w:hAnsi="VIC Light" w:cs="Arial"/>
      <w:w w:val="105"/>
      <w:lang w:val="en-AU"/>
    </w:rPr>
  </w:style>
  <w:style w:type="paragraph" w:styleId="Footer">
    <w:name w:val="footer"/>
    <w:aliases w:val="F&amp;B"/>
    <w:basedOn w:val="Normal"/>
    <w:link w:val="FooterChar"/>
    <w:uiPriority w:val="99"/>
    <w:unhideWhenUsed/>
    <w:rsid w:val="00254E88"/>
    <w:pPr>
      <w:tabs>
        <w:tab w:val="center" w:pos="4513"/>
        <w:tab w:val="right" w:pos="9026"/>
      </w:tabs>
    </w:pPr>
  </w:style>
  <w:style w:type="character" w:customStyle="1" w:styleId="FooterChar">
    <w:name w:val="Footer Char"/>
    <w:aliases w:val="F&amp;B Char"/>
    <w:basedOn w:val="DefaultParagraphFont"/>
    <w:link w:val="Footer"/>
    <w:uiPriority w:val="99"/>
    <w:rsid w:val="00254E88"/>
    <w:rPr>
      <w:rFonts w:ascii="Calibri" w:eastAsia="Calibri" w:hAnsi="Calibri" w:cs="Calibri"/>
      <w:lang w:val="en-AU"/>
    </w:rPr>
  </w:style>
  <w:style w:type="table" w:styleId="TableGrid">
    <w:name w:val="Table Grid"/>
    <w:aliases w:val="FedU Table Grid"/>
    <w:basedOn w:val="TableNormal"/>
    <w:uiPriority w:val="59"/>
    <w:rsid w:val="00BA1C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C230E"/>
    <w:rPr>
      <w:rFonts w:ascii="VIC" w:hAnsi="VIC"/>
      <w:b/>
      <w:bCs/>
      <w:sz w:val="24"/>
    </w:rPr>
  </w:style>
  <w:style w:type="paragraph" w:customStyle="1" w:styleId="MajorTableHeading">
    <w:name w:val="Major Table Heading"/>
    <w:basedOn w:val="Normal"/>
    <w:uiPriority w:val="99"/>
    <w:rsid w:val="00E362C9"/>
    <w:pPr>
      <w:widowControl/>
      <w:autoSpaceDE/>
      <w:autoSpaceDN/>
      <w:spacing w:before="60" w:after="60" w:line="240" w:lineRule="auto"/>
      <w:jc w:val="center"/>
    </w:pPr>
    <w:rPr>
      <w:rFonts w:ascii="Palatino" w:eastAsia="Times New Roman" w:hAnsi="Palatino" w:cs="Times New Roman"/>
      <w:b/>
      <w:sz w:val="20"/>
      <w:szCs w:val="20"/>
    </w:rPr>
  </w:style>
  <w:style w:type="paragraph" w:customStyle="1" w:styleId="MajorTableText">
    <w:name w:val="Major Table Text"/>
    <w:basedOn w:val="Normal"/>
    <w:uiPriority w:val="99"/>
    <w:rsid w:val="00E362C9"/>
    <w:pPr>
      <w:widowControl/>
      <w:autoSpaceDE/>
      <w:autoSpaceDN/>
      <w:spacing w:before="60" w:after="60" w:line="240" w:lineRule="auto"/>
    </w:pPr>
    <w:rPr>
      <w:rFonts w:ascii="Palatino" w:eastAsia="Times New Roman" w:hAnsi="Palatino" w:cs="Times New Roman"/>
      <w:sz w:val="18"/>
      <w:szCs w:val="20"/>
    </w:rPr>
  </w:style>
  <w:style w:type="paragraph" w:customStyle="1" w:styleId="StyleQPSubHeadingCenturyGothic">
    <w:name w:val="Style QP Sub Heading + Century Gothic"/>
    <w:basedOn w:val="Normal"/>
    <w:rsid w:val="00E362C9"/>
    <w:pPr>
      <w:widowControl/>
      <w:numPr>
        <w:ilvl w:val="1"/>
        <w:numId w:val="2"/>
      </w:numPr>
      <w:tabs>
        <w:tab w:val="left" w:pos="2340"/>
        <w:tab w:val="right" w:leader="dot" w:pos="9720"/>
      </w:tabs>
      <w:autoSpaceDE/>
      <w:autoSpaceDN/>
      <w:spacing w:before="120" w:line="240" w:lineRule="auto"/>
    </w:pPr>
    <w:rPr>
      <w:rFonts w:ascii="Arial" w:eastAsia="Times New Roman" w:hAnsi="Arial" w:cs="Times New Roman"/>
      <w:sz w:val="20"/>
    </w:rPr>
  </w:style>
  <w:style w:type="paragraph" w:customStyle="1" w:styleId="Default">
    <w:name w:val="Default"/>
    <w:rsid w:val="00E362C9"/>
    <w:pPr>
      <w:widowControl/>
      <w:adjustRightInd w:val="0"/>
    </w:pPr>
    <w:rPr>
      <w:rFonts w:ascii="Arial" w:eastAsia="Times New Roman" w:hAnsi="Arial" w:cs="Arial"/>
      <w:color w:val="000000"/>
      <w:sz w:val="24"/>
      <w:szCs w:val="24"/>
    </w:rPr>
  </w:style>
  <w:style w:type="paragraph" w:styleId="ListBullet">
    <w:name w:val="List Bullet"/>
    <w:basedOn w:val="List"/>
    <w:rsid w:val="00E362C9"/>
    <w:pPr>
      <w:keepNext/>
      <w:keepLines/>
      <w:numPr>
        <w:numId w:val="3"/>
      </w:numPr>
      <w:tabs>
        <w:tab w:val="num" w:pos="360"/>
        <w:tab w:val="num" w:pos="720"/>
      </w:tabs>
      <w:spacing w:before="40" w:after="40"/>
      <w:ind w:left="283" w:hanging="283"/>
    </w:pPr>
    <w:rPr>
      <w:rFonts w:ascii="Times New Roman" w:eastAsia="Times New Roman" w:hAnsi="Times New Roman" w:cs="Times New Roman"/>
      <w:szCs w:val="22"/>
    </w:rPr>
  </w:style>
  <w:style w:type="character" w:customStyle="1" w:styleId="apple-converted-space">
    <w:name w:val="apple-converted-space"/>
    <w:basedOn w:val="DefaultParagraphFont"/>
    <w:rsid w:val="00E362C9"/>
  </w:style>
  <w:style w:type="paragraph" w:styleId="List">
    <w:name w:val="List"/>
    <w:basedOn w:val="Normal"/>
    <w:uiPriority w:val="99"/>
    <w:semiHidden/>
    <w:unhideWhenUsed/>
    <w:rsid w:val="00E362C9"/>
    <w:pPr>
      <w:widowControl/>
      <w:autoSpaceDE/>
      <w:autoSpaceDN/>
      <w:spacing w:before="0" w:line="240" w:lineRule="auto"/>
      <w:ind w:left="283" w:hanging="283"/>
      <w:contextualSpacing/>
    </w:pPr>
    <w:rPr>
      <w:rFonts w:asciiTheme="minorHAnsi" w:eastAsiaTheme="minorHAnsi" w:hAnsiTheme="minorHAnsi" w:cstheme="minorBidi"/>
    </w:rPr>
  </w:style>
  <w:style w:type="paragraph" w:customStyle="1" w:styleId="Pa9">
    <w:name w:val="Pa9"/>
    <w:basedOn w:val="Normal"/>
    <w:next w:val="Normal"/>
    <w:uiPriority w:val="99"/>
    <w:rsid w:val="00E362C9"/>
    <w:pPr>
      <w:widowControl/>
      <w:adjustRightInd w:val="0"/>
      <w:spacing w:before="0" w:line="181" w:lineRule="atLeast"/>
    </w:pPr>
    <w:rPr>
      <w:rFonts w:ascii="Apex New" w:eastAsiaTheme="minorHAnsi" w:hAnsi="Apex New" w:cstheme="minorBidi"/>
    </w:rPr>
  </w:style>
  <w:style w:type="paragraph" w:customStyle="1" w:styleId="TableGrid1">
    <w:name w:val="Table Grid1"/>
    <w:rsid w:val="00E362C9"/>
    <w:pPr>
      <w:widowControl/>
      <w:autoSpaceDE/>
      <w:autoSpaceDN/>
      <w:spacing w:line="100" w:lineRule="atLeast"/>
    </w:pPr>
    <w:rPr>
      <w:rFonts w:ascii="Cambria" w:eastAsia="ヒラギノ角ゴ Pro W3" w:hAnsi="Cambria" w:cs="Cambria"/>
      <w:color w:val="000000"/>
      <w:kern w:val="1"/>
      <w:sz w:val="24"/>
      <w:szCs w:val="20"/>
      <w:lang w:val="en-AU" w:eastAsia="hi-IN" w:bidi="hi-IN"/>
    </w:rPr>
  </w:style>
  <w:style w:type="paragraph" w:customStyle="1" w:styleId="FedBodyBulletIndent">
    <w:name w:val="Fed Body Bullet  Indent"/>
    <w:basedOn w:val="Normal"/>
    <w:qFormat/>
    <w:rsid w:val="00E362C9"/>
    <w:pPr>
      <w:widowControl/>
      <w:numPr>
        <w:numId w:val="4"/>
      </w:numPr>
      <w:tabs>
        <w:tab w:val="left" w:pos="2835"/>
        <w:tab w:val="left" w:pos="5670"/>
        <w:tab w:val="left" w:pos="8505"/>
        <w:tab w:val="left" w:pos="11340"/>
      </w:tabs>
      <w:autoSpaceDE/>
      <w:autoSpaceDN/>
      <w:spacing w:before="100" w:after="100" w:line="260" w:lineRule="exact"/>
      <w:ind w:right="1134"/>
    </w:pPr>
    <w:rPr>
      <w:rFonts w:ascii="Arial" w:eastAsiaTheme="minorEastAsia" w:hAnsi="Arial" w:cstheme="minorBidi"/>
      <w:sz w:val="20"/>
      <w:szCs w:val="22"/>
      <w:lang w:eastAsia="zh-CN"/>
    </w:rPr>
  </w:style>
  <w:style w:type="paragraph" w:styleId="NormalWeb">
    <w:name w:val="Normal (Web)"/>
    <w:basedOn w:val="Normal"/>
    <w:uiPriority w:val="99"/>
    <w:semiHidden/>
    <w:unhideWhenUsed/>
    <w:rsid w:val="00E362C9"/>
    <w:pPr>
      <w:widowControl/>
      <w:autoSpaceDE/>
      <w:autoSpaceDN/>
      <w:spacing w:before="100" w:beforeAutospacing="1" w:after="100" w:afterAutospacing="1" w:line="240" w:lineRule="auto"/>
    </w:pPr>
    <w:rPr>
      <w:rFonts w:ascii="Times New Roman" w:eastAsiaTheme="minorHAnsi" w:hAnsi="Times New Roman" w:cs="Times New Roman"/>
      <w:lang w:val="en-US"/>
    </w:rPr>
  </w:style>
  <w:style w:type="paragraph" w:styleId="BalloonText">
    <w:name w:val="Balloon Text"/>
    <w:basedOn w:val="Normal"/>
    <w:link w:val="BalloonTextChar"/>
    <w:uiPriority w:val="99"/>
    <w:semiHidden/>
    <w:unhideWhenUsed/>
    <w:rsid w:val="00E362C9"/>
    <w:pPr>
      <w:widowControl/>
      <w:autoSpaceDE/>
      <w:autoSpaceDN/>
      <w:spacing w:before="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E362C9"/>
    <w:rPr>
      <w:rFonts w:ascii="Tahoma" w:hAnsi="Tahoma" w:cs="Tahoma"/>
      <w:sz w:val="16"/>
      <w:szCs w:val="16"/>
      <w:lang w:val="en-AU"/>
    </w:rPr>
  </w:style>
  <w:style w:type="character" w:styleId="Hyperlink">
    <w:name w:val="Hyperlink"/>
    <w:basedOn w:val="DefaultParagraphFont"/>
    <w:uiPriority w:val="99"/>
    <w:unhideWhenUsed/>
    <w:rsid w:val="00E362C9"/>
    <w:rPr>
      <w:color w:val="0000FF" w:themeColor="hyperlink"/>
      <w:u w:val="single"/>
    </w:rPr>
  </w:style>
  <w:style w:type="paragraph" w:customStyle="1" w:styleId="FedBody911">
    <w:name w:val="Fed Body 9/11"/>
    <w:basedOn w:val="Normal"/>
    <w:qFormat/>
    <w:rsid w:val="00E362C9"/>
    <w:pPr>
      <w:widowControl/>
      <w:tabs>
        <w:tab w:val="left" w:pos="2835"/>
        <w:tab w:val="left" w:pos="5670"/>
        <w:tab w:val="left" w:pos="8505"/>
        <w:tab w:val="left" w:pos="11340"/>
      </w:tabs>
      <w:autoSpaceDE/>
      <w:autoSpaceDN/>
      <w:spacing w:before="60" w:after="60" w:line="220" w:lineRule="exact"/>
    </w:pPr>
    <w:rPr>
      <w:rFonts w:ascii="Arial" w:eastAsiaTheme="minorEastAsia" w:hAnsi="Arial" w:cstheme="minorBidi"/>
      <w:sz w:val="18"/>
      <w:szCs w:val="22"/>
      <w:lang w:eastAsia="zh-CN"/>
    </w:rPr>
  </w:style>
  <w:style w:type="paragraph" w:customStyle="1" w:styleId="FedHeaderTable">
    <w:name w:val="Fed Header Table"/>
    <w:basedOn w:val="FedBody911"/>
    <w:qFormat/>
    <w:rsid w:val="00E362C9"/>
    <w:rPr>
      <w:b/>
      <w:color w:val="FFFFFF" w:themeColor="background1"/>
    </w:rPr>
  </w:style>
  <w:style w:type="paragraph" w:styleId="EndnoteText">
    <w:name w:val="endnote text"/>
    <w:basedOn w:val="Normal"/>
    <w:link w:val="EndnoteTextChar"/>
    <w:uiPriority w:val="99"/>
    <w:semiHidden/>
    <w:unhideWhenUsed/>
    <w:rsid w:val="00E362C9"/>
    <w:pPr>
      <w:widowControl/>
      <w:autoSpaceDE/>
      <w:autoSpaceDN/>
      <w:spacing w:before="0" w:line="240" w:lineRule="auto"/>
    </w:pPr>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semiHidden/>
    <w:rsid w:val="00E362C9"/>
    <w:rPr>
      <w:sz w:val="20"/>
      <w:szCs w:val="20"/>
      <w:lang w:val="en-AU"/>
    </w:rPr>
  </w:style>
  <w:style w:type="character" w:styleId="EndnoteReference">
    <w:name w:val="endnote reference"/>
    <w:basedOn w:val="DefaultParagraphFont"/>
    <w:uiPriority w:val="99"/>
    <w:semiHidden/>
    <w:unhideWhenUsed/>
    <w:rsid w:val="00E362C9"/>
    <w:rPr>
      <w:vertAlign w:val="superscript"/>
    </w:rPr>
  </w:style>
  <w:style w:type="table" w:styleId="LightShading-Accent2">
    <w:name w:val="Light Shading Accent 2"/>
    <w:basedOn w:val="TableNormal"/>
    <w:uiPriority w:val="60"/>
    <w:rsid w:val="00E362C9"/>
    <w:pPr>
      <w:widowControl/>
      <w:autoSpaceDE/>
      <w:autoSpaceDN/>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NoSpacing">
    <w:name w:val="No Spacing"/>
    <w:uiPriority w:val="1"/>
    <w:qFormat/>
    <w:rsid w:val="00E362C9"/>
    <w:pPr>
      <w:widowControl/>
      <w:autoSpaceDE/>
      <w:autoSpaceDN/>
    </w:pPr>
    <w:rPr>
      <w:sz w:val="24"/>
      <w:szCs w:val="24"/>
      <w:lang w:val="en-AU"/>
    </w:rPr>
  </w:style>
  <w:style w:type="paragraph" w:customStyle="1" w:styleId="Tableheading">
    <w:name w:val="Table heading"/>
    <w:rsid w:val="00E362C9"/>
    <w:pPr>
      <w:keepLines/>
      <w:widowControl/>
      <w:autoSpaceDE/>
      <w:autoSpaceDN/>
      <w:spacing w:before="60" w:after="60" w:line="260" w:lineRule="atLeast"/>
    </w:pPr>
    <w:rPr>
      <w:rFonts w:ascii="Verdana" w:eastAsia="Times New Roman" w:hAnsi="Verdana" w:cs="Times New Roman"/>
      <w:b/>
      <w:color w:val="FFFFFF"/>
      <w:sz w:val="16"/>
      <w:szCs w:val="20"/>
      <w:lang w:val="en-AU"/>
    </w:rPr>
  </w:style>
  <w:style w:type="paragraph" w:customStyle="1" w:styleId="Tabletext1">
    <w:name w:val="Table text 1"/>
    <w:basedOn w:val="Normal"/>
    <w:rsid w:val="00E362C9"/>
    <w:pPr>
      <w:widowControl/>
      <w:autoSpaceDE/>
      <w:autoSpaceDN/>
      <w:spacing w:before="60" w:after="60" w:line="260" w:lineRule="atLeast"/>
    </w:pPr>
    <w:rPr>
      <w:rFonts w:ascii="Verdana" w:eastAsia="Times New Roman" w:hAnsi="Verdana" w:cs="Times New Roman"/>
      <w:color w:val="000000"/>
      <w:sz w:val="16"/>
      <w:szCs w:val="20"/>
      <w:lang w:val="en-US"/>
    </w:rPr>
  </w:style>
  <w:style w:type="paragraph" w:customStyle="1" w:styleId="Tablenumber1">
    <w:name w:val="Table number 1"/>
    <w:basedOn w:val="Tabletext1"/>
    <w:rsid w:val="00E362C9"/>
    <w:pPr>
      <w:numPr>
        <w:numId w:val="5"/>
      </w:numPr>
    </w:pPr>
  </w:style>
  <w:style w:type="character" w:styleId="CommentReference">
    <w:name w:val="annotation reference"/>
    <w:basedOn w:val="DefaultParagraphFont"/>
    <w:uiPriority w:val="99"/>
    <w:semiHidden/>
    <w:unhideWhenUsed/>
    <w:rsid w:val="00E362C9"/>
    <w:rPr>
      <w:sz w:val="16"/>
      <w:szCs w:val="16"/>
    </w:rPr>
  </w:style>
  <w:style w:type="paragraph" w:styleId="CommentText">
    <w:name w:val="annotation text"/>
    <w:basedOn w:val="Normal"/>
    <w:link w:val="CommentTextChar"/>
    <w:uiPriority w:val="99"/>
    <w:semiHidden/>
    <w:unhideWhenUsed/>
    <w:rsid w:val="00E362C9"/>
    <w:pPr>
      <w:widowControl/>
      <w:autoSpaceDE/>
      <w:autoSpaceDN/>
      <w:spacing w:before="0"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E362C9"/>
    <w:rPr>
      <w:sz w:val="20"/>
      <w:szCs w:val="20"/>
      <w:lang w:val="en-AU"/>
    </w:rPr>
  </w:style>
  <w:style w:type="paragraph" w:styleId="CommentSubject">
    <w:name w:val="annotation subject"/>
    <w:basedOn w:val="CommentText"/>
    <w:next w:val="CommentText"/>
    <w:link w:val="CommentSubjectChar"/>
    <w:uiPriority w:val="99"/>
    <w:semiHidden/>
    <w:unhideWhenUsed/>
    <w:rsid w:val="00E362C9"/>
    <w:rPr>
      <w:b/>
      <w:bCs/>
    </w:rPr>
  </w:style>
  <w:style w:type="character" w:customStyle="1" w:styleId="CommentSubjectChar">
    <w:name w:val="Comment Subject Char"/>
    <w:basedOn w:val="CommentTextChar"/>
    <w:link w:val="CommentSubject"/>
    <w:uiPriority w:val="99"/>
    <w:semiHidden/>
    <w:rsid w:val="00E362C9"/>
    <w:rPr>
      <w:b/>
      <w:bCs/>
      <w:sz w:val="20"/>
      <w:szCs w:val="20"/>
      <w:lang w:val="en-AU"/>
    </w:rPr>
  </w:style>
  <w:style w:type="paragraph" w:customStyle="1" w:styleId="NoteLevel11">
    <w:name w:val="Note Level 11"/>
    <w:basedOn w:val="Normal"/>
    <w:uiPriority w:val="99"/>
    <w:unhideWhenUsed/>
    <w:rsid w:val="00E362C9"/>
    <w:pPr>
      <w:keepNext/>
      <w:widowControl/>
      <w:numPr>
        <w:numId w:val="6"/>
      </w:numPr>
      <w:autoSpaceDE/>
      <w:autoSpaceDN/>
      <w:spacing w:before="0" w:line="240" w:lineRule="auto"/>
      <w:contextualSpacing/>
      <w:outlineLvl w:val="0"/>
    </w:pPr>
    <w:rPr>
      <w:rFonts w:ascii="Verdana" w:eastAsia="Times New Roman" w:hAnsi="Verdana" w:cs="Times New Roman"/>
      <w:szCs w:val="20"/>
    </w:rPr>
  </w:style>
  <w:style w:type="paragraph" w:customStyle="1" w:styleId="NoteLevel21">
    <w:name w:val="Note Level 21"/>
    <w:basedOn w:val="Normal"/>
    <w:uiPriority w:val="99"/>
    <w:unhideWhenUsed/>
    <w:rsid w:val="00E362C9"/>
    <w:pPr>
      <w:keepNext/>
      <w:widowControl/>
      <w:numPr>
        <w:ilvl w:val="1"/>
        <w:numId w:val="6"/>
      </w:numPr>
      <w:autoSpaceDE/>
      <w:autoSpaceDN/>
      <w:spacing w:before="0" w:line="240" w:lineRule="auto"/>
      <w:contextualSpacing/>
      <w:outlineLvl w:val="1"/>
    </w:pPr>
    <w:rPr>
      <w:rFonts w:ascii="Verdana" w:eastAsia="Times New Roman" w:hAnsi="Verdana" w:cs="Times New Roman"/>
      <w:szCs w:val="20"/>
    </w:rPr>
  </w:style>
  <w:style w:type="paragraph" w:customStyle="1" w:styleId="NoteLevel31">
    <w:name w:val="Note Level 31"/>
    <w:basedOn w:val="Normal"/>
    <w:uiPriority w:val="99"/>
    <w:semiHidden/>
    <w:unhideWhenUsed/>
    <w:rsid w:val="00E362C9"/>
    <w:pPr>
      <w:keepNext/>
      <w:widowControl/>
      <w:tabs>
        <w:tab w:val="num" w:pos="1440"/>
      </w:tabs>
      <w:autoSpaceDE/>
      <w:autoSpaceDN/>
      <w:spacing w:before="0" w:line="240" w:lineRule="auto"/>
      <w:ind w:left="1800" w:hanging="360"/>
      <w:contextualSpacing/>
      <w:outlineLvl w:val="2"/>
    </w:pPr>
    <w:rPr>
      <w:rFonts w:ascii="Verdana" w:eastAsia="Times New Roman" w:hAnsi="Verdana" w:cs="Times New Roman"/>
      <w:szCs w:val="20"/>
    </w:rPr>
  </w:style>
  <w:style w:type="paragraph" w:customStyle="1" w:styleId="NoteLevel41">
    <w:name w:val="Note Level 41"/>
    <w:basedOn w:val="Normal"/>
    <w:uiPriority w:val="99"/>
    <w:semiHidden/>
    <w:unhideWhenUsed/>
    <w:rsid w:val="00E362C9"/>
    <w:pPr>
      <w:keepNext/>
      <w:widowControl/>
      <w:tabs>
        <w:tab w:val="num" w:pos="2160"/>
      </w:tabs>
      <w:autoSpaceDE/>
      <w:autoSpaceDN/>
      <w:spacing w:before="0" w:line="240" w:lineRule="auto"/>
      <w:ind w:left="2520" w:hanging="360"/>
      <w:contextualSpacing/>
      <w:outlineLvl w:val="3"/>
    </w:pPr>
    <w:rPr>
      <w:rFonts w:ascii="Verdana" w:eastAsia="Times New Roman" w:hAnsi="Verdana" w:cs="Times New Roman"/>
      <w:szCs w:val="20"/>
    </w:rPr>
  </w:style>
  <w:style w:type="paragraph" w:customStyle="1" w:styleId="NoteLevel51">
    <w:name w:val="Note Level 51"/>
    <w:basedOn w:val="Normal"/>
    <w:uiPriority w:val="99"/>
    <w:semiHidden/>
    <w:unhideWhenUsed/>
    <w:rsid w:val="00E362C9"/>
    <w:pPr>
      <w:keepNext/>
      <w:widowControl/>
      <w:tabs>
        <w:tab w:val="num" w:pos="2880"/>
      </w:tabs>
      <w:autoSpaceDE/>
      <w:autoSpaceDN/>
      <w:spacing w:before="0" w:line="240" w:lineRule="auto"/>
      <w:ind w:left="3240" w:hanging="360"/>
      <w:contextualSpacing/>
      <w:outlineLvl w:val="4"/>
    </w:pPr>
    <w:rPr>
      <w:rFonts w:ascii="Verdana" w:eastAsia="Times New Roman" w:hAnsi="Verdana" w:cs="Times New Roman"/>
      <w:szCs w:val="20"/>
    </w:rPr>
  </w:style>
  <w:style w:type="paragraph" w:customStyle="1" w:styleId="NoteLevel61">
    <w:name w:val="Note Level 61"/>
    <w:basedOn w:val="Normal"/>
    <w:uiPriority w:val="99"/>
    <w:semiHidden/>
    <w:unhideWhenUsed/>
    <w:rsid w:val="00E362C9"/>
    <w:pPr>
      <w:keepNext/>
      <w:widowControl/>
      <w:tabs>
        <w:tab w:val="num" w:pos="3600"/>
      </w:tabs>
      <w:autoSpaceDE/>
      <w:autoSpaceDN/>
      <w:spacing w:before="0" w:line="240" w:lineRule="auto"/>
      <w:ind w:left="3960" w:hanging="360"/>
      <w:contextualSpacing/>
      <w:outlineLvl w:val="5"/>
    </w:pPr>
    <w:rPr>
      <w:rFonts w:ascii="Verdana" w:eastAsia="Times New Roman" w:hAnsi="Verdana" w:cs="Times New Roman"/>
      <w:szCs w:val="20"/>
    </w:rPr>
  </w:style>
  <w:style w:type="paragraph" w:customStyle="1" w:styleId="NoteLevel71">
    <w:name w:val="Note Level 71"/>
    <w:basedOn w:val="Normal"/>
    <w:uiPriority w:val="99"/>
    <w:semiHidden/>
    <w:unhideWhenUsed/>
    <w:rsid w:val="00E362C9"/>
    <w:pPr>
      <w:keepNext/>
      <w:widowControl/>
      <w:tabs>
        <w:tab w:val="num" w:pos="4320"/>
      </w:tabs>
      <w:autoSpaceDE/>
      <w:autoSpaceDN/>
      <w:spacing w:before="0" w:line="240" w:lineRule="auto"/>
      <w:ind w:left="4680" w:hanging="360"/>
      <w:contextualSpacing/>
      <w:outlineLvl w:val="6"/>
    </w:pPr>
    <w:rPr>
      <w:rFonts w:ascii="Verdana" w:eastAsia="Times New Roman" w:hAnsi="Verdana" w:cs="Times New Roman"/>
      <w:szCs w:val="20"/>
    </w:rPr>
  </w:style>
  <w:style w:type="paragraph" w:customStyle="1" w:styleId="NoteLevel81">
    <w:name w:val="Note Level 81"/>
    <w:basedOn w:val="Normal"/>
    <w:uiPriority w:val="99"/>
    <w:semiHidden/>
    <w:unhideWhenUsed/>
    <w:rsid w:val="00E362C9"/>
    <w:pPr>
      <w:keepNext/>
      <w:widowControl/>
      <w:tabs>
        <w:tab w:val="num" w:pos="5040"/>
      </w:tabs>
      <w:autoSpaceDE/>
      <w:autoSpaceDN/>
      <w:spacing w:before="0" w:line="240" w:lineRule="auto"/>
      <w:ind w:left="5400" w:hanging="360"/>
      <w:contextualSpacing/>
      <w:outlineLvl w:val="7"/>
    </w:pPr>
    <w:rPr>
      <w:rFonts w:ascii="Verdana" w:eastAsia="Times New Roman" w:hAnsi="Verdana" w:cs="Times New Roman"/>
      <w:szCs w:val="20"/>
    </w:rPr>
  </w:style>
  <w:style w:type="paragraph" w:customStyle="1" w:styleId="NoteLevel91">
    <w:name w:val="Note Level 91"/>
    <w:basedOn w:val="Normal"/>
    <w:uiPriority w:val="99"/>
    <w:semiHidden/>
    <w:unhideWhenUsed/>
    <w:rsid w:val="00E362C9"/>
    <w:pPr>
      <w:keepNext/>
      <w:widowControl/>
      <w:tabs>
        <w:tab w:val="num" w:pos="5760"/>
      </w:tabs>
      <w:autoSpaceDE/>
      <w:autoSpaceDN/>
      <w:spacing w:before="0" w:line="240" w:lineRule="auto"/>
      <w:ind w:left="6120" w:hanging="360"/>
      <w:contextualSpacing/>
      <w:outlineLvl w:val="8"/>
    </w:pPr>
    <w:rPr>
      <w:rFonts w:ascii="Verdana" w:eastAsia="Times New Roman" w:hAnsi="Verdana" w:cs="Times New Roman"/>
      <w:szCs w:val="20"/>
    </w:rPr>
  </w:style>
  <w:style w:type="character" w:styleId="FollowedHyperlink">
    <w:name w:val="FollowedHyperlink"/>
    <w:basedOn w:val="DefaultParagraphFont"/>
    <w:uiPriority w:val="99"/>
    <w:semiHidden/>
    <w:unhideWhenUsed/>
    <w:rsid w:val="00E362C9"/>
    <w:rPr>
      <w:color w:val="800080" w:themeColor="followedHyperlink"/>
      <w:u w:val="single"/>
    </w:rPr>
  </w:style>
  <w:style w:type="character" w:customStyle="1" w:styleId="ListParagraphChar">
    <w:name w:val="List Paragraph Char"/>
    <w:aliases w:val="List Paragraph TAE Char,List Paragraph1 Char,Single bullet style Char"/>
    <w:link w:val="ListParagraph"/>
    <w:uiPriority w:val="34"/>
    <w:locked/>
    <w:rsid w:val="00E362C9"/>
    <w:rPr>
      <w:rFonts w:ascii="VIC Light" w:eastAsia="Arial" w:hAnsi="VIC Light" w:cs="Arial"/>
      <w:w w:val="105"/>
      <w:sz w:val="24"/>
      <w:szCs w:val="24"/>
      <w:lang w:val="en-AU"/>
    </w:rPr>
  </w:style>
  <w:style w:type="paragraph" w:styleId="ListBullet2">
    <w:name w:val="List Bullet 2"/>
    <w:basedOn w:val="Normal"/>
    <w:uiPriority w:val="99"/>
    <w:semiHidden/>
    <w:unhideWhenUsed/>
    <w:rsid w:val="00E362C9"/>
    <w:pPr>
      <w:widowControl/>
      <w:numPr>
        <w:numId w:val="20"/>
      </w:numPr>
      <w:autoSpaceDE/>
      <w:autoSpaceDN/>
      <w:spacing w:before="0" w:line="240" w:lineRule="auto"/>
      <w:contextualSpacing/>
    </w:pPr>
    <w:rPr>
      <w:rFonts w:asciiTheme="minorHAnsi" w:eastAsiaTheme="minorHAnsi" w:hAnsiTheme="minorHAnsi" w:cstheme="minorBidi"/>
    </w:rPr>
  </w:style>
  <w:style w:type="paragraph" w:customStyle="1" w:styleId="QPHeading">
    <w:name w:val="QP Heading"/>
    <w:basedOn w:val="Normal"/>
    <w:rsid w:val="00E362C9"/>
    <w:pPr>
      <w:widowControl/>
      <w:numPr>
        <w:numId w:val="23"/>
      </w:numPr>
      <w:tabs>
        <w:tab w:val="left" w:pos="2340"/>
        <w:tab w:val="right" w:leader="dot" w:pos="9720"/>
      </w:tabs>
      <w:autoSpaceDE/>
      <w:autoSpaceDN/>
      <w:spacing w:after="120" w:line="240" w:lineRule="auto"/>
    </w:pPr>
    <w:rPr>
      <w:rFonts w:ascii="Arial" w:eastAsia="Times New Roman" w:hAnsi="Arial" w:cs="Arial"/>
      <w:b/>
      <w:bCs/>
      <w:sz w:val="20"/>
      <w:u w:val="single"/>
    </w:rPr>
  </w:style>
  <w:style w:type="paragraph" w:customStyle="1" w:styleId="QPSubHeading">
    <w:name w:val="QP Sub Heading"/>
    <w:basedOn w:val="Normal"/>
    <w:rsid w:val="00E362C9"/>
    <w:pPr>
      <w:widowControl/>
      <w:numPr>
        <w:ilvl w:val="1"/>
        <w:numId w:val="23"/>
      </w:numPr>
      <w:tabs>
        <w:tab w:val="left" w:pos="2340"/>
        <w:tab w:val="right" w:leader="dot" w:pos="9720"/>
      </w:tabs>
      <w:autoSpaceDE/>
      <w:autoSpaceDN/>
      <w:spacing w:before="120" w:line="240" w:lineRule="auto"/>
    </w:pPr>
    <w:rPr>
      <w:rFonts w:ascii="Arial" w:eastAsia="Times New Roman" w:hAnsi="Arial" w:cs="Times New Roman"/>
      <w:bCs/>
      <w:sz w:val="20"/>
    </w:rPr>
  </w:style>
  <w:style w:type="paragraph" w:customStyle="1" w:styleId="QABullets">
    <w:name w:val="QA Bullets"/>
    <w:basedOn w:val="Normal"/>
    <w:rsid w:val="00E362C9"/>
    <w:pPr>
      <w:widowControl/>
      <w:numPr>
        <w:numId w:val="24"/>
      </w:numPr>
      <w:tabs>
        <w:tab w:val="left" w:pos="1491"/>
        <w:tab w:val="left" w:pos="2340"/>
        <w:tab w:val="right" w:leader="dot" w:pos="9720"/>
      </w:tabs>
      <w:overflowPunct w:val="0"/>
      <w:adjustRightInd w:val="0"/>
      <w:spacing w:before="40" w:after="40" w:line="240" w:lineRule="auto"/>
      <w:textAlignment w:val="baseline"/>
    </w:pPr>
    <w:rPr>
      <w:rFonts w:ascii="Arial" w:eastAsia="Times New Roman" w:hAnsi="Arial" w:cs="Arial"/>
      <w:sz w:val="20"/>
      <w:szCs w:val="20"/>
    </w:rPr>
  </w:style>
  <w:style w:type="character" w:customStyle="1" w:styleId="BoldandItalics">
    <w:name w:val="Bold and Italics"/>
    <w:qFormat/>
    <w:rsid w:val="00E362C9"/>
    <w:rPr>
      <w:b/>
      <w:i/>
      <w:u w:val="none"/>
    </w:rPr>
  </w:style>
  <w:style w:type="character" w:customStyle="1" w:styleId="SpecialBold">
    <w:name w:val="Special Bold"/>
    <w:basedOn w:val="DefaultParagraphFont"/>
    <w:rsid w:val="00E362C9"/>
    <w:rPr>
      <w:b/>
      <w:spacing w:val="0"/>
    </w:rPr>
  </w:style>
  <w:style w:type="paragraph" w:styleId="FootnoteText">
    <w:name w:val="footnote text"/>
    <w:basedOn w:val="Normal"/>
    <w:link w:val="FootnoteTextChar"/>
    <w:uiPriority w:val="99"/>
    <w:semiHidden/>
    <w:unhideWhenUsed/>
    <w:rsid w:val="00E362C9"/>
    <w:pPr>
      <w:widowControl/>
      <w:autoSpaceDE/>
      <w:autoSpaceDN/>
      <w:spacing w:before="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E362C9"/>
    <w:rPr>
      <w:sz w:val="20"/>
      <w:szCs w:val="20"/>
      <w:lang w:val="en-AU"/>
    </w:rPr>
  </w:style>
  <w:style w:type="character" w:styleId="FootnoteReference">
    <w:name w:val="footnote reference"/>
    <w:basedOn w:val="DefaultParagraphFont"/>
    <w:uiPriority w:val="99"/>
    <w:semiHidden/>
    <w:unhideWhenUsed/>
    <w:rsid w:val="00E362C9"/>
    <w:rPr>
      <w:vertAlign w:val="superscript"/>
    </w:rPr>
  </w:style>
  <w:style w:type="character" w:customStyle="1" w:styleId="Mention1">
    <w:name w:val="Mention1"/>
    <w:basedOn w:val="DefaultParagraphFont"/>
    <w:uiPriority w:val="99"/>
    <w:semiHidden/>
    <w:unhideWhenUsed/>
    <w:rsid w:val="00E362C9"/>
    <w:rPr>
      <w:color w:val="2B579A"/>
      <w:shd w:val="clear" w:color="auto" w:fill="E6E6E6"/>
    </w:rPr>
  </w:style>
  <w:style w:type="character" w:styleId="UnresolvedMention">
    <w:name w:val="Unresolved Mention"/>
    <w:basedOn w:val="DefaultParagraphFont"/>
    <w:uiPriority w:val="99"/>
    <w:semiHidden/>
    <w:unhideWhenUsed/>
    <w:rsid w:val="00E362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8826120">
      <w:bodyDiv w:val="1"/>
      <w:marLeft w:val="0"/>
      <w:marRight w:val="0"/>
      <w:marTop w:val="0"/>
      <w:marBottom w:val="0"/>
      <w:divBdr>
        <w:top w:val="none" w:sz="0" w:space="0" w:color="auto"/>
        <w:left w:val="none" w:sz="0" w:space="0" w:color="auto"/>
        <w:bottom w:val="none" w:sz="0" w:space="0" w:color="auto"/>
        <w:right w:val="none" w:sz="0" w:space="0" w:color="auto"/>
      </w:divBdr>
      <w:divsChild>
        <w:div w:id="1022903502">
          <w:marLeft w:val="0"/>
          <w:marRight w:val="0"/>
          <w:marTop w:val="0"/>
          <w:marBottom w:val="0"/>
          <w:divBdr>
            <w:top w:val="none" w:sz="0" w:space="0" w:color="auto"/>
            <w:left w:val="none" w:sz="0" w:space="0" w:color="auto"/>
            <w:bottom w:val="none" w:sz="0" w:space="0" w:color="auto"/>
            <w:right w:val="none" w:sz="0" w:space="0" w:color="auto"/>
          </w:divBdr>
        </w:div>
        <w:div w:id="1706060945">
          <w:marLeft w:val="0"/>
          <w:marRight w:val="0"/>
          <w:marTop w:val="0"/>
          <w:marBottom w:val="0"/>
          <w:divBdr>
            <w:top w:val="none" w:sz="0" w:space="0" w:color="auto"/>
            <w:left w:val="none" w:sz="0" w:space="0" w:color="auto"/>
            <w:bottom w:val="none" w:sz="0" w:space="0" w:color="auto"/>
            <w:right w:val="none" w:sz="0" w:space="0" w:color="auto"/>
          </w:divBdr>
          <w:divsChild>
            <w:div w:id="1610355235">
              <w:marLeft w:val="0"/>
              <w:marRight w:val="0"/>
              <w:marTop w:val="30"/>
              <w:marBottom w:val="30"/>
              <w:divBdr>
                <w:top w:val="none" w:sz="0" w:space="0" w:color="auto"/>
                <w:left w:val="none" w:sz="0" w:space="0" w:color="auto"/>
                <w:bottom w:val="none" w:sz="0" w:space="0" w:color="auto"/>
                <w:right w:val="none" w:sz="0" w:space="0" w:color="auto"/>
              </w:divBdr>
              <w:divsChild>
                <w:div w:id="644315587">
                  <w:marLeft w:val="0"/>
                  <w:marRight w:val="0"/>
                  <w:marTop w:val="0"/>
                  <w:marBottom w:val="0"/>
                  <w:divBdr>
                    <w:top w:val="none" w:sz="0" w:space="0" w:color="auto"/>
                    <w:left w:val="none" w:sz="0" w:space="0" w:color="auto"/>
                    <w:bottom w:val="none" w:sz="0" w:space="0" w:color="auto"/>
                    <w:right w:val="none" w:sz="0" w:space="0" w:color="auto"/>
                  </w:divBdr>
                  <w:divsChild>
                    <w:div w:id="486290490">
                      <w:marLeft w:val="0"/>
                      <w:marRight w:val="0"/>
                      <w:marTop w:val="0"/>
                      <w:marBottom w:val="0"/>
                      <w:divBdr>
                        <w:top w:val="none" w:sz="0" w:space="0" w:color="auto"/>
                        <w:left w:val="none" w:sz="0" w:space="0" w:color="auto"/>
                        <w:bottom w:val="none" w:sz="0" w:space="0" w:color="auto"/>
                        <w:right w:val="none" w:sz="0" w:space="0" w:color="auto"/>
                      </w:divBdr>
                    </w:div>
                  </w:divsChild>
                </w:div>
                <w:div w:id="1244142765">
                  <w:marLeft w:val="0"/>
                  <w:marRight w:val="0"/>
                  <w:marTop w:val="0"/>
                  <w:marBottom w:val="0"/>
                  <w:divBdr>
                    <w:top w:val="none" w:sz="0" w:space="0" w:color="auto"/>
                    <w:left w:val="none" w:sz="0" w:space="0" w:color="auto"/>
                    <w:bottom w:val="none" w:sz="0" w:space="0" w:color="auto"/>
                    <w:right w:val="none" w:sz="0" w:space="0" w:color="auto"/>
                  </w:divBdr>
                  <w:divsChild>
                    <w:div w:id="1716002470">
                      <w:marLeft w:val="0"/>
                      <w:marRight w:val="0"/>
                      <w:marTop w:val="0"/>
                      <w:marBottom w:val="0"/>
                      <w:divBdr>
                        <w:top w:val="none" w:sz="0" w:space="0" w:color="auto"/>
                        <w:left w:val="none" w:sz="0" w:space="0" w:color="auto"/>
                        <w:bottom w:val="none" w:sz="0" w:space="0" w:color="auto"/>
                        <w:right w:val="none" w:sz="0" w:space="0" w:color="auto"/>
                      </w:divBdr>
                    </w:div>
                  </w:divsChild>
                </w:div>
                <w:div w:id="829180924">
                  <w:marLeft w:val="0"/>
                  <w:marRight w:val="0"/>
                  <w:marTop w:val="0"/>
                  <w:marBottom w:val="0"/>
                  <w:divBdr>
                    <w:top w:val="none" w:sz="0" w:space="0" w:color="auto"/>
                    <w:left w:val="none" w:sz="0" w:space="0" w:color="auto"/>
                    <w:bottom w:val="none" w:sz="0" w:space="0" w:color="auto"/>
                    <w:right w:val="none" w:sz="0" w:space="0" w:color="auto"/>
                  </w:divBdr>
                  <w:divsChild>
                    <w:div w:id="507212682">
                      <w:marLeft w:val="0"/>
                      <w:marRight w:val="0"/>
                      <w:marTop w:val="0"/>
                      <w:marBottom w:val="0"/>
                      <w:divBdr>
                        <w:top w:val="none" w:sz="0" w:space="0" w:color="auto"/>
                        <w:left w:val="none" w:sz="0" w:space="0" w:color="auto"/>
                        <w:bottom w:val="none" w:sz="0" w:space="0" w:color="auto"/>
                        <w:right w:val="none" w:sz="0" w:space="0" w:color="auto"/>
                      </w:divBdr>
                    </w:div>
                  </w:divsChild>
                </w:div>
                <w:div w:id="698355531">
                  <w:marLeft w:val="0"/>
                  <w:marRight w:val="0"/>
                  <w:marTop w:val="0"/>
                  <w:marBottom w:val="0"/>
                  <w:divBdr>
                    <w:top w:val="none" w:sz="0" w:space="0" w:color="auto"/>
                    <w:left w:val="none" w:sz="0" w:space="0" w:color="auto"/>
                    <w:bottom w:val="none" w:sz="0" w:space="0" w:color="auto"/>
                    <w:right w:val="none" w:sz="0" w:space="0" w:color="auto"/>
                  </w:divBdr>
                  <w:divsChild>
                    <w:div w:id="415053352">
                      <w:marLeft w:val="0"/>
                      <w:marRight w:val="0"/>
                      <w:marTop w:val="0"/>
                      <w:marBottom w:val="0"/>
                      <w:divBdr>
                        <w:top w:val="none" w:sz="0" w:space="0" w:color="auto"/>
                        <w:left w:val="none" w:sz="0" w:space="0" w:color="auto"/>
                        <w:bottom w:val="none" w:sz="0" w:space="0" w:color="auto"/>
                        <w:right w:val="none" w:sz="0" w:space="0" w:color="auto"/>
                      </w:divBdr>
                    </w:div>
                  </w:divsChild>
                </w:div>
                <w:div w:id="1235894843">
                  <w:marLeft w:val="0"/>
                  <w:marRight w:val="0"/>
                  <w:marTop w:val="0"/>
                  <w:marBottom w:val="0"/>
                  <w:divBdr>
                    <w:top w:val="none" w:sz="0" w:space="0" w:color="auto"/>
                    <w:left w:val="none" w:sz="0" w:space="0" w:color="auto"/>
                    <w:bottom w:val="none" w:sz="0" w:space="0" w:color="auto"/>
                    <w:right w:val="none" w:sz="0" w:space="0" w:color="auto"/>
                  </w:divBdr>
                  <w:divsChild>
                    <w:div w:id="1275482366">
                      <w:marLeft w:val="0"/>
                      <w:marRight w:val="0"/>
                      <w:marTop w:val="0"/>
                      <w:marBottom w:val="0"/>
                      <w:divBdr>
                        <w:top w:val="none" w:sz="0" w:space="0" w:color="auto"/>
                        <w:left w:val="none" w:sz="0" w:space="0" w:color="auto"/>
                        <w:bottom w:val="none" w:sz="0" w:space="0" w:color="auto"/>
                        <w:right w:val="none" w:sz="0" w:space="0" w:color="auto"/>
                      </w:divBdr>
                    </w:div>
                  </w:divsChild>
                </w:div>
                <w:div w:id="581064897">
                  <w:marLeft w:val="0"/>
                  <w:marRight w:val="0"/>
                  <w:marTop w:val="0"/>
                  <w:marBottom w:val="0"/>
                  <w:divBdr>
                    <w:top w:val="none" w:sz="0" w:space="0" w:color="auto"/>
                    <w:left w:val="none" w:sz="0" w:space="0" w:color="auto"/>
                    <w:bottom w:val="none" w:sz="0" w:space="0" w:color="auto"/>
                    <w:right w:val="none" w:sz="0" w:space="0" w:color="auto"/>
                  </w:divBdr>
                  <w:divsChild>
                    <w:div w:id="1524317579">
                      <w:marLeft w:val="0"/>
                      <w:marRight w:val="0"/>
                      <w:marTop w:val="0"/>
                      <w:marBottom w:val="0"/>
                      <w:divBdr>
                        <w:top w:val="none" w:sz="0" w:space="0" w:color="auto"/>
                        <w:left w:val="none" w:sz="0" w:space="0" w:color="auto"/>
                        <w:bottom w:val="none" w:sz="0" w:space="0" w:color="auto"/>
                        <w:right w:val="none" w:sz="0" w:space="0" w:color="auto"/>
                      </w:divBdr>
                    </w:div>
                  </w:divsChild>
                </w:div>
                <w:div w:id="723605237">
                  <w:marLeft w:val="0"/>
                  <w:marRight w:val="0"/>
                  <w:marTop w:val="0"/>
                  <w:marBottom w:val="0"/>
                  <w:divBdr>
                    <w:top w:val="none" w:sz="0" w:space="0" w:color="auto"/>
                    <w:left w:val="none" w:sz="0" w:space="0" w:color="auto"/>
                    <w:bottom w:val="none" w:sz="0" w:space="0" w:color="auto"/>
                    <w:right w:val="none" w:sz="0" w:space="0" w:color="auto"/>
                  </w:divBdr>
                  <w:divsChild>
                    <w:div w:id="95295227">
                      <w:marLeft w:val="0"/>
                      <w:marRight w:val="0"/>
                      <w:marTop w:val="0"/>
                      <w:marBottom w:val="0"/>
                      <w:divBdr>
                        <w:top w:val="none" w:sz="0" w:space="0" w:color="auto"/>
                        <w:left w:val="none" w:sz="0" w:space="0" w:color="auto"/>
                        <w:bottom w:val="none" w:sz="0" w:space="0" w:color="auto"/>
                        <w:right w:val="none" w:sz="0" w:space="0" w:color="auto"/>
                      </w:divBdr>
                    </w:div>
                  </w:divsChild>
                </w:div>
                <w:div w:id="960190207">
                  <w:marLeft w:val="0"/>
                  <w:marRight w:val="0"/>
                  <w:marTop w:val="0"/>
                  <w:marBottom w:val="0"/>
                  <w:divBdr>
                    <w:top w:val="none" w:sz="0" w:space="0" w:color="auto"/>
                    <w:left w:val="none" w:sz="0" w:space="0" w:color="auto"/>
                    <w:bottom w:val="none" w:sz="0" w:space="0" w:color="auto"/>
                    <w:right w:val="none" w:sz="0" w:space="0" w:color="auto"/>
                  </w:divBdr>
                  <w:divsChild>
                    <w:div w:id="630750909">
                      <w:marLeft w:val="0"/>
                      <w:marRight w:val="0"/>
                      <w:marTop w:val="0"/>
                      <w:marBottom w:val="0"/>
                      <w:divBdr>
                        <w:top w:val="none" w:sz="0" w:space="0" w:color="auto"/>
                        <w:left w:val="none" w:sz="0" w:space="0" w:color="auto"/>
                        <w:bottom w:val="none" w:sz="0" w:space="0" w:color="auto"/>
                        <w:right w:val="none" w:sz="0" w:space="0" w:color="auto"/>
                      </w:divBdr>
                    </w:div>
                  </w:divsChild>
                </w:div>
                <w:div w:id="2139061619">
                  <w:marLeft w:val="0"/>
                  <w:marRight w:val="0"/>
                  <w:marTop w:val="0"/>
                  <w:marBottom w:val="0"/>
                  <w:divBdr>
                    <w:top w:val="none" w:sz="0" w:space="0" w:color="auto"/>
                    <w:left w:val="none" w:sz="0" w:space="0" w:color="auto"/>
                    <w:bottom w:val="none" w:sz="0" w:space="0" w:color="auto"/>
                    <w:right w:val="none" w:sz="0" w:space="0" w:color="auto"/>
                  </w:divBdr>
                  <w:divsChild>
                    <w:div w:id="275334619">
                      <w:marLeft w:val="0"/>
                      <w:marRight w:val="0"/>
                      <w:marTop w:val="0"/>
                      <w:marBottom w:val="0"/>
                      <w:divBdr>
                        <w:top w:val="none" w:sz="0" w:space="0" w:color="auto"/>
                        <w:left w:val="none" w:sz="0" w:space="0" w:color="auto"/>
                        <w:bottom w:val="none" w:sz="0" w:space="0" w:color="auto"/>
                        <w:right w:val="none" w:sz="0" w:space="0" w:color="auto"/>
                      </w:divBdr>
                    </w:div>
                  </w:divsChild>
                </w:div>
                <w:div w:id="1097363006">
                  <w:marLeft w:val="0"/>
                  <w:marRight w:val="0"/>
                  <w:marTop w:val="0"/>
                  <w:marBottom w:val="0"/>
                  <w:divBdr>
                    <w:top w:val="none" w:sz="0" w:space="0" w:color="auto"/>
                    <w:left w:val="none" w:sz="0" w:space="0" w:color="auto"/>
                    <w:bottom w:val="none" w:sz="0" w:space="0" w:color="auto"/>
                    <w:right w:val="none" w:sz="0" w:space="0" w:color="auto"/>
                  </w:divBdr>
                  <w:divsChild>
                    <w:div w:id="1293367962">
                      <w:marLeft w:val="0"/>
                      <w:marRight w:val="0"/>
                      <w:marTop w:val="0"/>
                      <w:marBottom w:val="0"/>
                      <w:divBdr>
                        <w:top w:val="none" w:sz="0" w:space="0" w:color="auto"/>
                        <w:left w:val="none" w:sz="0" w:space="0" w:color="auto"/>
                        <w:bottom w:val="none" w:sz="0" w:space="0" w:color="auto"/>
                        <w:right w:val="none" w:sz="0" w:space="0" w:color="auto"/>
                      </w:divBdr>
                    </w:div>
                  </w:divsChild>
                </w:div>
                <w:div w:id="1901986787">
                  <w:marLeft w:val="0"/>
                  <w:marRight w:val="0"/>
                  <w:marTop w:val="0"/>
                  <w:marBottom w:val="0"/>
                  <w:divBdr>
                    <w:top w:val="none" w:sz="0" w:space="0" w:color="auto"/>
                    <w:left w:val="none" w:sz="0" w:space="0" w:color="auto"/>
                    <w:bottom w:val="none" w:sz="0" w:space="0" w:color="auto"/>
                    <w:right w:val="none" w:sz="0" w:space="0" w:color="auto"/>
                  </w:divBdr>
                  <w:divsChild>
                    <w:div w:id="1890342848">
                      <w:marLeft w:val="0"/>
                      <w:marRight w:val="0"/>
                      <w:marTop w:val="0"/>
                      <w:marBottom w:val="0"/>
                      <w:divBdr>
                        <w:top w:val="none" w:sz="0" w:space="0" w:color="auto"/>
                        <w:left w:val="none" w:sz="0" w:space="0" w:color="auto"/>
                        <w:bottom w:val="none" w:sz="0" w:space="0" w:color="auto"/>
                        <w:right w:val="none" w:sz="0" w:space="0" w:color="auto"/>
                      </w:divBdr>
                    </w:div>
                  </w:divsChild>
                </w:div>
                <w:div w:id="1536190687">
                  <w:marLeft w:val="0"/>
                  <w:marRight w:val="0"/>
                  <w:marTop w:val="0"/>
                  <w:marBottom w:val="0"/>
                  <w:divBdr>
                    <w:top w:val="none" w:sz="0" w:space="0" w:color="auto"/>
                    <w:left w:val="none" w:sz="0" w:space="0" w:color="auto"/>
                    <w:bottom w:val="none" w:sz="0" w:space="0" w:color="auto"/>
                    <w:right w:val="none" w:sz="0" w:space="0" w:color="auto"/>
                  </w:divBdr>
                  <w:divsChild>
                    <w:div w:id="664287618">
                      <w:marLeft w:val="0"/>
                      <w:marRight w:val="0"/>
                      <w:marTop w:val="0"/>
                      <w:marBottom w:val="0"/>
                      <w:divBdr>
                        <w:top w:val="none" w:sz="0" w:space="0" w:color="auto"/>
                        <w:left w:val="none" w:sz="0" w:space="0" w:color="auto"/>
                        <w:bottom w:val="none" w:sz="0" w:space="0" w:color="auto"/>
                        <w:right w:val="none" w:sz="0" w:space="0" w:color="auto"/>
                      </w:divBdr>
                    </w:div>
                  </w:divsChild>
                </w:div>
                <w:div w:id="403534143">
                  <w:marLeft w:val="0"/>
                  <w:marRight w:val="0"/>
                  <w:marTop w:val="0"/>
                  <w:marBottom w:val="0"/>
                  <w:divBdr>
                    <w:top w:val="none" w:sz="0" w:space="0" w:color="auto"/>
                    <w:left w:val="none" w:sz="0" w:space="0" w:color="auto"/>
                    <w:bottom w:val="none" w:sz="0" w:space="0" w:color="auto"/>
                    <w:right w:val="none" w:sz="0" w:space="0" w:color="auto"/>
                  </w:divBdr>
                  <w:divsChild>
                    <w:div w:id="1487235333">
                      <w:marLeft w:val="0"/>
                      <w:marRight w:val="0"/>
                      <w:marTop w:val="0"/>
                      <w:marBottom w:val="0"/>
                      <w:divBdr>
                        <w:top w:val="none" w:sz="0" w:space="0" w:color="auto"/>
                        <w:left w:val="none" w:sz="0" w:space="0" w:color="auto"/>
                        <w:bottom w:val="none" w:sz="0" w:space="0" w:color="auto"/>
                        <w:right w:val="none" w:sz="0" w:space="0" w:color="auto"/>
                      </w:divBdr>
                    </w:div>
                  </w:divsChild>
                </w:div>
                <w:div w:id="635529875">
                  <w:marLeft w:val="0"/>
                  <w:marRight w:val="0"/>
                  <w:marTop w:val="0"/>
                  <w:marBottom w:val="0"/>
                  <w:divBdr>
                    <w:top w:val="none" w:sz="0" w:space="0" w:color="auto"/>
                    <w:left w:val="none" w:sz="0" w:space="0" w:color="auto"/>
                    <w:bottom w:val="none" w:sz="0" w:space="0" w:color="auto"/>
                    <w:right w:val="none" w:sz="0" w:space="0" w:color="auto"/>
                  </w:divBdr>
                  <w:divsChild>
                    <w:div w:id="913857844">
                      <w:marLeft w:val="0"/>
                      <w:marRight w:val="0"/>
                      <w:marTop w:val="0"/>
                      <w:marBottom w:val="0"/>
                      <w:divBdr>
                        <w:top w:val="none" w:sz="0" w:space="0" w:color="auto"/>
                        <w:left w:val="none" w:sz="0" w:space="0" w:color="auto"/>
                        <w:bottom w:val="none" w:sz="0" w:space="0" w:color="auto"/>
                        <w:right w:val="none" w:sz="0" w:space="0" w:color="auto"/>
                      </w:divBdr>
                    </w:div>
                  </w:divsChild>
                </w:div>
                <w:div w:id="238565531">
                  <w:marLeft w:val="0"/>
                  <w:marRight w:val="0"/>
                  <w:marTop w:val="0"/>
                  <w:marBottom w:val="0"/>
                  <w:divBdr>
                    <w:top w:val="none" w:sz="0" w:space="0" w:color="auto"/>
                    <w:left w:val="none" w:sz="0" w:space="0" w:color="auto"/>
                    <w:bottom w:val="none" w:sz="0" w:space="0" w:color="auto"/>
                    <w:right w:val="none" w:sz="0" w:space="0" w:color="auto"/>
                  </w:divBdr>
                  <w:divsChild>
                    <w:div w:id="1127695859">
                      <w:marLeft w:val="0"/>
                      <w:marRight w:val="0"/>
                      <w:marTop w:val="0"/>
                      <w:marBottom w:val="0"/>
                      <w:divBdr>
                        <w:top w:val="none" w:sz="0" w:space="0" w:color="auto"/>
                        <w:left w:val="none" w:sz="0" w:space="0" w:color="auto"/>
                        <w:bottom w:val="none" w:sz="0" w:space="0" w:color="auto"/>
                        <w:right w:val="none" w:sz="0" w:space="0" w:color="auto"/>
                      </w:divBdr>
                    </w:div>
                  </w:divsChild>
                </w:div>
                <w:div w:id="907613373">
                  <w:marLeft w:val="0"/>
                  <w:marRight w:val="0"/>
                  <w:marTop w:val="0"/>
                  <w:marBottom w:val="0"/>
                  <w:divBdr>
                    <w:top w:val="none" w:sz="0" w:space="0" w:color="auto"/>
                    <w:left w:val="none" w:sz="0" w:space="0" w:color="auto"/>
                    <w:bottom w:val="none" w:sz="0" w:space="0" w:color="auto"/>
                    <w:right w:val="none" w:sz="0" w:space="0" w:color="auto"/>
                  </w:divBdr>
                  <w:divsChild>
                    <w:div w:id="966860326">
                      <w:marLeft w:val="0"/>
                      <w:marRight w:val="0"/>
                      <w:marTop w:val="0"/>
                      <w:marBottom w:val="0"/>
                      <w:divBdr>
                        <w:top w:val="none" w:sz="0" w:space="0" w:color="auto"/>
                        <w:left w:val="none" w:sz="0" w:space="0" w:color="auto"/>
                        <w:bottom w:val="none" w:sz="0" w:space="0" w:color="auto"/>
                        <w:right w:val="none" w:sz="0" w:space="0" w:color="auto"/>
                      </w:divBdr>
                    </w:div>
                  </w:divsChild>
                </w:div>
                <w:div w:id="1678923160">
                  <w:marLeft w:val="0"/>
                  <w:marRight w:val="0"/>
                  <w:marTop w:val="0"/>
                  <w:marBottom w:val="0"/>
                  <w:divBdr>
                    <w:top w:val="none" w:sz="0" w:space="0" w:color="auto"/>
                    <w:left w:val="none" w:sz="0" w:space="0" w:color="auto"/>
                    <w:bottom w:val="none" w:sz="0" w:space="0" w:color="auto"/>
                    <w:right w:val="none" w:sz="0" w:space="0" w:color="auto"/>
                  </w:divBdr>
                  <w:divsChild>
                    <w:div w:id="431633701">
                      <w:marLeft w:val="0"/>
                      <w:marRight w:val="0"/>
                      <w:marTop w:val="0"/>
                      <w:marBottom w:val="0"/>
                      <w:divBdr>
                        <w:top w:val="none" w:sz="0" w:space="0" w:color="auto"/>
                        <w:left w:val="none" w:sz="0" w:space="0" w:color="auto"/>
                        <w:bottom w:val="none" w:sz="0" w:space="0" w:color="auto"/>
                        <w:right w:val="none" w:sz="0" w:space="0" w:color="auto"/>
                      </w:divBdr>
                    </w:div>
                  </w:divsChild>
                </w:div>
                <w:div w:id="784275901">
                  <w:marLeft w:val="0"/>
                  <w:marRight w:val="0"/>
                  <w:marTop w:val="0"/>
                  <w:marBottom w:val="0"/>
                  <w:divBdr>
                    <w:top w:val="none" w:sz="0" w:space="0" w:color="auto"/>
                    <w:left w:val="none" w:sz="0" w:space="0" w:color="auto"/>
                    <w:bottom w:val="none" w:sz="0" w:space="0" w:color="auto"/>
                    <w:right w:val="none" w:sz="0" w:space="0" w:color="auto"/>
                  </w:divBdr>
                  <w:divsChild>
                    <w:div w:id="136671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0030926">
      <w:bodyDiv w:val="1"/>
      <w:marLeft w:val="0"/>
      <w:marRight w:val="0"/>
      <w:marTop w:val="0"/>
      <w:marBottom w:val="0"/>
      <w:divBdr>
        <w:top w:val="none" w:sz="0" w:space="0" w:color="auto"/>
        <w:left w:val="none" w:sz="0" w:space="0" w:color="auto"/>
        <w:bottom w:val="none" w:sz="0" w:space="0" w:color="auto"/>
        <w:right w:val="none" w:sz="0" w:space="0" w:color="auto"/>
      </w:divBdr>
      <w:divsChild>
        <w:div w:id="1052465632">
          <w:marLeft w:val="0"/>
          <w:marRight w:val="0"/>
          <w:marTop w:val="0"/>
          <w:marBottom w:val="0"/>
          <w:divBdr>
            <w:top w:val="none" w:sz="0" w:space="0" w:color="auto"/>
            <w:left w:val="none" w:sz="0" w:space="0" w:color="auto"/>
            <w:bottom w:val="none" w:sz="0" w:space="0" w:color="auto"/>
            <w:right w:val="none" w:sz="0" w:space="0" w:color="auto"/>
          </w:divBdr>
        </w:div>
        <w:div w:id="667833467">
          <w:marLeft w:val="0"/>
          <w:marRight w:val="0"/>
          <w:marTop w:val="0"/>
          <w:marBottom w:val="0"/>
          <w:divBdr>
            <w:top w:val="none" w:sz="0" w:space="0" w:color="auto"/>
            <w:left w:val="none" w:sz="0" w:space="0" w:color="auto"/>
            <w:bottom w:val="none" w:sz="0" w:space="0" w:color="auto"/>
            <w:right w:val="none" w:sz="0" w:space="0" w:color="auto"/>
          </w:divBdr>
          <w:divsChild>
            <w:div w:id="810245538">
              <w:marLeft w:val="0"/>
              <w:marRight w:val="0"/>
              <w:marTop w:val="30"/>
              <w:marBottom w:val="30"/>
              <w:divBdr>
                <w:top w:val="none" w:sz="0" w:space="0" w:color="auto"/>
                <w:left w:val="none" w:sz="0" w:space="0" w:color="auto"/>
                <w:bottom w:val="none" w:sz="0" w:space="0" w:color="auto"/>
                <w:right w:val="none" w:sz="0" w:space="0" w:color="auto"/>
              </w:divBdr>
              <w:divsChild>
                <w:div w:id="91054649">
                  <w:marLeft w:val="0"/>
                  <w:marRight w:val="0"/>
                  <w:marTop w:val="0"/>
                  <w:marBottom w:val="0"/>
                  <w:divBdr>
                    <w:top w:val="none" w:sz="0" w:space="0" w:color="auto"/>
                    <w:left w:val="none" w:sz="0" w:space="0" w:color="auto"/>
                    <w:bottom w:val="none" w:sz="0" w:space="0" w:color="auto"/>
                    <w:right w:val="none" w:sz="0" w:space="0" w:color="auto"/>
                  </w:divBdr>
                  <w:divsChild>
                    <w:div w:id="475495473">
                      <w:marLeft w:val="0"/>
                      <w:marRight w:val="0"/>
                      <w:marTop w:val="0"/>
                      <w:marBottom w:val="0"/>
                      <w:divBdr>
                        <w:top w:val="none" w:sz="0" w:space="0" w:color="auto"/>
                        <w:left w:val="none" w:sz="0" w:space="0" w:color="auto"/>
                        <w:bottom w:val="none" w:sz="0" w:space="0" w:color="auto"/>
                        <w:right w:val="none" w:sz="0" w:space="0" w:color="auto"/>
                      </w:divBdr>
                    </w:div>
                  </w:divsChild>
                </w:div>
                <w:div w:id="252401585">
                  <w:marLeft w:val="0"/>
                  <w:marRight w:val="0"/>
                  <w:marTop w:val="0"/>
                  <w:marBottom w:val="0"/>
                  <w:divBdr>
                    <w:top w:val="none" w:sz="0" w:space="0" w:color="auto"/>
                    <w:left w:val="none" w:sz="0" w:space="0" w:color="auto"/>
                    <w:bottom w:val="none" w:sz="0" w:space="0" w:color="auto"/>
                    <w:right w:val="none" w:sz="0" w:space="0" w:color="auto"/>
                  </w:divBdr>
                  <w:divsChild>
                    <w:div w:id="1502232541">
                      <w:marLeft w:val="0"/>
                      <w:marRight w:val="0"/>
                      <w:marTop w:val="0"/>
                      <w:marBottom w:val="0"/>
                      <w:divBdr>
                        <w:top w:val="none" w:sz="0" w:space="0" w:color="auto"/>
                        <w:left w:val="none" w:sz="0" w:space="0" w:color="auto"/>
                        <w:bottom w:val="none" w:sz="0" w:space="0" w:color="auto"/>
                        <w:right w:val="none" w:sz="0" w:space="0" w:color="auto"/>
                      </w:divBdr>
                    </w:div>
                  </w:divsChild>
                </w:div>
                <w:div w:id="834222090">
                  <w:marLeft w:val="0"/>
                  <w:marRight w:val="0"/>
                  <w:marTop w:val="0"/>
                  <w:marBottom w:val="0"/>
                  <w:divBdr>
                    <w:top w:val="none" w:sz="0" w:space="0" w:color="auto"/>
                    <w:left w:val="none" w:sz="0" w:space="0" w:color="auto"/>
                    <w:bottom w:val="none" w:sz="0" w:space="0" w:color="auto"/>
                    <w:right w:val="none" w:sz="0" w:space="0" w:color="auto"/>
                  </w:divBdr>
                  <w:divsChild>
                    <w:div w:id="1299649752">
                      <w:marLeft w:val="0"/>
                      <w:marRight w:val="0"/>
                      <w:marTop w:val="0"/>
                      <w:marBottom w:val="0"/>
                      <w:divBdr>
                        <w:top w:val="none" w:sz="0" w:space="0" w:color="auto"/>
                        <w:left w:val="none" w:sz="0" w:space="0" w:color="auto"/>
                        <w:bottom w:val="none" w:sz="0" w:space="0" w:color="auto"/>
                        <w:right w:val="none" w:sz="0" w:space="0" w:color="auto"/>
                      </w:divBdr>
                    </w:div>
                  </w:divsChild>
                </w:div>
                <w:div w:id="1595548997">
                  <w:marLeft w:val="0"/>
                  <w:marRight w:val="0"/>
                  <w:marTop w:val="0"/>
                  <w:marBottom w:val="0"/>
                  <w:divBdr>
                    <w:top w:val="none" w:sz="0" w:space="0" w:color="auto"/>
                    <w:left w:val="none" w:sz="0" w:space="0" w:color="auto"/>
                    <w:bottom w:val="none" w:sz="0" w:space="0" w:color="auto"/>
                    <w:right w:val="none" w:sz="0" w:space="0" w:color="auto"/>
                  </w:divBdr>
                  <w:divsChild>
                    <w:div w:id="1582176437">
                      <w:marLeft w:val="0"/>
                      <w:marRight w:val="0"/>
                      <w:marTop w:val="0"/>
                      <w:marBottom w:val="0"/>
                      <w:divBdr>
                        <w:top w:val="none" w:sz="0" w:space="0" w:color="auto"/>
                        <w:left w:val="none" w:sz="0" w:space="0" w:color="auto"/>
                        <w:bottom w:val="none" w:sz="0" w:space="0" w:color="auto"/>
                        <w:right w:val="none" w:sz="0" w:space="0" w:color="auto"/>
                      </w:divBdr>
                    </w:div>
                  </w:divsChild>
                </w:div>
                <w:div w:id="154492548">
                  <w:marLeft w:val="0"/>
                  <w:marRight w:val="0"/>
                  <w:marTop w:val="0"/>
                  <w:marBottom w:val="0"/>
                  <w:divBdr>
                    <w:top w:val="none" w:sz="0" w:space="0" w:color="auto"/>
                    <w:left w:val="none" w:sz="0" w:space="0" w:color="auto"/>
                    <w:bottom w:val="none" w:sz="0" w:space="0" w:color="auto"/>
                    <w:right w:val="none" w:sz="0" w:space="0" w:color="auto"/>
                  </w:divBdr>
                  <w:divsChild>
                    <w:div w:id="1591305847">
                      <w:marLeft w:val="0"/>
                      <w:marRight w:val="0"/>
                      <w:marTop w:val="0"/>
                      <w:marBottom w:val="0"/>
                      <w:divBdr>
                        <w:top w:val="none" w:sz="0" w:space="0" w:color="auto"/>
                        <w:left w:val="none" w:sz="0" w:space="0" w:color="auto"/>
                        <w:bottom w:val="none" w:sz="0" w:space="0" w:color="auto"/>
                        <w:right w:val="none" w:sz="0" w:space="0" w:color="auto"/>
                      </w:divBdr>
                    </w:div>
                  </w:divsChild>
                </w:div>
                <w:div w:id="302538579">
                  <w:marLeft w:val="0"/>
                  <w:marRight w:val="0"/>
                  <w:marTop w:val="0"/>
                  <w:marBottom w:val="0"/>
                  <w:divBdr>
                    <w:top w:val="none" w:sz="0" w:space="0" w:color="auto"/>
                    <w:left w:val="none" w:sz="0" w:space="0" w:color="auto"/>
                    <w:bottom w:val="none" w:sz="0" w:space="0" w:color="auto"/>
                    <w:right w:val="none" w:sz="0" w:space="0" w:color="auto"/>
                  </w:divBdr>
                  <w:divsChild>
                    <w:div w:id="12458633">
                      <w:marLeft w:val="0"/>
                      <w:marRight w:val="0"/>
                      <w:marTop w:val="0"/>
                      <w:marBottom w:val="0"/>
                      <w:divBdr>
                        <w:top w:val="none" w:sz="0" w:space="0" w:color="auto"/>
                        <w:left w:val="none" w:sz="0" w:space="0" w:color="auto"/>
                        <w:bottom w:val="none" w:sz="0" w:space="0" w:color="auto"/>
                        <w:right w:val="none" w:sz="0" w:space="0" w:color="auto"/>
                      </w:divBdr>
                    </w:div>
                  </w:divsChild>
                </w:div>
                <w:div w:id="380520140">
                  <w:marLeft w:val="0"/>
                  <w:marRight w:val="0"/>
                  <w:marTop w:val="0"/>
                  <w:marBottom w:val="0"/>
                  <w:divBdr>
                    <w:top w:val="none" w:sz="0" w:space="0" w:color="auto"/>
                    <w:left w:val="none" w:sz="0" w:space="0" w:color="auto"/>
                    <w:bottom w:val="none" w:sz="0" w:space="0" w:color="auto"/>
                    <w:right w:val="none" w:sz="0" w:space="0" w:color="auto"/>
                  </w:divBdr>
                  <w:divsChild>
                    <w:div w:id="599916664">
                      <w:marLeft w:val="0"/>
                      <w:marRight w:val="0"/>
                      <w:marTop w:val="0"/>
                      <w:marBottom w:val="0"/>
                      <w:divBdr>
                        <w:top w:val="none" w:sz="0" w:space="0" w:color="auto"/>
                        <w:left w:val="none" w:sz="0" w:space="0" w:color="auto"/>
                        <w:bottom w:val="none" w:sz="0" w:space="0" w:color="auto"/>
                        <w:right w:val="none" w:sz="0" w:space="0" w:color="auto"/>
                      </w:divBdr>
                    </w:div>
                  </w:divsChild>
                </w:div>
                <w:div w:id="1717969682">
                  <w:marLeft w:val="0"/>
                  <w:marRight w:val="0"/>
                  <w:marTop w:val="0"/>
                  <w:marBottom w:val="0"/>
                  <w:divBdr>
                    <w:top w:val="none" w:sz="0" w:space="0" w:color="auto"/>
                    <w:left w:val="none" w:sz="0" w:space="0" w:color="auto"/>
                    <w:bottom w:val="none" w:sz="0" w:space="0" w:color="auto"/>
                    <w:right w:val="none" w:sz="0" w:space="0" w:color="auto"/>
                  </w:divBdr>
                  <w:divsChild>
                    <w:div w:id="542596145">
                      <w:marLeft w:val="0"/>
                      <w:marRight w:val="0"/>
                      <w:marTop w:val="0"/>
                      <w:marBottom w:val="0"/>
                      <w:divBdr>
                        <w:top w:val="none" w:sz="0" w:space="0" w:color="auto"/>
                        <w:left w:val="none" w:sz="0" w:space="0" w:color="auto"/>
                        <w:bottom w:val="none" w:sz="0" w:space="0" w:color="auto"/>
                        <w:right w:val="none" w:sz="0" w:space="0" w:color="auto"/>
                      </w:divBdr>
                    </w:div>
                  </w:divsChild>
                </w:div>
                <w:div w:id="842284891">
                  <w:marLeft w:val="0"/>
                  <w:marRight w:val="0"/>
                  <w:marTop w:val="0"/>
                  <w:marBottom w:val="0"/>
                  <w:divBdr>
                    <w:top w:val="none" w:sz="0" w:space="0" w:color="auto"/>
                    <w:left w:val="none" w:sz="0" w:space="0" w:color="auto"/>
                    <w:bottom w:val="none" w:sz="0" w:space="0" w:color="auto"/>
                    <w:right w:val="none" w:sz="0" w:space="0" w:color="auto"/>
                  </w:divBdr>
                  <w:divsChild>
                    <w:div w:id="100800658">
                      <w:marLeft w:val="0"/>
                      <w:marRight w:val="0"/>
                      <w:marTop w:val="0"/>
                      <w:marBottom w:val="0"/>
                      <w:divBdr>
                        <w:top w:val="none" w:sz="0" w:space="0" w:color="auto"/>
                        <w:left w:val="none" w:sz="0" w:space="0" w:color="auto"/>
                        <w:bottom w:val="none" w:sz="0" w:space="0" w:color="auto"/>
                        <w:right w:val="none" w:sz="0" w:space="0" w:color="auto"/>
                      </w:divBdr>
                    </w:div>
                  </w:divsChild>
                </w:div>
                <w:div w:id="650018406">
                  <w:marLeft w:val="0"/>
                  <w:marRight w:val="0"/>
                  <w:marTop w:val="0"/>
                  <w:marBottom w:val="0"/>
                  <w:divBdr>
                    <w:top w:val="none" w:sz="0" w:space="0" w:color="auto"/>
                    <w:left w:val="none" w:sz="0" w:space="0" w:color="auto"/>
                    <w:bottom w:val="none" w:sz="0" w:space="0" w:color="auto"/>
                    <w:right w:val="none" w:sz="0" w:space="0" w:color="auto"/>
                  </w:divBdr>
                  <w:divsChild>
                    <w:div w:id="481703327">
                      <w:marLeft w:val="0"/>
                      <w:marRight w:val="0"/>
                      <w:marTop w:val="0"/>
                      <w:marBottom w:val="0"/>
                      <w:divBdr>
                        <w:top w:val="none" w:sz="0" w:space="0" w:color="auto"/>
                        <w:left w:val="none" w:sz="0" w:space="0" w:color="auto"/>
                        <w:bottom w:val="none" w:sz="0" w:space="0" w:color="auto"/>
                        <w:right w:val="none" w:sz="0" w:space="0" w:color="auto"/>
                      </w:divBdr>
                    </w:div>
                  </w:divsChild>
                </w:div>
                <w:div w:id="1889874825">
                  <w:marLeft w:val="0"/>
                  <w:marRight w:val="0"/>
                  <w:marTop w:val="0"/>
                  <w:marBottom w:val="0"/>
                  <w:divBdr>
                    <w:top w:val="none" w:sz="0" w:space="0" w:color="auto"/>
                    <w:left w:val="none" w:sz="0" w:space="0" w:color="auto"/>
                    <w:bottom w:val="none" w:sz="0" w:space="0" w:color="auto"/>
                    <w:right w:val="none" w:sz="0" w:space="0" w:color="auto"/>
                  </w:divBdr>
                  <w:divsChild>
                    <w:div w:id="931428497">
                      <w:marLeft w:val="0"/>
                      <w:marRight w:val="0"/>
                      <w:marTop w:val="0"/>
                      <w:marBottom w:val="0"/>
                      <w:divBdr>
                        <w:top w:val="none" w:sz="0" w:space="0" w:color="auto"/>
                        <w:left w:val="none" w:sz="0" w:space="0" w:color="auto"/>
                        <w:bottom w:val="none" w:sz="0" w:space="0" w:color="auto"/>
                        <w:right w:val="none" w:sz="0" w:space="0" w:color="auto"/>
                      </w:divBdr>
                    </w:div>
                  </w:divsChild>
                </w:div>
                <w:div w:id="769084241">
                  <w:marLeft w:val="0"/>
                  <w:marRight w:val="0"/>
                  <w:marTop w:val="0"/>
                  <w:marBottom w:val="0"/>
                  <w:divBdr>
                    <w:top w:val="none" w:sz="0" w:space="0" w:color="auto"/>
                    <w:left w:val="none" w:sz="0" w:space="0" w:color="auto"/>
                    <w:bottom w:val="none" w:sz="0" w:space="0" w:color="auto"/>
                    <w:right w:val="none" w:sz="0" w:space="0" w:color="auto"/>
                  </w:divBdr>
                  <w:divsChild>
                    <w:div w:id="911352362">
                      <w:marLeft w:val="0"/>
                      <w:marRight w:val="0"/>
                      <w:marTop w:val="0"/>
                      <w:marBottom w:val="0"/>
                      <w:divBdr>
                        <w:top w:val="none" w:sz="0" w:space="0" w:color="auto"/>
                        <w:left w:val="none" w:sz="0" w:space="0" w:color="auto"/>
                        <w:bottom w:val="none" w:sz="0" w:space="0" w:color="auto"/>
                        <w:right w:val="none" w:sz="0" w:space="0" w:color="auto"/>
                      </w:divBdr>
                    </w:div>
                  </w:divsChild>
                </w:div>
                <w:div w:id="417599377">
                  <w:marLeft w:val="0"/>
                  <w:marRight w:val="0"/>
                  <w:marTop w:val="0"/>
                  <w:marBottom w:val="0"/>
                  <w:divBdr>
                    <w:top w:val="none" w:sz="0" w:space="0" w:color="auto"/>
                    <w:left w:val="none" w:sz="0" w:space="0" w:color="auto"/>
                    <w:bottom w:val="none" w:sz="0" w:space="0" w:color="auto"/>
                    <w:right w:val="none" w:sz="0" w:space="0" w:color="auto"/>
                  </w:divBdr>
                  <w:divsChild>
                    <w:div w:id="2083749043">
                      <w:marLeft w:val="0"/>
                      <w:marRight w:val="0"/>
                      <w:marTop w:val="0"/>
                      <w:marBottom w:val="0"/>
                      <w:divBdr>
                        <w:top w:val="none" w:sz="0" w:space="0" w:color="auto"/>
                        <w:left w:val="none" w:sz="0" w:space="0" w:color="auto"/>
                        <w:bottom w:val="none" w:sz="0" w:space="0" w:color="auto"/>
                        <w:right w:val="none" w:sz="0" w:space="0" w:color="auto"/>
                      </w:divBdr>
                    </w:div>
                  </w:divsChild>
                </w:div>
                <w:div w:id="1135024551">
                  <w:marLeft w:val="0"/>
                  <w:marRight w:val="0"/>
                  <w:marTop w:val="0"/>
                  <w:marBottom w:val="0"/>
                  <w:divBdr>
                    <w:top w:val="none" w:sz="0" w:space="0" w:color="auto"/>
                    <w:left w:val="none" w:sz="0" w:space="0" w:color="auto"/>
                    <w:bottom w:val="none" w:sz="0" w:space="0" w:color="auto"/>
                    <w:right w:val="none" w:sz="0" w:space="0" w:color="auto"/>
                  </w:divBdr>
                  <w:divsChild>
                    <w:div w:id="1005400059">
                      <w:marLeft w:val="0"/>
                      <w:marRight w:val="0"/>
                      <w:marTop w:val="0"/>
                      <w:marBottom w:val="0"/>
                      <w:divBdr>
                        <w:top w:val="none" w:sz="0" w:space="0" w:color="auto"/>
                        <w:left w:val="none" w:sz="0" w:space="0" w:color="auto"/>
                        <w:bottom w:val="none" w:sz="0" w:space="0" w:color="auto"/>
                        <w:right w:val="none" w:sz="0" w:space="0" w:color="auto"/>
                      </w:divBdr>
                    </w:div>
                  </w:divsChild>
                </w:div>
                <w:div w:id="1398359302">
                  <w:marLeft w:val="0"/>
                  <w:marRight w:val="0"/>
                  <w:marTop w:val="0"/>
                  <w:marBottom w:val="0"/>
                  <w:divBdr>
                    <w:top w:val="none" w:sz="0" w:space="0" w:color="auto"/>
                    <w:left w:val="none" w:sz="0" w:space="0" w:color="auto"/>
                    <w:bottom w:val="none" w:sz="0" w:space="0" w:color="auto"/>
                    <w:right w:val="none" w:sz="0" w:space="0" w:color="auto"/>
                  </w:divBdr>
                  <w:divsChild>
                    <w:div w:id="701172622">
                      <w:marLeft w:val="0"/>
                      <w:marRight w:val="0"/>
                      <w:marTop w:val="0"/>
                      <w:marBottom w:val="0"/>
                      <w:divBdr>
                        <w:top w:val="none" w:sz="0" w:space="0" w:color="auto"/>
                        <w:left w:val="none" w:sz="0" w:space="0" w:color="auto"/>
                        <w:bottom w:val="none" w:sz="0" w:space="0" w:color="auto"/>
                        <w:right w:val="none" w:sz="0" w:space="0" w:color="auto"/>
                      </w:divBdr>
                    </w:div>
                  </w:divsChild>
                </w:div>
                <w:div w:id="1075590896">
                  <w:marLeft w:val="0"/>
                  <w:marRight w:val="0"/>
                  <w:marTop w:val="0"/>
                  <w:marBottom w:val="0"/>
                  <w:divBdr>
                    <w:top w:val="none" w:sz="0" w:space="0" w:color="auto"/>
                    <w:left w:val="none" w:sz="0" w:space="0" w:color="auto"/>
                    <w:bottom w:val="none" w:sz="0" w:space="0" w:color="auto"/>
                    <w:right w:val="none" w:sz="0" w:space="0" w:color="auto"/>
                  </w:divBdr>
                  <w:divsChild>
                    <w:div w:id="415442077">
                      <w:marLeft w:val="0"/>
                      <w:marRight w:val="0"/>
                      <w:marTop w:val="0"/>
                      <w:marBottom w:val="0"/>
                      <w:divBdr>
                        <w:top w:val="none" w:sz="0" w:space="0" w:color="auto"/>
                        <w:left w:val="none" w:sz="0" w:space="0" w:color="auto"/>
                        <w:bottom w:val="none" w:sz="0" w:space="0" w:color="auto"/>
                        <w:right w:val="none" w:sz="0" w:space="0" w:color="auto"/>
                      </w:divBdr>
                    </w:div>
                  </w:divsChild>
                </w:div>
                <w:div w:id="350880948">
                  <w:marLeft w:val="0"/>
                  <w:marRight w:val="0"/>
                  <w:marTop w:val="0"/>
                  <w:marBottom w:val="0"/>
                  <w:divBdr>
                    <w:top w:val="none" w:sz="0" w:space="0" w:color="auto"/>
                    <w:left w:val="none" w:sz="0" w:space="0" w:color="auto"/>
                    <w:bottom w:val="none" w:sz="0" w:space="0" w:color="auto"/>
                    <w:right w:val="none" w:sz="0" w:space="0" w:color="auto"/>
                  </w:divBdr>
                  <w:divsChild>
                    <w:div w:id="942569581">
                      <w:marLeft w:val="0"/>
                      <w:marRight w:val="0"/>
                      <w:marTop w:val="0"/>
                      <w:marBottom w:val="0"/>
                      <w:divBdr>
                        <w:top w:val="none" w:sz="0" w:space="0" w:color="auto"/>
                        <w:left w:val="none" w:sz="0" w:space="0" w:color="auto"/>
                        <w:bottom w:val="none" w:sz="0" w:space="0" w:color="auto"/>
                        <w:right w:val="none" w:sz="0" w:space="0" w:color="auto"/>
                      </w:divBdr>
                    </w:div>
                  </w:divsChild>
                </w:div>
                <w:div w:id="1603994549">
                  <w:marLeft w:val="0"/>
                  <w:marRight w:val="0"/>
                  <w:marTop w:val="0"/>
                  <w:marBottom w:val="0"/>
                  <w:divBdr>
                    <w:top w:val="none" w:sz="0" w:space="0" w:color="auto"/>
                    <w:left w:val="none" w:sz="0" w:space="0" w:color="auto"/>
                    <w:bottom w:val="none" w:sz="0" w:space="0" w:color="auto"/>
                    <w:right w:val="none" w:sz="0" w:space="0" w:color="auto"/>
                  </w:divBdr>
                  <w:divsChild>
                    <w:div w:id="9896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174506">
      <w:bodyDiv w:val="1"/>
      <w:marLeft w:val="0"/>
      <w:marRight w:val="0"/>
      <w:marTop w:val="0"/>
      <w:marBottom w:val="0"/>
      <w:divBdr>
        <w:top w:val="none" w:sz="0" w:space="0" w:color="auto"/>
        <w:left w:val="none" w:sz="0" w:space="0" w:color="auto"/>
        <w:bottom w:val="none" w:sz="0" w:space="0" w:color="auto"/>
        <w:right w:val="none" w:sz="0" w:space="0" w:color="auto"/>
      </w:divBdr>
      <w:divsChild>
        <w:div w:id="1780106313">
          <w:marLeft w:val="0"/>
          <w:marRight w:val="0"/>
          <w:marTop w:val="0"/>
          <w:marBottom w:val="0"/>
          <w:divBdr>
            <w:top w:val="none" w:sz="0" w:space="0" w:color="auto"/>
            <w:left w:val="none" w:sz="0" w:space="0" w:color="auto"/>
            <w:bottom w:val="none" w:sz="0" w:space="0" w:color="auto"/>
            <w:right w:val="none" w:sz="0" w:space="0" w:color="auto"/>
          </w:divBdr>
        </w:div>
        <w:div w:id="1468008888">
          <w:marLeft w:val="0"/>
          <w:marRight w:val="0"/>
          <w:marTop w:val="0"/>
          <w:marBottom w:val="0"/>
          <w:divBdr>
            <w:top w:val="none" w:sz="0" w:space="0" w:color="auto"/>
            <w:left w:val="none" w:sz="0" w:space="0" w:color="auto"/>
            <w:bottom w:val="none" w:sz="0" w:space="0" w:color="auto"/>
            <w:right w:val="none" w:sz="0" w:space="0" w:color="auto"/>
          </w:divBdr>
        </w:div>
        <w:div w:id="764886745">
          <w:marLeft w:val="0"/>
          <w:marRight w:val="0"/>
          <w:marTop w:val="0"/>
          <w:marBottom w:val="0"/>
          <w:divBdr>
            <w:top w:val="none" w:sz="0" w:space="0" w:color="auto"/>
            <w:left w:val="none" w:sz="0" w:space="0" w:color="auto"/>
            <w:bottom w:val="none" w:sz="0" w:space="0" w:color="auto"/>
            <w:right w:val="none" w:sz="0" w:space="0" w:color="auto"/>
          </w:divBdr>
        </w:div>
        <w:div w:id="1835294156">
          <w:marLeft w:val="0"/>
          <w:marRight w:val="0"/>
          <w:marTop w:val="0"/>
          <w:marBottom w:val="0"/>
          <w:divBdr>
            <w:top w:val="none" w:sz="0" w:space="0" w:color="auto"/>
            <w:left w:val="none" w:sz="0" w:space="0" w:color="auto"/>
            <w:bottom w:val="none" w:sz="0" w:space="0" w:color="auto"/>
            <w:right w:val="none" w:sz="0" w:space="0" w:color="auto"/>
          </w:divBdr>
        </w:div>
        <w:div w:id="457648649">
          <w:marLeft w:val="0"/>
          <w:marRight w:val="0"/>
          <w:marTop w:val="0"/>
          <w:marBottom w:val="0"/>
          <w:divBdr>
            <w:top w:val="none" w:sz="0" w:space="0" w:color="auto"/>
            <w:left w:val="none" w:sz="0" w:space="0" w:color="auto"/>
            <w:bottom w:val="none" w:sz="0" w:space="0" w:color="auto"/>
            <w:right w:val="none" w:sz="0" w:space="0" w:color="auto"/>
          </w:divBdr>
        </w:div>
        <w:div w:id="1486431111">
          <w:marLeft w:val="0"/>
          <w:marRight w:val="0"/>
          <w:marTop w:val="0"/>
          <w:marBottom w:val="0"/>
          <w:divBdr>
            <w:top w:val="none" w:sz="0" w:space="0" w:color="auto"/>
            <w:left w:val="none" w:sz="0" w:space="0" w:color="auto"/>
            <w:bottom w:val="none" w:sz="0" w:space="0" w:color="auto"/>
            <w:right w:val="none" w:sz="0" w:space="0" w:color="auto"/>
          </w:divBdr>
        </w:div>
        <w:div w:id="294409470">
          <w:marLeft w:val="0"/>
          <w:marRight w:val="0"/>
          <w:marTop w:val="0"/>
          <w:marBottom w:val="0"/>
          <w:divBdr>
            <w:top w:val="none" w:sz="0" w:space="0" w:color="auto"/>
            <w:left w:val="none" w:sz="0" w:space="0" w:color="auto"/>
            <w:bottom w:val="none" w:sz="0" w:space="0" w:color="auto"/>
            <w:right w:val="none" w:sz="0" w:space="0" w:color="auto"/>
          </w:divBdr>
        </w:div>
      </w:divsChild>
    </w:div>
    <w:div w:id="586809925">
      <w:bodyDiv w:val="1"/>
      <w:marLeft w:val="0"/>
      <w:marRight w:val="0"/>
      <w:marTop w:val="0"/>
      <w:marBottom w:val="0"/>
      <w:divBdr>
        <w:top w:val="none" w:sz="0" w:space="0" w:color="auto"/>
        <w:left w:val="none" w:sz="0" w:space="0" w:color="auto"/>
        <w:bottom w:val="none" w:sz="0" w:space="0" w:color="auto"/>
        <w:right w:val="none" w:sz="0" w:space="0" w:color="auto"/>
      </w:divBdr>
      <w:divsChild>
        <w:div w:id="250772685">
          <w:marLeft w:val="0"/>
          <w:marRight w:val="0"/>
          <w:marTop w:val="0"/>
          <w:marBottom w:val="0"/>
          <w:divBdr>
            <w:top w:val="none" w:sz="0" w:space="0" w:color="auto"/>
            <w:left w:val="none" w:sz="0" w:space="0" w:color="auto"/>
            <w:bottom w:val="none" w:sz="0" w:space="0" w:color="auto"/>
            <w:right w:val="none" w:sz="0" w:space="0" w:color="auto"/>
          </w:divBdr>
        </w:div>
        <w:div w:id="241064502">
          <w:marLeft w:val="0"/>
          <w:marRight w:val="0"/>
          <w:marTop w:val="0"/>
          <w:marBottom w:val="0"/>
          <w:divBdr>
            <w:top w:val="none" w:sz="0" w:space="0" w:color="auto"/>
            <w:left w:val="none" w:sz="0" w:space="0" w:color="auto"/>
            <w:bottom w:val="none" w:sz="0" w:space="0" w:color="auto"/>
            <w:right w:val="none" w:sz="0" w:space="0" w:color="auto"/>
          </w:divBdr>
          <w:divsChild>
            <w:div w:id="2114935828">
              <w:marLeft w:val="-75"/>
              <w:marRight w:val="0"/>
              <w:marTop w:val="30"/>
              <w:marBottom w:val="30"/>
              <w:divBdr>
                <w:top w:val="none" w:sz="0" w:space="0" w:color="auto"/>
                <w:left w:val="none" w:sz="0" w:space="0" w:color="auto"/>
                <w:bottom w:val="none" w:sz="0" w:space="0" w:color="auto"/>
                <w:right w:val="none" w:sz="0" w:space="0" w:color="auto"/>
              </w:divBdr>
              <w:divsChild>
                <w:div w:id="1588231016">
                  <w:marLeft w:val="0"/>
                  <w:marRight w:val="0"/>
                  <w:marTop w:val="0"/>
                  <w:marBottom w:val="0"/>
                  <w:divBdr>
                    <w:top w:val="none" w:sz="0" w:space="0" w:color="auto"/>
                    <w:left w:val="none" w:sz="0" w:space="0" w:color="auto"/>
                    <w:bottom w:val="none" w:sz="0" w:space="0" w:color="auto"/>
                    <w:right w:val="none" w:sz="0" w:space="0" w:color="auto"/>
                  </w:divBdr>
                  <w:divsChild>
                    <w:div w:id="1779905162">
                      <w:marLeft w:val="0"/>
                      <w:marRight w:val="0"/>
                      <w:marTop w:val="0"/>
                      <w:marBottom w:val="0"/>
                      <w:divBdr>
                        <w:top w:val="none" w:sz="0" w:space="0" w:color="auto"/>
                        <w:left w:val="none" w:sz="0" w:space="0" w:color="auto"/>
                        <w:bottom w:val="none" w:sz="0" w:space="0" w:color="auto"/>
                        <w:right w:val="none" w:sz="0" w:space="0" w:color="auto"/>
                      </w:divBdr>
                    </w:div>
                  </w:divsChild>
                </w:div>
                <w:div w:id="1951400070">
                  <w:marLeft w:val="0"/>
                  <w:marRight w:val="0"/>
                  <w:marTop w:val="0"/>
                  <w:marBottom w:val="0"/>
                  <w:divBdr>
                    <w:top w:val="none" w:sz="0" w:space="0" w:color="auto"/>
                    <w:left w:val="none" w:sz="0" w:space="0" w:color="auto"/>
                    <w:bottom w:val="none" w:sz="0" w:space="0" w:color="auto"/>
                    <w:right w:val="none" w:sz="0" w:space="0" w:color="auto"/>
                  </w:divBdr>
                  <w:divsChild>
                    <w:div w:id="2080706441">
                      <w:marLeft w:val="0"/>
                      <w:marRight w:val="0"/>
                      <w:marTop w:val="0"/>
                      <w:marBottom w:val="0"/>
                      <w:divBdr>
                        <w:top w:val="none" w:sz="0" w:space="0" w:color="auto"/>
                        <w:left w:val="none" w:sz="0" w:space="0" w:color="auto"/>
                        <w:bottom w:val="none" w:sz="0" w:space="0" w:color="auto"/>
                        <w:right w:val="none" w:sz="0" w:space="0" w:color="auto"/>
                      </w:divBdr>
                    </w:div>
                  </w:divsChild>
                </w:div>
                <w:div w:id="750545601">
                  <w:marLeft w:val="0"/>
                  <w:marRight w:val="0"/>
                  <w:marTop w:val="0"/>
                  <w:marBottom w:val="0"/>
                  <w:divBdr>
                    <w:top w:val="none" w:sz="0" w:space="0" w:color="auto"/>
                    <w:left w:val="none" w:sz="0" w:space="0" w:color="auto"/>
                    <w:bottom w:val="none" w:sz="0" w:space="0" w:color="auto"/>
                    <w:right w:val="none" w:sz="0" w:space="0" w:color="auto"/>
                  </w:divBdr>
                  <w:divsChild>
                    <w:div w:id="558057992">
                      <w:marLeft w:val="0"/>
                      <w:marRight w:val="0"/>
                      <w:marTop w:val="0"/>
                      <w:marBottom w:val="0"/>
                      <w:divBdr>
                        <w:top w:val="none" w:sz="0" w:space="0" w:color="auto"/>
                        <w:left w:val="none" w:sz="0" w:space="0" w:color="auto"/>
                        <w:bottom w:val="none" w:sz="0" w:space="0" w:color="auto"/>
                        <w:right w:val="none" w:sz="0" w:space="0" w:color="auto"/>
                      </w:divBdr>
                    </w:div>
                  </w:divsChild>
                </w:div>
                <w:div w:id="457456064">
                  <w:marLeft w:val="0"/>
                  <w:marRight w:val="0"/>
                  <w:marTop w:val="0"/>
                  <w:marBottom w:val="0"/>
                  <w:divBdr>
                    <w:top w:val="none" w:sz="0" w:space="0" w:color="auto"/>
                    <w:left w:val="none" w:sz="0" w:space="0" w:color="auto"/>
                    <w:bottom w:val="none" w:sz="0" w:space="0" w:color="auto"/>
                    <w:right w:val="none" w:sz="0" w:space="0" w:color="auto"/>
                  </w:divBdr>
                  <w:divsChild>
                    <w:div w:id="56368720">
                      <w:marLeft w:val="0"/>
                      <w:marRight w:val="0"/>
                      <w:marTop w:val="0"/>
                      <w:marBottom w:val="0"/>
                      <w:divBdr>
                        <w:top w:val="none" w:sz="0" w:space="0" w:color="auto"/>
                        <w:left w:val="none" w:sz="0" w:space="0" w:color="auto"/>
                        <w:bottom w:val="none" w:sz="0" w:space="0" w:color="auto"/>
                        <w:right w:val="none" w:sz="0" w:space="0" w:color="auto"/>
                      </w:divBdr>
                    </w:div>
                    <w:div w:id="2034990913">
                      <w:marLeft w:val="0"/>
                      <w:marRight w:val="0"/>
                      <w:marTop w:val="0"/>
                      <w:marBottom w:val="0"/>
                      <w:divBdr>
                        <w:top w:val="none" w:sz="0" w:space="0" w:color="auto"/>
                        <w:left w:val="none" w:sz="0" w:space="0" w:color="auto"/>
                        <w:bottom w:val="none" w:sz="0" w:space="0" w:color="auto"/>
                        <w:right w:val="none" w:sz="0" w:space="0" w:color="auto"/>
                      </w:divBdr>
                    </w:div>
                    <w:div w:id="566571402">
                      <w:marLeft w:val="0"/>
                      <w:marRight w:val="0"/>
                      <w:marTop w:val="0"/>
                      <w:marBottom w:val="0"/>
                      <w:divBdr>
                        <w:top w:val="none" w:sz="0" w:space="0" w:color="auto"/>
                        <w:left w:val="none" w:sz="0" w:space="0" w:color="auto"/>
                        <w:bottom w:val="none" w:sz="0" w:space="0" w:color="auto"/>
                        <w:right w:val="none" w:sz="0" w:space="0" w:color="auto"/>
                      </w:divBdr>
                    </w:div>
                  </w:divsChild>
                </w:div>
                <w:div w:id="1202589571">
                  <w:marLeft w:val="0"/>
                  <w:marRight w:val="0"/>
                  <w:marTop w:val="0"/>
                  <w:marBottom w:val="0"/>
                  <w:divBdr>
                    <w:top w:val="none" w:sz="0" w:space="0" w:color="auto"/>
                    <w:left w:val="none" w:sz="0" w:space="0" w:color="auto"/>
                    <w:bottom w:val="none" w:sz="0" w:space="0" w:color="auto"/>
                    <w:right w:val="none" w:sz="0" w:space="0" w:color="auto"/>
                  </w:divBdr>
                  <w:divsChild>
                    <w:div w:id="573859719">
                      <w:marLeft w:val="0"/>
                      <w:marRight w:val="0"/>
                      <w:marTop w:val="0"/>
                      <w:marBottom w:val="0"/>
                      <w:divBdr>
                        <w:top w:val="none" w:sz="0" w:space="0" w:color="auto"/>
                        <w:left w:val="none" w:sz="0" w:space="0" w:color="auto"/>
                        <w:bottom w:val="none" w:sz="0" w:space="0" w:color="auto"/>
                        <w:right w:val="none" w:sz="0" w:space="0" w:color="auto"/>
                      </w:divBdr>
                    </w:div>
                  </w:divsChild>
                </w:div>
                <w:div w:id="663900682">
                  <w:marLeft w:val="0"/>
                  <w:marRight w:val="0"/>
                  <w:marTop w:val="0"/>
                  <w:marBottom w:val="0"/>
                  <w:divBdr>
                    <w:top w:val="none" w:sz="0" w:space="0" w:color="auto"/>
                    <w:left w:val="none" w:sz="0" w:space="0" w:color="auto"/>
                    <w:bottom w:val="none" w:sz="0" w:space="0" w:color="auto"/>
                    <w:right w:val="none" w:sz="0" w:space="0" w:color="auto"/>
                  </w:divBdr>
                  <w:divsChild>
                    <w:div w:id="611790422">
                      <w:marLeft w:val="0"/>
                      <w:marRight w:val="0"/>
                      <w:marTop w:val="0"/>
                      <w:marBottom w:val="0"/>
                      <w:divBdr>
                        <w:top w:val="none" w:sz="0" w:space="0" w:color="auto"/>
                        <w:left w:val="none" w:sz="0" w:space="0" w:color="auto"/>
                        <w:bottom w:val="none" w:sz="0" w:space="0" w:color="auto"/>
                        <w:right w:val="none" w:sz="0" w:space="0" w:color="auto"/>
                      </w:divBdr>
                    </w:div>
                  </w:divsChild>
                </w:div>
                <w:div w:id="1510371501">
                  <w:marLeft w:val="0"/>
                  <w:marRight w:val="0"/>
                  <w:marTop w:val="0"/>
                  <w:marBottom w:val="0"/>
                  <w:divBdr>
                    <w:top w:val="none" w:sz="0" w:space="0" w:color="auto"/>
                    <w:left w:val="none" w:sz="0" w:space="0" w:color="auto"/>
                    <w:bottom w:val="none" w:sz="0" w:space="0" w:color="auto"/>
                    <w:right w:val="none" w:sz="0" w:space="0" w:color="auto"/>
                  </w:divBdr>
                  <w:divsChild>
                    <w:div w:id="1606960954">
                      <w:marLeft w:val="0"/>
                      <w:marRight w:val="0"/>
                      <w:marTop w:val="0"/>
                      <w:marBottom w:val="0"/>
                      <w:divBdr>
                        <w:top w:val="none" w:sz="0" w:space="0" w:color="auto"/>
                        <w:left w:val="none" w:sz="0" w:space="0" w:color="auto"/>
                        <w:bottom w:val="none" w:sz="0" w:space="0" w:color="auto"/>
                        <w:right w:val="none" w:sz="0" w:space="0" w:color="auto"/>
                      </w:divBdr>
                    </w:div>
                    <w:div w:id="342245618">
                      <w:marLeft w:val="0"/>
                      <w:marRight w:val="0"/>
                      <w:marTop w:val="0"/>
                      <w:marBottom w:val="0"/>
                      <w:divBdr>
                        <w:top w:val="none" w:sz="0" w:space="0" w:color="auto"/>
                        <w:left w:val="none" w:sz="0" w:space="0" w:color="auto"/>
                        <w:bottom w:val="none" w:sz="0" w:space="0" w:color="auto"/>
                        <w:right w:val="none" w:sz="0" w:space="0" w:color="auto"/>
                      </w:divBdr>
                    </w:div>
                    <w:div w:id="287205572">
                      <w:marLeft w:val="0"/>
                      <w:marRight w:val="0"/>
                      <w:marTop w:val="0"/>
                      <w:marBottom w:val="0"/>
                      <w:divBdr>
                        <w:top w:val="none" w:sz="0" w:space="0" w:color="auto"/>
                        <w:left w:val="none" w:sz="0" w:space="0" w:color="auto"/>
                        <w:bottom w:val="none" w:sz="0" w:space="0" w:color="auto"/>
                        <w:right w:val="none" w:sz="0" w:space="0" w:color="auto"/>
                      </w:divBdr>
                    </w:div>
                  </w:divsChild>
                </w:div>
                <w:div w:id="762073505">
                  <w:marLeft w:val="0"/>
                  <w:marRight w:val="0"/>
                  <w:marTop w:val="0"/>
                  <w:marBottom w:val="0"/>
                  <w:divBdr>
                    <w:top w:val="none" w:sz="0" w:space="0" w:color="auto"/>
                    <w:left w:val="none" w:sz="0" w:space="0" w:color="auto"/>
                    <w:bottom w:val="none" w:sz="0" w:space="0" w:color="auto"/>
                    <w:right w:val="none" w:sz="0" w:space="0" w:color="auto"/>
                  </w:divBdr>
                  <w:divsChild>
                    <w:div w:id="1447385582">
                      <w:marLeft w:val="0"/>
                      <w:marRight w:val="0"/>
                      <w:marTop w:val="0"/>
                      <w:marBottom w:val="0"/>
                      <w:divBdr>
                        <w:top w:val="none" w:sz="0" w:space="0" w:color="auto"/>
                        <w:left w:val="none" w:sz="0" w:space="0" w:color="auto"/>
                        <w:bottom w:val="none" w:sz="0" w:space="0" w:color="auto"/>
                        <w:right w:val="none" w:sz="0" w:space="0" w:color="auto"/>
                      </w:divBdr>
                    </w:div>
                  </w:divsChild>
                </w:div>
                <w:div w:id="233471730">
                  <w:marLeft w:val="0"/>
                  <w:marRight w:val="0"/>
                  <w:marTop w:val="0"/>
                  <w:marBottom w:val="0"/>
                  <w:divBdr>
                    <w:top w:val="none" w:sz="0" w:space="0" w:color="auto"/>
                    <w:left w:val="none" w:sz="0" w:space="0" w:color="auto"/>
                    <w:bottom w:val="none" w:sz="0" w:space="0" w:color="auto"/>
                    <w:right w:val="none" w:sz="0" w:space="0" w:color="auto"/>
                  </w:divBdr>
                  <w:divsChild>
                    <w:div w:id="750615441">
                      <w:marLeft w:val="0"/>
                      <w:marRight w:val="0"/>
                      <w:marTop w:val="0"/>
                      <w:marBottom w:val="0"/>
                      <w:divBdr>
                        <w:top w:val="none" w:sz="0" w:space="0" w:color="auto"/>
                        <w:left w:val="none" w:sz="0" w:space="0" w:color="auto"/>
                        <w:bottom w:val="none" w:sz="0" w:space="0" w:color="auto"/>
                        <w:right w:val="none" w:sz="0" w:space="0" w:color="auto"/>
                      </w:divBdr>
                    </w:div>
                  </w:divsChild>
                </w:div>
                <w:div w:id="818615410">
                  <w:marLeft w:val="0"/>
                  <w:marRight w:val="0"/>
                  <w:marTop w:val="0"/>
                  <w:marBottom w:val="0"/>
                  <w:divBdr>
                    <w:top w:val="none" w:sz="0" w:space="0" w:color="auto"/>
                    <w:left w:val="none" w:sz="0" w:space="0" w:color="auto"/>
                    <w:bottom w:val="none" w:sz="0" w:space="0" w:color="auto"/>
                    <w:right w:val="none" w:sz="0" w:space="0" w:color="auto"/>
                  </w:divBdr>
                  <w:divsChild>
                    <w:div w:id="963002452">
                      <w:marLeft w:val="0"/>
                      <w:marRight w:val="0"/>
                      <w:marTop w:val="0"/>
                      <w:marBottom w:val="0"/>
                      <w:divBdr>
                        <w:top w:val="none" w:sz="0" w:space="0" w:color="auto"/>
                        <w:left w:val="none" w:sz="0" w:space="0" w:color="auto"/>
                        <w:bottom w:val="none" w:sz="0" w:space="0" w:color="auto"/>
                        <w:right w:val="none" w:sz="0" w:space="0" w:color="auto"/>
                      </w:divBdr>
                    </w:div>
                    <w:div w:id="2093353033">
                      <w:marLeft w:val="0"/>
                      <w:marRight w:val="0"/>
                      <w:marTop w:val="0"/>
                      <w:marBottom w:val="0"/>
                      <w:divBdr>
                        <w:top w:val="none" w:sz="0" w:space="0" w:color="auto"/>
                        <w:left w:val="none" w:sz="0" w:space="0" w:color="auto"/>
                        <w:bottom w:val="none" w:sz="0" w:space="0" w:color="auto"/>
                        <w:right w:val="none" w:sz="0" w:space="0" w:color="auto"/>
                      </w:divBdr>
                    </w:div>
                    <w:div w:id="1912543308">
                      <w:marLeft w:val="0"/>
                      <w:marRight w:val="0"/>
                      <w:marTop w:val="0"/>
                      <w:marBottom w:val="0"/>
                      <w:divBdr>
                        <w:top w:val="none" w:sz="0" w:space="0" w:color="auto"/>
                        <w:left w:val="none" w:sz="0" w:space="0" w:color="auto"/>
                        <w:bottom w:val="none" w:sz="0" w:space="0" w:color="auto"/>
                        <w:right w:val="none" w:sz="0" w:space="0" w:color="auto"/>
                      </w:divBdr>
                    </w:div>
                  </w:divsChild>
                </w:div>
                <w:div w:id="55201477">
                  <w:marLeft w:val="0"/>
                  <w:marRight w:val="0"/>
                  <w:marTop w:val="0"/>
                  <w:marBottom w:val="0"/>
                  <w:divBdr>
                    <w:top w:val="none" w:sz="0" w:space="0" w:color="auto"/>
                    <w:left w:val="none" w:sz="0" w:space="0" w:color="auto"/>
                    <w:bottom w:val="none" w:sz="0" w:space="0" w:color="auto"/>
                    <w:right w:val="none" w:sz="0" w:space="0" w:color="auto"/>
                  </w:divBdr>
                  <w:divsChild>
                    <w:div w:id="1776247078">
                      <w:marLeft w:val="0"/>
                      <w:marRight w:val="0"/>
                      <w:marTop w:val="0"/>
                      <w:marBottom w:val="0"/>
                      <w:divBdr>
                        <w:top w:val="none" w:sz="0" w:space="0" w:color="auto"/>
                        <w:left w:val="none" w:sz="0" w:space="0" w:color="auto"/>
                        <w:bottom w:val="none" w:sz="0" w:space="0" w:color="auto"/>
                        <w:right w:val="none" w:sz="0" w:space="0" w:color="auto"/>
                      </w:divBdr>
                    </w:div>
                  </w:divsChild>
                </w:div>
                <w:div w:id="38556178">
                  <w:marLeft w:val="0"/>
                  <w:marRight w:val="0"/>
                  <w:marTop w:val="0"/>
                  <w:marBottom w:val="0"/>
                  <w:divBdr>
                    <w:top w:val="none" w:sz="0" w:space="0" w:color="auto"/>
                    <w:left w:val="none" w:sz="0" w:space="0" w:color="auto"/>
                    <w:bottom w:val="none" w:sz="0" w:space="0" w:color="auto"/>
                    <w:right w:val="none" w:sz="0" w:space="0" w:color="auto"/>
                  </w:divBdr>
                  <w:divsChild>
                    <w:div w:id="24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528826">
          <w:marLeft w:val="0"/>
          <w:marRight w:val="0"/>
          <w:marTop w:val="0"/>
          <w:marBottom w:val="0"/>
          <w:divBdr>
            <w:top w:val="none" w:sz="0" w:space="0" w:color="auto"/>
            <w:left w:val="none" w:sz="0" w:space="0" w:color="auto"/>
            <w:bottom w:val="none" w:sz="0" w:space="0" w:color="auto"/>
            <w:right w:val="none" w:sz="0" w:space="0" w:color="auto"/>
          </w:divBdr>
        </w:div>
        <w:div w:id="1262226654">
          <w:marLeft w:val="0"/>
          <w:marRight w:val="0"/>
          <w:marTop w:val="0"/>
          <w:marBottom w:val="0"/>
          <w:divBdr>
            <w:top w:val="none" w:sz="0" w:space="0" w:color="auto"/>
            <w:left w:val="none" w:sz="0" w:space="0" w:color="auto"/>
            <w:bottom w:val="none" w:sz="0" w:space="0" w:color="auto"/>
            <w:right w:val="none" w:sz="0" w:space="0" w:color="auto"/>
          </w:divBdr>
        </w:div>
        <w:div w:id="1224029694">
          <w:marLeft w:val="0"/>
          <w:marRight w:val="0"/>
          <w:marTop w:val="0"/>
          <w:marBottom w:val="0"/>
          <w:divBdr>
            <w:top w:val="none" w:sz="0" w:space="0" w:color="auto"/>
            <w:left w:val="none" w:sz="0" w:space="0" w:color="auto"/>
            <w:bottom w:val="none" w:sz="0" w:space="0" w:color="auto"/>
            <w:right w:val="none" w:sz="0" w:space="0" w:color="auto"/>
          </w:divBdr>
          <w:divsChild>
            <w:div w:id="2048917909">
              <w:marLeft w:val="-75"/>
              <w:marRight w:val="0"/>
              <w:marTop w:val="30"/>
              <w:marBottom w:val="30"/>
              <w:divBdr>
                <w:top w:val="none" w:sz="0" w:space="0" w:color="auto"/>
                <w:left w:val="none" w:sz="0" w:space="0" w:color="auto"/>
                <w:bottom w:val="none" w:sz="0" w:space="0" w:color="auto"/>
                <w:right w:val="none" w:sz="0" w:space="0" w:color="auto"/>
              </w:divBdr>
              <w:divsChild>
                <w:div w:id="1233196783">
                  <w:marLeft w:val="0"/>
                  <w:marRight w:val="0"/>
                  <w:marTop w:val="0"/>
                  <w:marBottom w:val="0"/>
                  <w:divBdr>
                    <w:top w:val="none" w:sz="0" w:space="0" w:color="auto"/>
                    <w:left w:val="none" w:sz="0" w:space="0" w:color="auto"/>
                    <w:bottom w:val="none" w:sz="0" w:space="0" w:color="auto"/>
                    <w:right w:val="none" w:sz="0" w:space="0" w:color="auto"/>
                  </w:divBdr>
                  <w:divsChild>
                    <w:div w:id="978416046">
                      <w:marLeft w:val="0"/>
                      <w:marRight w:val="0"/>
                      <w:marTop w:val="0"/>
                      <w:marBottom w:val="0"/>
                      <w:divBdr>
                        <w:top w:val="none" w:sz="0" w:space="0" w:color="auto"/>
                        <w:left w:val="none" w:sz="0" w:space="0" w:color="auto"/>
                        <w:bottom w:val="none" w:sz="0" w:space="0" w:color="auto"/>
                        <w:right w:val="none" w:sz="0" w:space="0" w:color="auto"/>
                      </w:divBdr>
                    </w:div>
                  </w:divsChild>
                </w:div>
                <w:div w:id="1538006311">
                  <w:marLeft w:val="0"/>
                  <w:marRight w:val="0"/>
                  <w:marTop w:val="0"/>
                  <w:marBottom w:val="0"/>
                  <w:divBdr>
                    <w:top w:val="none" w:sz="0" w:space="0" w:color="auto"/>
                    <w:left w:val="none" w:sz="0" w:space="0" w:color="auto"/>
                    <w:bottom w:val="none" w:sz="0" w:space="0" w:color="auto"/>
                    <w:right w:val="none" w:sz="0" w:space="0" w:color="auto"/>
                  </w:divBdr>
                  <w:divsChild>
                    <w:div w:id="1842964603">
                      <w:marLeft w:val="0"/>
                      <w:marRight w:val="0"/>
                      <w:marTop w:val="0"/>
                      <w:marBottom w:val="0"/>
                      <w:divBdr>
                        <w:top w:val="none" w:sz="0" w:space="0" w:color="auto"/>
                        <w:left w:val="none" w:sz="0" w:space="0" w:color="auto"/>
                        <w:bottom w:val="none" w:sz="0" w:space="0" w:color="auto"/>
                        <w:right w:val="none" w:sz="0" w:space="0" w:color="auto"/>
                      </w:divBdr>
                    </w:div>
                  </w:divsChild>
                </w:div>
                <w:div w:id="2019887911">
                  <w:marLeft w:val="0"/>
                  <w:marRight w:val="0"/>
                  <w:marTop w:val="0"/>
                  <w:marBottom w:val="0"/>
                  <w:divBdr>
                    <w:top w:val="none" w:sz="0" w:space="0" w:color="auto"/>
                    <w:left w:val="none" w:sz="0" w:space="0" w:color="auto"/>
                    <w:bottom w:val="none" w:sz="0" w:space="0" w:color="auto"/>
                    <w:right w:val="none" w:sz="0" w:space="0" w:color="auto"/>
                  </w:divBdr>
                  <w:divsChild>
                    <w:div w:id="1712924668">
                      <w:marLeft w:val="0"/>
                      <w:marRight w:val="0"/>
                      <w:marTop w:val="0"/>
                      <w:marBottom w:val="0"/>
                      <w:divBdr>
                        <w:top w:val="none" w:sz="0" w:space="0" w:color="auto"/>
                        <w:left w:val="none" w:sz="0" w:space="0" w:color="auto"/>
                        <w:bottom w:val="none" w:sz="0" w:space="0" w:color="auto"/>
                        <w:right w:val="none" w:sz="0" w:space="0" w:color="auto"/>
                      </w:divBdr>
                    </w:div>
                  </w:divsChild>
                </w:div>
                <w:div w:id="480585843">
                  <w:marLeft w:val="0"/>
                  <w:marRight w:val="0"/>
                  <w:marTop w:val="0"/>
                  <w:marBottom w:val="0"/>
                  <w:divBdr>
                    <w:top w:val="none" w:sz="0" w:space="0" w:color="auto"/>
                    <w:left w:val="none" w:sz="0" w:space="0" w:color="auto"/>
                    <w:bottom w:val="none" w:sz="0" w:space="0" w:color="auto"/>
                    <w:right w:val="none" w:sz="0" w:space="0" w:color="auto"/>
                  </w:divBdr>
                  <w:divsChild>
                    <w:div w:id="1751002826">
                      <w:marLeft w:val="0"/>
                      <w:marRight w:val="0"/>
                      <w:marTop w:val="0"/>
                      <w:marBottom w:val="0"/>
                      <w:divBdr>
                        <w:top w:val="none" w:sz="0" w:space="0" w:color="auto"/>
                        <w:left w:val="none" w:sz="0" w:space="0" w:color="auto"/>
                        <w:bottom w:val="none" w:sz="0" w:space="0" w:color="auto"/>
                        <w:right w:val="none" w:sz="0" w:space="0" w:color="auto"/>
                      </w:divBdr>
                    </w:div>
                  </w:divsChild>
                </w:div>
                <w:div w:id="799156221">
                  <w:marLeft w:val="0"/>
                  <w:marRight w:val="0"/>
                  <w:marTop w:val="0"/>
                  <w:marBottom w:val="0"/>
                  <w:divBdr>
                    <w:top w:val="none" w:sz="0" w:space="0" w:color="auto"/>
                    <w:left w:val="none" w:sz="0" w:space="0" w:color="auto"/>
                    <w:bottom w:val="none" w:sz="0" w:space="0" w:color="auto"/>
                    <w:right w:val="none" w:sz="0" w:space="0" w:color="auto"/>
                  </w:divBdr>
                  <w:divsChild>
                    <w:div w:id="1755083879">
                      <w:marLeft w:val="0"/>
                      <w:marRight w:val="0"/>
                      <w:marTop w:val="0"/>
                      <w:marBottom w:val="0"/>
                      <w:divBdr>
                        <w:top w:val="none" w:sz="0" w:space="0" w:color="auto"/>
                        <w:left w:val="none" w:sz="0" w:space="0" w:color="auto"/>
                        <w:bottom w:val="none" w:sz="0" w:space="0" w:color="auto"/>
                        <w:right w:val="none" w:sz="0" w:space="0" w:color="auto"/>
                      </w:divBdr>
                    </w:div>
                  </w:divsChild>
                </w:div>
                <w:div w:id="818306123">
                  <w:marLeft w:val="0"/>
                  <w:marRight w:val="0"/>
                  <w:marTop w:val="0"/>
                  <w:marBottom w:val="0"/>
                  <w:divBdr>
                    <w:top w:val="none" w:sz="0" w:space="0" w:color="auto"/>
                    <w:left w:val="none" w:sz="0" w:space="0" w:color="auto"/>
                    <w:bottom w:val="none" w:sz="0" w:space="0" w:color="auto"/>
                    <w:right w:val="none" w:sz="0" w:space="0" w:color="auto"/>
                  </w:divBdr>
                  <w:divsChild>
                    <w:div w:id="944970154">
                      <w:marLeft w:val="0"/>
                      <w:marRight w:val="0"/>
                      <w:marTop w:val="0"/>
                      <w:marBottom w:val="0"/>
                      <w:divBdr>
                        <w:top w:val="none" w:sz="0" w:space="0" w:color="auto"/>
                        <w:left w:val="none" w:sz="0" w:space="0" w:color="auto"/>
                        <w:bottom w:val="none" w:sz="0" w:space="0" w:color="auto"/>
                        <w:right w:val="none" w:sz="0" w:space="0" w:color="auto"/>
                      </w:divBdr>
                    </w:div>
                  </w:divsChild>
                </w:div>
                <w:div w:id="1299996682">
                  <w:marLeft w:val="0"/>
                  <w:marRight w:val="0"/>
                  <w:marTop w:val="0"/>
                  <w:marBottom w:val="0"/>
                  <w:divBdr>
                    <w:top w:val="none" w:sz="0" w:space="0" w:color="auto"/>
                    <w:left w:val="none" w:sz="0" w:space="0" w:color="auto"/>
                    <w:bottom w:val="none" w:sz="0" w:space="0" w:color="auto"/>
                    <w:right w:val="none" w:sz="0" w:space="0" w:color="auto"/>
                  </w:divBdr>
                  <w:divsChild>
                    <w:div w:id="1538005730">
                      <w:marLeft w:val="0"/>
                      <w:marRight w:val="0"/>
                      <w:marTop w:val="0"/>
                      <w:marBottom w:val="0"/>
                      <w:divBdr>
                        <w:top w:val="none" w:sz="0" w:space="0" w:color="auto"/>
                        <w:left w:val="none" w:sz="0" w:space="0" w:color="auto"/>
                        <w:bottom w:val="none" w:sz="0" w:space="0" w:color="auto"/>
                        <w:right w:val="none" w:sz="0" w:space="0" w:color="auto"/>
                      </w:divBdr>
                    </w:div>
                  </w:divsChild>
                </w:div>
                <w:div w:id="1463619710">
                  <w:marLeft w:val="0"/>
                  <w:marRight w:val="0"/>
                  <w:marTop w:val="0"/>
                  <w:marBottom w:val="0"/>
                  <w:divBdr>
                    <w:top w:val="none" w:sz="0" w:space="0" w:color="auto"/>
                    <w:left w:val="none" w:sz="0" w:space="0" w:color="auto"/>
                    <w:bottom w:val="none" w:sz="0" w:space="0" w:color="auto"/>
                    <w:right w:val="none" w:sz="0" w:space="0" w:color="auto"/>
                  </w:divBdr>
                  <w:divsChild>
                    <w:div w:id="361520748">
                      <w:marLeft w:val="0"/>
                      <w:marRight w:val="0"/>
                      <w:marTop w:val="0"/>
                      <w:marBottom w:val="0"/>
                      <w:divBdr>
                        <w:top w:val="none" w:sz="0" w:space="0" w:color="auto"/>
                        <w:left w:val="none" w:sz="0" w:space="0" w:color="auto"/>
                        <w:bottom w:val="none" w:sz="0" w:space="0" w:color="auto"/>
                        <w:right w:val="none" w:sz="0" w:space="0" w:color="auto"/>
                      </w:divBdr>
                    </w:div>
                    <w:div w:id="84114288">
                      <w:marLeft w:val="0"/>
                      <w:marRight w:val="0"/>
                      <w:marTop w:val="0"/>
                      <w:marBottom w:val="0"/>
                      <w:divBdr>
                        <w:top w:val="none" w:sz="0" w:space="0" w:color="auto"/>
                        <w:left w:val="none" w:sz="0" w:space="0" w:color="auto"/>
                        <w:bottom w:val="none" w:sz="0" w:space="0" w:color="auto"/>
                        <w:right w:val="none" w:sz="0" w:space="0" w:color="auto"/>
                      </w:divBdr>
                    </w:div>
                    <w:div w:id="529034396">
                      <w:marLeft w:val="0"/>
                      <w:marRight w:val="0"/>
                      <w:marTop w:val="0"/>
                      <w:marBottom w:val="0"/>
                      <w:divBdr>
                        <w:top w:val="none" w:sz="0" w:space="0" w:color="auto"/>
                        <w:left w:val="none" w:sz="0" w:space="0" w:color="auto"/>
                        <w:bottom w:val="none" w:sz="0" w:space="0" w:color="auto"/>
                        <w:right w:val="none" w:sz="0" w:space="0" w:color="auto"/>
                      </w:divBdr>
                    </w:div>
                  </w:divsChild>
                </w:div>
                <w:div w:id="2076314112">
                  <w:marLeft w:val="0"/>
                  <w:marRight w:val="0"/>
                  <w:marTop w:val="0"/>
                  <w:marBottom w:val="0"/>
                  <w:divBdr>
                    <w:top w:val="none" w:sz="0" w:space="0" w:color="auto"/>
                    <w:left w:val="none" w:sz="0" w:space="0" w:color="auto"/>
                    <w:bottom w:val="none" w:sz="0" w:space="0" w:color="auto"/>
                    <w:right w:val="none" w:sz="0" w:space="0" w:color="auto"/>
                  </w:divBdr>
                  <w:divsChild>
                    <w:div w:id="945306154">
                      <w:marLeft w:val="0"/>
                      <w:marRight w:val="0"/>
                      <w:marTop w:val="0"/>
                      <w:marBottom w:val="0"/>
                      <w:divBdr>
                        <w:top w:val="none" w:sz="0" w:space="0" w:color="auto"/>
                        <w:left w:val="none" w:sz="0" w:space="0" w:color="auto"/>
                        <w:bottom w:val="none" w:sz="0" w:space="0" w:color="auto"/>
                        <w:right w:val="none" w:sz="0" w:space="0" w:color="auto"/>
                      </w:divBdr>
                    </w:div>
                  </w:divsChild>
                </w:div>
                <w:div w:id="265382707">
                  <w:marLeft w:val="0"/>
                  <w:marRight w:val="0"/>
                  <w:marTop w:val="0"/>
                  <w:marBottom w:val="0"/>
                  <w:divBdr>
                    <w:top w:val="none" w:sz="0" w:space="0" w:color="auto"/>
                    <w:left w:val="none" w:sz="0" w:space="0" w:color="auto"/>
                    <w:bottom w:val="none" w:sz="0" w:space="0" w:color="auto"/>
                    <w:right w:val="none" w:sz="0" w:space="0" w:color="auto"/>
                  </w:divBdr>
                  <w:divsChild>
                    <w:div w:id="630549989">
                      <w:marLeft w:val="0"/>
                      <w:marRight w:val="0"/>
                      <w:marTop w:val="0"/>
                      <w:marBottom w:val="0"/>
                      <w:divBdr>
                        <w:top w:val="none" w:sz="0" w:space="0" w:color="auto"/>
                        <w:left w:val="none" w:sz="0" w:space="0" w:color="auto"/>
                        <w:bottom w:val="none" w:sz="0" w:space="0" w:color="auto"/>
                        <w:right w:val="none" w:sz="0" w:space="0" w:color="auto"/>
                      </w:divBdr>
                    </w:div>
                  </w:divsChild>
                </w:div>
                <w:div w:id="447967725">
                  <w:marLeft w:val="0"/>
                  <w:marRight w:val="0"/>
                  <w:marTop w:val="0"/>
                  <w:marBottom w:val="0"/>
                  <w:divBdr>
                    <w:top w:val="none" w:sz="0" w:space="0" w:color="auto"/>
                    <w:left w:val="none" w:sz="0" w:space="0" w:color="auto"/>
                    <w:bottom w:val="none" w:sz="0" w:space="0" w:color="auto"/>
                    <w:right w:val="none" w:sz="0" w:space="0" w:color="auto"/>
                  </w:divBdr>
                  <w:divsChild>
                    <w:div w:id="570233411">
                      <w:marLeft w:val="0"/>
                      <w:marRight w:val="0"/>
                      <w:marTop w:val="0"/>
                      <w:marBottom w:val="0"/>
                      <w:divBdr>
                        <w:top w:val="none" w:sz="0" w:space="0" w:color="auto"/>
                        <w:left w:val="none" w:sz="0" w:space="0" w:color="auto"/>
                        <w:bottom w:val="none" w:sz="0" w:space="0" w:color="auto"/>
                        <w:right w:val="none" w:sz="0" w:space="0" w:color="auto"/>
                      </w:divBdr>
                    </w:div>
                  </w:divsChild>
                </w:div>
                <w:div w:id="2132091119">
                  <w:marLeft w:val="0"/>
                  <w:marRight w:val="0"/>
                  <w:marTop w:val="0"/>
                  <w:marBottom w:val="0"/>
                  <w:divBdr>
                    <w:top w:val="none" w:sz="0" w:space="0" w:color="auto"/>
                    <w:left w:val="none" w:sz="0" w:space="0" w:color="auto"/>
                    <w:bottom w:val="none" w:sz="0" w:space="0" w:color="auto"/>
                    <w:right w:val="none" w:sz="0" w:space="0" w:color="auto"/>
                  </w:divBdr>
                  <w:divsChild>
                    <w:div w:id="1083065367">
                      <w:marLeft w:val="0"/>
                      <w:marRight w:val="0"/>
                      <w:marTop w:val="0"/>
                      <w:marBottom w:val="0"/>
                      <w:divBdr>
                        <w:top w:val="none" w:sz="0" w:space="0" w:color="auto"/>
                        <w:left w:val="none" w:sz="0" w:space="0" w:color="auto"/>
                        <w:bottom w:val="none" w:sz="0" w:space="0" w:color="auto"/>
                        <w:right w:val="none" w:sz="0" w:space="0" w:color="auto"/>
                      </w:divBdr>
                    </w:div>
                    <w:div w:id="1343900441">
                      <w:marLeft w:val="0"/>
                      <w:marRight w:val="0"/>
                      <w:marTop w:val="0"/>
                      <w:marBottom w:val="0"/>
                      <w:divBdr>
                        <w:top w:val="none" w:sz="0" w:space="0" w:color="auto"/>
                        <w:left w:val="none" w:sz="0" w:space="0" w:color="auto"/>
                        <w:bottom w:val="none" w:sz="0" w:space="0" w:color="auto"/>
                        <w:right w:val="none" w:sz="0" w:space="0" w:color="auto"/>
                      </w:divBdr>
                    </w:div>
                    <w:div w:id="683484870">
                      <w:marLeft w:val="0"/>
                      <w:marRight w:val="0"/>
                      <w:marTop w:val="0"/>
                      <w:marBottom w:val="0"/>
                      <w:divBdr>
                        <w:top w:val="none" w:sz="0" w:space="0" w:color="auto"/>
                        <w:left w:val="none" w:sz="0" w:space="0" w:color="auto"/>
                        <w:bottom w:val="none" w:sz="0" w:space="0" w:color="auto"/>
                        <w:right w:val="none" w:sz="0" w:space="0" w:color="auto"/>
                      </w:divBdr>
                    </w:div>
                  </w:divsChild>
                </w:div>
                <w:div w:id="1475489605">
                  <w:marLeft w:val="0"/>
                  <w:marRight w:val="0"/>
                  <w:marTop w:val="0"/>
                  <w:marBottom w:val="0"/>
                  <w:divBdr>
                    <w:top w:val="none" w:sz="0" w:space="0" w:color="auto"/>
                    <w:left w:val="none" w:sz="0" w:space="0" w:color="auto"/>
                    <w:bottom w:val="none" w:sz="0" w:space="0" w:color="auto"/>
                    <w:right w:val="none" w:sz="0" w:space="0" w:color="auto"/>
                  </w:divBdr>
                  <w:divsChild>
                    <w:div w:id="142432424">
                      <w:marLeft w:val="0"/>
                      <w:marRight w:val="0"/>
                      <w:marTop w:val="0"/>
                      <w:marBottom w:val="0"/>
                      <w:divBdr>
                        <w:top w:val="none" w:sz="0" w:space="0" w:color="auto"/>
                        <w:left w:val="none" w:sz="0" w:space="0" w:color="auto"/>
                        <w:bottom w:val="none" w:sz="0" w:space="0" w:color="auto"/>
                        <w:right w:val="none" w:sz="0" w:space="0" w:color="auto"/>
                      </w:divBdr>
                    </w:div>
                  </w:divsChild>
                </w:div>
                <w:div w:id="3561492">
                  <w:marLeft w:val="0"/>
                  <w:marRight w:val="0"/>
                  <w:marTop w:val="0"/>
                  <w:marBottom w:val="0"/>
                  <w:divBdr>
                    <w:top w:val="none" w:sz="0" w:space="0" w:color="auto"/>
                    <w:left w:val="none" w:sz="0" w:space="0" w:color="auto"/>
                    <w:bottom w:val="none" w:sz="0" w:space="0" w:color="auto"/>
                    <w:right w:val="none" w:sz="0" w:space="0" w:color="auto"/>
                  </w:divBdr>
                  <w:divsChild>
                    <w:div w:id="1981840756">
                      <w:marLeft w:val="0"/>
                      <w:marRight w:val="0"/>
                      <w:marTop w:val="0"/>
                      <w:marBottom w:val="0"/>
                      <w:divBdr>
                        <w:top w:val="none" w:sz="0" w:space="0" w:color="auto"/>
                        <w:left w:val="none" w:sz="0" w:space="0" w:color="auto"/>
                        <w:bottom w:val="none" w:sz="0" w:space="0" w:color="auto"/>
                        <w:right w:val="none" w:sz="0" w:space="0" w:color="auto"/>
                      </w:divBdr>
                    </w:div>
                  </w:divsChild>
                </w:div>
                <w:div w:id="573123069">
                  <w:marLeft w:val="0"/>
                  <w:marRight w:val="0"/>
                  <w:marTop w:val="0"/>
                  <w:marBottom w:val="0"/>
                  <w:divBdr>
                    <w:top w:val="none" w:sz="0" w:space="0" w:color="auto"/>
                    <w:left w:val="none" w:sz="0" w:space="0" w:color="auto"/>
                    <w:bottom w:val="none" w:sz="0" w:space="0" w:color="auto"/>
                    <w:right w:val="none" w:sz="0" w:space="0" w:color="auto"/>
                  </w:divBdr>
                  <w:divsChild>
                    <w:div w:id="355666885">
                      <w:marLeft w:val="0"/>
                      <w:marRight w:val="0"/>
                      <w:marTop w:val="0"/>
                      <w:marBottom w:val="0"/>
                      <w:divBdr>
                        <w:top w:val="none" w:sz="0" w:space="0" w:color="auto"/>
                        <w:left w:val="none" w:sz="0" w:space="0" w:color="auto"/>
                        <w:bottom w:val="none" w:sz="0" w:space="0" w:color="auto"/>
                        <w:right w:val="none" w:sz="0" w:space="0" w:color="auto"/>
                      </w:divBdr>
                    </w:div>
                  </w:divsChild>
                </w:div>
                <w:div w:id="1982803605">
                  <w:marLeft w:val="0"/>
                  <w:marRight w:val="0"/>
                  <w:marTop w:val="0"/>
                  <w:marBottom w:val="0"/>
                  <w:divBdr>
                    <w:top w:val="none" w:sz="0" w:space="0" w:color="auto"/>
                    <w:left w:val="none" w:sz="0" w:space="0" w:color="auto"/>
                    <w:bottom w:val="none" w:sz="0" w:space="0" w:color="auto"/>
                    <w:right w:val="none" w:sz="0" w:space="0" w:color="auto"/>
                  </w:divBdr>
                  <w:divsChild>
                    <w:div w:id="1869759693">
                      <w:marLeft w:val="0"/>
                      <w:marRight w:val="0"/>
                      <w:marTop w:val="0"/>
                      <w:marBottom w:val="0"/>
                      <w:divBdr>
                        <w:top w:val="none" w:sz="0" w:space="0" w:color="auto"/>
                        <w:left w:val="none" w:sz="0" w:space="0" w:color="auto"/>
                        <w:bottom w:val="none" w:sz="0" w:space="0" w:color="auto"/>
                        <w:right w:val="none" w:sz="0" w:space="0" w:color="auto"/>
                      </w:divBdr>
                    </w:div>
                    <w:div w:id="126820854">
                      <w:marLeft w:val="0"/>
                      <w:marRight w:val="0"/>
                      <w:marTop w:val="0"/>
                      <w:marBottom w:val="0"/>
                      <w:divBdr>
                        <w:top w:val="none" w:sz="0" w:space="0" w:color="auto"/>
                        <w:left w:val="none" w:sz="0" w:space="0" w:color="auto"/>
                        <w:bottom w:val="none" w:sz="0" w:space="0" w:color="auto"/>
                        <w:right w:val="none" w:sz="0" w:space="0" w:color="auto"/>
                      </w:divBdr>
                    </w:div>
                    <w:div w:id="177736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793748">
          <w:marLeft w:val="0"/>
          <w:marRight w:val="0"/>
          <w:marTop w:val="0"/>
          <w:marBottom w:val="0"/>
          <w:divBdr>
            <w:top w:val="none" w:sz="0" w:space="0" w:color="auto"/>
            <w:left w:val="none" w:sz="0" w:space="0" w:color="auto"/>
            <w:bottom w:val="none" w:sz="0" w:space="0" w:color="auto"/>
            <w:right w:val="none" w:sz="0" w:space="0" w:color="auto"/>
          </w:divBdr>
        </w:div>
        <w:div w:id="1897205692">
          <w:marLeft w:val="0"/>
          <w:marRight w:val="0"/>
          <w:marTop w:val="0"/>
          <w:marBottom w:val="0"/>
          <w:divBdr>
            <w:top w:val="none" w:sz="0" w:space="0" w:color="auto"/>
            <w:left w:val="none" w:sz="0" w:space="0" w:color="auto"/>
            <w:bottom w:val="none" w:sz="0" w:space="0" w:color="auto"/>
            <w:right w:val="none" w:sz="0" w:space="0" w:color="auto"/>
          </w:divBdr>
        </w:div>
      </w:divsChild>
    </w:div>
    <w:div w:id="816070015">
      <w:bodyDiv w:val="1"/>
      <w:marLeft w:val="0"/>
      <w:marRight w:val="0"/>
      <w:marTop w:val="0"/>
      <w:marBottom w:val="0"/>
      <w:divBdr>
        <w:top w:val="none" w:sz="0" w:space="0" w:color="auto"/>
        <w:left w:val="none" w:sz="0" w:space="0" w:color="auto"/>
        <w:bottom w:val="none" w:sz="0" w:space="0" w:color="auto"/>
        <w:right w:val="none" w:sz="0" w:space="0" w:color="auto"/>
      </w:divBdr>
      <w:divsChild>
        <w:div w:id="450828410">
          <w:marLeft w:val="0"/>
          <w:marRight w:val="0"/>
          <w:marTop w:val="0"/>
          <w:marBottom w:val="0"/>
          <w:divBdr>
            <w:top w:val="none" w:sz="0" w:space="0" w:color="auto"/>
            <w:left w:val="none" w:sz="0" w:space="0" w:color="auto"/>
            <w:bottom w:val="none" w:sz="0" w:space="0" w:color="auto"/>
            <w:right w:val="none" w:sz="0" w:space="0" w:color="auto"/>
          </w:divBdr>
        </w:div>
        <w:div w:id="247815160">
          <w:marLeft w:val="0"/>
          <w:marRight w:val="0"/>
          <w:marTop w:val="0"/>
          <w:marBottom w:val="0"/>
          <w:divBdr>
            <w:top w:val="none" w:sz="0" w:space="0" w:color="auto"/>
            <w:left w:val="none" w:sz="0" w:space="0" w:color="auto"/>
            <w:bottom w:val="none" w:sz="0" w:space="0" w:color="auto"/>
            <w:right w:val="none" w:sz="0" w:space="0" w:color="auto"/>
          </w:divBdr>
        </w:div>
        <w:div w:id="605843550">
          <w:marLeft w:val="0"/>
          <w:marRight w:val="0"/>
          <w:marTop w:val="0"/>
          <w:marBottom w:val="0"/>
          <w:divBdr>
            <w:top w:val="none" w:sz="0" w:space="0" w:color="auto"/>
            <w:left w:val="none" w:sz="0" w:space="0" w:color="auto"/>
            <w:bottom w:val="none" w:sz="0" w:space="0" w:color="auto"/>
            <w:right w:val="none" w:sz="0" w:space="0" w:color="auto"/>
          </w:divBdr>
        </w:div>
        <w:div w:id="2054040532">
          <w:marLeft w:val="0"/>
          <w:marRight w:val="0"/>
          <w:marTop w:val="0"/>
          <w:marBottom w:val="0"/>
          <w:divBdr>
            <w:top w:val="none" w:sz="0" w:space="0" w:color="auto"/>
            <w:left w:val="none" w:sz="0" w:space="0" w:color="auto"/>
            <w:bottom w:val="none" w:sz="0" w:space="0" w:color="auto"/>
            <w:right w:val="none" w:sz="0" w:space="0" w:color="auto"/>
          </w:divBdr>
        </w:div>
        <w:div w:id="1008944510">
          <w:marLeft w:val="0"/>
          <w:marRight w:val="0"/>
          <w:marTop w:val="0"/>
          <w:marBottom w:val="0"/>
          <w:divBdr>
            <w:top w:val="none" w:sz="0" w:space="0" w:color="auto"/>
            <w:left w:val="none" w:sz="0" w:space="0" w:color="auto"/>
            <w:bottom w:val="none" w:sz="0" w:space="0" w:color="auto"/>
            <w:right w:val="none" w:sz="0" w:space="0" w:color="auto"/>
          </w:divBdr>
        </w:div>
        <w:div w:id="1591308616">
          <w:marLeft w:val="0"/>
          <w:marRight w:val="0"/>
          <w:marTop w:val="0"/>
          <w:marBottom w:val="0"/>
          <w:divBdr>
            <w:top w:val="none" w:sz="0" w:space="0" w:color="auto"/>
            <w:left w:val="none" w:sz="0" w:space="0" w:color="auto"/>
            <w:bottom w:val="none" w:sz="0" w:space="0" w:color="auto"/>
            <w:right w:val="none" w:sz="0" w:space="0" w:color="auto"/>
          </w:divBdr>
        </w:div>
        <w:div w:id="2074964117">
          <w:marLeft w:val="0"/>
          <w:marRight w:val="0"/>
          <w:marTop w:val="0"/>
          <w:marBottom w:val="0"/>
          <w:divBdr>
            <w:top w:val="none" w:sz="0" w:space="0" w:color="auto"/>
            <w:left w:val="none" w:sz="0" w:space="0" w:color="auto"/>
            <w:bottom w:val="none" w:sz="0" w:space="0" w:color="auto"/>
            <w:right w:val="none" w:sz="0" w:space="0" w:color="auto"/>
          </w:divBdr>
        </w:div>
      </w:divsChild>
    </w:div>
    <w:div w:id="891502375">
      <w:bodyDiv w:val="1"/>
      <w:marLeft w:val="0"/>
      <w:marRight w:val="0"/>
      <w:marTop w:val="0"/>
      <w:marBottom w:val="0"/>
      <w:divBdr>
        <w:top w:val="none" w:sz="0" w:space="0" w:color="auto"/>
        <w:left w:val="none" w:sz="0" w:space="0" w:color="auto"/>
        <w:bottom w:val="none" w:sz="0" w:space="0" w:color="auto"/>
        <w:right w:val="none" w:sz="0" w:space="0" w:color="auto"/>
      </w:divBdr>
      <w:divsChild>
        <w:div w:id="593706458">
          <w:marLeft w:val="0"/>
          <w:marRight w:val="0"/>
          <w:marTop w:val="0"/>
          <w:marBottom w:val="0"/>
          <w:divBdr>
            <w:top w:val="none" w:sz="0" w:space="0" w:color="auto"/>
            <w:left w:val="none" w:sz="0" w:space="0" w:color="auto"/>
            <w:bottom w:val="none" w:sz="0" w:space="0" w:color="auto"/>
            <w:right w:val="none" w:sz="0" w:space="0" w:color="auto"/>
          </w:divBdr>
          <w:divsChild>
            <w:div w:id="2031176800">
              <w:marLeft w:val="0"/>
              <w:marRight w:val="0"/>
              <w:marTop w:val="0"/>
              <w:marBottom w:val="0"/>
              <w:divBdr>
                <w:top w:val="none" w:sz="0" w:space="0" w:color="auto"/>
                <w:left w:val="none" w:sz="0" w:space="0" w:color="auto"/>
                <w:bottom w:val="none" w:sz="0" w:space="0" w:color="auto"/>
                <w:right w:val="none" w:sz="0" w:space="0" w:color="auto"/>
              </w:divBdr>
            </w:div>
          </w:divsChild>
        </w:div>
        <w:div w:id="1127160259">
          <w:marLeft w:val="0"/>
          <w:marRight w:val="0"/>
          <w:marTop w:val="0"/>
          <w:marBottom w:val="0"/>
          <w:divBdr>
            <w:top w:val="none" w:sz="0" w:space="0" w:color="auto"/>
            <w:left w:val="none" w:sz="0" w:space="0" w:color="auto"/>
            <w:bottom w:val="none" w:sz="0" w:space="0" w:color="auto"/>
            <w:right w:val="none" w:sz="0" w:space="0" w:color="auto"/>
          </w:divBdr>
          <w:divsChild>
            <w:div w:id="1718233873">
              <w:marLeft w:val="0"/>
              <w:marRight w:val="0"/>
              <w:marTop w:val="0"/>
              <w:marBottom w:val="0"/>
              <w:divBdr>
                <w:top w:val="none" w:sz="0" w:space="0" w:color="auto"/>
                <w:left w:val="none" w:sz="0" w:space="0" w:color="auto"/>
                <w:bottom w:val="none" w:sz="0" w:space="0" w:color="auto"/>
                <w:right w:val="none" w:sz="0" w:space="0" w:color="auto"/>
              </w:divBdr>
            </w:div>
          </w:divsChild>
        </w:div>
        <w:div w:id="114642923">
          <w:marLeft w:val="0"/>
          <w:marRight w:val="0"/>
          <w:marTop w:val="0"/>
          <w:marBottom w:val="0"/>
          <w:divBdr>
            <w:top w:val="none" w:sz="0" w:space="0" w:color="auto"/>
            <w:left w:val="none" w:sz="0" w:space="0" w:color="auto"/>
            <w:bottom w:val="none" w:sz="0" w:space="0" w:color="auto"/>
            <w:right w:val="none" w:sz="0" w:space="0" w:color="auto"/>
          </w:divBdr>
          <w:divsChild>
            <w:div w:id="1679190117">
              <w:marLeft w:val="0"/>
              <w:marRight w:val="0"/>
              <w:marTop w:val="0"/>
              <w:marBottom w:val="0"/>
              <w:divBdr>
                <w:top w:val="none" w:sz="0" w:space="0" w:color="auto"/>
                <w:left w:val="none" w:sz="0" w:space="0" w:color="auto"/>
                <w:bottom w:val="none" w:sz="0" w:space="0" w:color="auto"/>
                <w:right w:val="none" w:sz="0" w:space="0" w:color="auto"/>
              </w:divBdr>
            </w:div>
            <w:div w:id="287246087">
              <w:marLeft w:val="0"/>
              <w:marRight w:val="0"/>
              <w:marTop w:val="0"/>
              <w:marBottom w:val="0"/>
              <w:divBdr>
                <w:top w:val="none" w:sz="0" w:space="0" w:color="auto"/>
                <w:left w:val="none" w:sz="0" w:space="0" w:color="auto"/>
                <w:bottom w:val="none" w:sz="0" w:space="0" w:color="auto"/>
                <w:right w:val="none" w:sz="0" w:space="0" w:color="auto"/>
              </w:divBdr>
            </w:div>
            <w:div w:id="289945837">
              <w:marLeft w:val="0"/>
              <w:marRight w:val="0"/>
              <w:marTop w:val="0"/>
              <w:marBottom w:val="0"/>
              <w:divBdr>
                <w:top w:val="none" w:sz="0" w:space="0" w:color="auto"/>
                <w:left w:val="none" w:sz="0" w:space="0" w:color="auto"/>
                <w:bottom w:val="none" w:sz="0" w:space="0" w:color="auto"/>
                <w:right w:val="none" w:sz="0" w:space="0" w:color="auto"/>
              </w:divBdr>
            </w:div>
          </w:divsChild>
        </w:div>
        <w:div w:id="1692338889">
          <w:marLeft w:val="0"/>
          <w:marRight w:val="0"/>
          <w:marTop w:val="0"/>
          <w:marBottom w:val="0"/>
          <w:divBdr>
            <w:top w:val="none" w:sz="0" w:space="0" w:color="auto"/>
            <w:left w:val="none" w:sz="0" w:space="0" w:color="auto"/>
            <w:bottom w:val="none" w:sz="0" w:space="0" w:color="auto"/>
            <w:right w:val="none" w:sz="0" w:space="0" w:color="auto"/>
          </w:divBdr>
          <w:divsChild>
            <w:div w:id="415902989">
              <w:marLeft w:val="0"/>
              <w:marRight w:val="0"/>
              <w:marTop w:val="0"/>
              <w:marBottom w:val="0"/>
              <w:divBdr>
                <w:top w:val="none" w:sz="0" w:space="0" w:color="auto"/>
                <w:left w:val="none" w:sz="0" w:space="0" w:color="auto"/>
                <w:bottom w:val="none" w:sz="0" w:space="0" w:color="auto"/>
                <w:right w:val="none" w:sz="0" w:space="0" w:color="auto"/>
              </w:divBdr>
            </w:div>
          </w:divsChild>
        </w:div>
        <w:div w:id="1940287701">
          <w:marLeft w:val="0"/>
          <w:marRight w:val="0"/>
          <w:marTop w:val="0"/>
          <w:marBottom w:val="0"/>
          <w:divBdr>
            <w:top w:val="none" w:sz="0" w:space="0" w:color="auto"/>
            <w:left w:val="none" w:sz="0" w:space="0" w:color="auto"/>
            <w:bottom w:val="none" w:sz="0" w:space="0" w:color="auto"/>
            <w:right w:val="none" w:sz="0" w:space="0" w:color="auto"/>
          </w:divBdr>
          <w:divsChild>
            <w:div w:id="1210341836">
              <w:marLeft w:val="0"/>
              <w:marRight w:val="0"/>
              <w:marTop w:val="0"/>
              <w:marBottom w:val="0"/>
              <w:divBdr>
                <w:top w:val="none" w:sz="0" w:space="0" w:color="auto"/>
                <w:left w:val="none" w:sz="0" w:space="0" w:color="auto"/>
                <w:bottom w:val="none" w:sz="0" w:space="0" w:color="auto"/>
                <w:right w:val="none" w:sz="0" w:space="0" w:color="auto"/>
              </w:divBdr>
            </w:div>
            <w:div w:id="458643904">
              <w:marLeft w:val="0"/>
              <w:marRight w:val="0"/>
              <w:marTop w:val="0"/>
              <w:marBottom w:val="0"/>
              <w:divBdr>
                <w:top w:val="none" w:sz="0" w:space="0" w:color="auto"/>
                <w:left w:val="none" w:sz="0" w:space="0" w:color="auto"/>
                <w:bottom w:val="none" w:sz="0" w:space="0" w:color="auto"/>
                <w:right w:val="none" w:sz="0" w:space="0" w:color="auto"/>
              </w:divBdr>
            </w:div>
            <w:div w:id="910699065">
              <w:marLeft w:val="0"/>
              <w:marRight w:val="0"/>
              <w:marTop w:val="0"/>
              <w:marBottom w:val="0"/>
              <w:divBdr>
                <w:top w:val="none" w:sz="0" w:space="0" w:color="auto"/>
                <w:left w:val="none" w:sz="0" w:space="0" w:color="auto"/>
                <w:bottom w:val="none" w:sz="0" w:space="0" w:color="auto"/>
                <w:right w:val="none" w:sz="0" w:space="0" w:color="auto"/>
              </w:divBdr>
            </w:div>
          </w:divsChild>
        </w:div>
        <w:div w:id="1670789297">
          <w:marLeft w:val="0"/>
          <w:marRight w:val="0"/>
          <w:marTop w:val="0"/>
          <w:marBottom w:val="0"/>
          <w:divBdr>
            <w:top w:val="none" w:sz="0" w:space="0" w:color="auto"/>
            <w:left w:val="none" w:sz="0" w:space="0" w:color="auto"/>
            <w:bottom w:val="none" w:sz="0" w:space="0" w:color="auto"/>
            <w:right w:val="none" w:sz="0" w:space="0" w:color="auto"/>
          </w:divBdr>
          <w:divsChild>
            <w:div w:id="972441544">
              <w:marLeft w:val="0"/>
              <w:marRight w:val="0"/>
              <w:marTop w:val="0"/>
              <w:marBottom w:val="0"/>
              <w:divBdr>
                <w:top w:val="none" w:sz="0" w:space="0" w:color="auto"/>
                <w:left w:val="none" w:sz="0" w:space="0" w:color="auto"/>
                <w:bottom w:val="none" w:sz="0" w:space="0" w:color="auto"/>
                <w:right w:val="none" w:sz="0" w:space="0" w:color="auto"/>
              </w:divBdr>
            </w:div>
          </w:divsChild>
        </w:div>
        <w:div w:id="214852048">
          <w:marLeft w:val="0"/>
          <w:marRight w:val="0"/>
          <w:marTop w:val="0"/>
          <w:marBottom w:val="0"/>
          <w:divBdr>
            <w:top w:val="none" w:sz="0" w:space="0" w:color="auto"/>
            <w:left w:val="none" w:sz="0" w:space="0" w:color="auto"/>
            <w:bottom w:val="none" w:sz="0" w:space="0" w:color="auto"/>
            <w:right w:val="none" w:sz="0" w:space="0" w:color="auto"/>
          </w:divBdr>
          <w:divsChild>
            <w:div w:id="2025208344">
              <w:marLeft w:val="0"/>
              <w:marRight w:val="0"/>
              <w:marTop w:val="0"/>
              <w:marBottom w:val="0"/>
              <w:divBdr>
                <w:top w:val="none" w:sz="0" w:space="0" w:color="auto"/>
                <w:left w:val="none" w:sz="0" w:space="0" w:color="auto"/>
                <w:bottom w:val="none" w:sz="0" w:space="0" w:color="auto"/>
                <w:right w:val="none" w:sz="0" w:space="0" w:color="auto"/>
              </w:divBdr>
            </w:div>
            <w:div w:id="932468317">
              <w:marLeft w:val="0"/>
              <w:marRight w:val="0"/>
              <w:marTop w:val="0"/>
              <w:marBottom w:val="0"/>
              <w:divBdr>
                <w:top w:val="none" w:sz="0" w:space="0" w:color="auto"/>
                <w:left w:val="none" w:sz="0" w:space="0" w:color="auto"/>
                <w:bottom w:val="none" w:sz="0" w:space="0" w:color="auto"/>
                <w:right w:val="none" w:sz="0" w:space="0" w:color="auto"/>
              </w:divBdr>
            </w:div>
            <w:div w:id="1105732507">
              <w:marLeft w:val="0"/>
              <w:marRight w:val="0"/>
              <w:marTop w:val="0"/>
              <w:marBottom w:val="0"/>
              <w:divBdr>
                <w:top w:val="none" w:sz="0" w:space="0" w:color="auto"/>
                <w:left w:val="none" w:sz="0" w:space="0" w:color="auto"/>
                <w:bottom w:val="none" w:sz="0" w:space="0" w:color="auto"/>
                <w:right w:val="none" w:sz="0" w:space="0" w:color="auto"/>
              </w:divBdr>
            </w:div>
          </w:divsChild>
        </w:div>
        <w:div w:id="1316642638">
          <w:marLeft w:val="0"/>
          <w:marRight w:val="0"/>
          <w:marTop w:val="0"/>
          <w:marBottom w:val="0"/>
          <w:divBdr>
            <w:top w:val="none" w:sz="0" w:space="0" w:color="auto"/>
            <w:left w:val="none" w:sz="0" w:space="0" w:color="auto"/>
            <w:bottom w:val="none" w:sz="0" w:space="0" w:color="auto"/>
            <w:right w:val="none" w:sz="0" w:space="0" w:color="auto"/>
          </w:divBdr>
          <w:divsChild>
            <w:div w:id="26195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179786">
      <w:bodyDiv w:val="1"/>
      <w:marLeft w:val="0"/>
      <w:marRight w:val="0"/>
      <w:marTop w:val="0"/>
      <w:marBottom w:val="0"/>
      <w:divBdr>
        <w:top w:val="none" w:sz="0" w:space="0" w:color="auto"/>
        <w:left w:val="none" w:sz="0" w:space="0" w:color="auto"/>
        <w:bottom w:val="none" w:sz="0" w:space="0" w:color="auto"/>
        <w:right w:val="none" w:sz="0" w:space="0" w:color="auto"/>
      </w:divBdr>
      <w:divsChild>
        <w:div w:id="703676821">
          <w:marLeft w:val="0"/>
          <w:marRight w:val="0"/>
          <w:marTop w:val="0"/>
          <w:marBottom w:val="0"/>
          <w:divBdr>
            <w:top w:val="none" w:sz="0" w:space="0" w:color="auto"/>
            <w:left w:val="none" w:sz="0" w:space="0" w:color="auto"/>
            <w:bottom w:val="none" w:sz="0" w:space="0" w:color="auto"/>
            <w:right w:val="none" w:sz="0" w:space="0" w:color="auto"/>
          </w:divBdr>
          <w:divsChild>
            <w:div w:id="281225734">
              <w:marLeft w:val="0"/>
              <w:marRight w:val="0"/>
              <w:marTop w:val="0"/>
              <w:marBottom w:val="0"/>
              <w:divBdr>
                <w:top w:val="none" w:sz="0" w:space="0" w:color="auto"/>
                <w:left w:val="none" w:sz="0" w:space="0" w:color="auto"/>
                <w:bottom w:val="none" w:sz="0" w:space="0" w:color="auto"/>
                <w:right w:val="none" w:sz="0" w:space="0" w:color="auto"/>
              </w:divBdr>
            </w:div>
          </w:divsChild>
        </w:div>
        <w:div w:id="1513839764">
          <w:marLeft w:val="0"/>
          <w:marRight w:val="0"/>
          <w:marTop w:val="0"/>
          <w:marBottom w:val="0"/>
          <w:divBdr>
            <w:top w:val="none" w:sz="0" w:space="0" w:color="auto"/>
            <w:left w:val="none" w:sz="0" w:space="0" w:color="auto"/>
            <w:bottom w:val="none" w:sz="0" w:space="0" w:color="auto"/>
            <w:right w:val="none" w:sz="0" w:space="0" w:color="auto"/>
          </w:divBdr>
          <w:divsChild>
            <w:div w:id="19478631">
              <w:marLeft w:val="0"/>
              <w:marRight w:val="0"/>
              <w:marTop w:val="0"/>
              <w:marBottom w:val="0"/>
              <w:divBdr>
                <w:top w:val="none" w:sz="0" w:space="0" w:color="auto"/>
                <w:left w:val="none" w:sz="0" w:space="0" w:color="auto"/>
                <w:bottom w:val="none" w:sz="0" w:space="0" w:color="auto"/>
                <w:right w:val="none" w:sz="0" w:space="0" w:color="auto"/>
              </w:divBdr>
            </w:div>
          </w:divsChild>
        </w:div>
        <w:div w:id="333648768">
          <w:marLeft w:val="0"/>
          <w:marRight w:val="0"/>
          <w:marTop w:val="0"/>
          <w:marBottom w:val="0"/>
          <w:divBdr>
            <w:top w:val="none" w:sz="0" w:space="0" w:color="auto"/>
            <w:left w:val="none" w:sz="0" w:space="0" w:color="auto"/>
            <w:bottom w:val="none" w:sz="0" w:space="0" w:color="auto"/>
            <w:right w:val="none" w:sz="0" w:space="0" w:color="auto"/>
          </w:divBdr>
          <w:divsChild>
            <w:div w:id="1132596059">
              <w:marLeft w:val="0"/>
              <w:marRight w:val="0"/>
              <w:marTop w:val="0"/>
              <w:marBottom w:val="0"/>
              <w:divBdr>
                <w:top w:val="none" w:sz="0" w:space="0" w:color="auto"/>
                <w:left w:val="none" w:sz="0" w:space="0" w:color="auto"/>
                <w:bottom w:val="none" w:sz="0" w:space="0" w:color="auto"/>
                <w:right w:val="none" w:sz="0" w:space="0" w:color="auto"/>
              </w:divBdr>
            </w:div>
            <w:div w:id="1051734284">
              <w:marLeft w:val="0"/>
              <w:marRight w:val="0"/>
              <w:marTop w:val="0"/>
              <w:marBottom w:val="0"/>
              <w:divBdr>
                <w:top w:val="none" w:sz="0" w:space="0" w:color="auto"/>
                <w:left w:val="none" w:sz="0" w:space="0" w:color="auto"/>
                <w:bottom w:val="none" w:sz="0" w:space="0" w:color="auto"/>
                <w:right w:val="none" w:sz="0" w:space="0" w:color="auto"/>
              </w:divBdr>
            </w:div>
            <w:div w:id="974872977">
              <w:marLeft w:val="0"/>
              <w:marRight w:val="0"/>
              <w:marTop w:val="0"/>
              <w:marBottom w:val="0"/>
              <w:divBdr>
                <w:top w:val="none" w:sz="0" w:space="0" w:color="auto"/>
                <w:left w:val="none" w:sz="0" w:space="0" w:color="auto"/>
                <w:bottom w:val="none" w:sz="0" w:space="0" w:color="auto"/>
                <w:right w:val="none" w:sz="0" w:space="0" w:color="auto"/>
              </w:divBdr>
            </w:div>
          </w:divsChild>
        </w:div>
        <w:div w:id="1119497845">
          <w:marLeft w:val="0"/>
          <w:marRight w:val="0"/>
          <w:marTop w:val="0"/>
          <w:marBottom w:val="0"/>
          <w:divBdr>
            <w:top w:val="none" w:sz="0" w:space="0" w:color="auto"/>
            <w:left w:val="none" w:sz="0" w:space="0" w:color="auto"/>
            <w:bottom w:val="none" w:sz="0" w:space="0" w:color="auto"/>
            <w:right w:val="none" w:sz="0" w:space="0" w:color="auto"/>
          </w:divBdr>
          <w:divsChild>
            <w:div w:id="755397792">
              <w:marLeft w:val="0"/>
              <w:marRight w:val="0"/>
              <w:marTop w:val="0"/>
              <w:marBottom w:val="0"/>
              <w:divBdr>
                <w:top w:val="none" w:sz="0" w:space="0" w:color="auto"/>
                <w:left w:val="none" w:sz="0" w:space="0" w:color="auto"/>
                <w:bottom w:val="none" w:sz="0" w:space="0" w:color="auto"/>
                <w:right w:val="none" w:sz="0" w:space="0" w:color="auto"/>
              </w:divBdr>
            </w:div>
          </w:divsChild>
        </w:div>
        <w:div w:id="315106278">
          <w:marLeft w:val="0"/>
          <w:marRight w:val="0"/>
          <w:marTop w:val="0"/>
          <w:marBottom w:val="0"/>
          <w:divBdr>
            <w:top w:val="none" w:sz="0" w:space="0" w:color="auto"/>
            <w:left w:val="none" w:sz="0" w:space="0" w:color="auto"/>
            <w:bottom w:val="none" w:sz="0" w:space="0" w:color="auto"/>
            <w:right w:val="none" w:sz="0" w:space="0" w:color="auto"/>
          </w:divBdr>
          <w:divsChild>
            <w:div w:id="1471899263">
              <w:marLeft w:val="0"/>
              <w:marRight w:val="0"/>
              <w:marTop w:val="0"/>
              <w:marBottom w:val="0"/>
              <w:divBdr>
                <w:top w:val="none" w:sz="0" w:space="0" w:color="auto"/>
                <w:left w:val="none" w:sz="0" w:space="0" w:color="auto"/>
                <w:bottom w:val="none" w:sz="0" w:space="0" w:color="auto"/>
                <w:right w:val="none" w:sz="0" w:space="0" w:color="auto"/>
              </w:divBdr>
            </w:div>
            <w:div w:id="738332044">
              <w:marLeft w:val="0"/>
              <w:marRight w:val="0"/>
              <w:marTop w:val="0"/>
              <w:marBottom w:val="0"/>
              <w:divBdr>
                <w:top w:val="none" w:sz="0" w:space="0" w:color="auto"/>
                <w:left w:val="none" w:sz="0" w:space="0" w:color="auto"/>
                <w:bottom w:val="none" w:sz="0" w:space="0" w:color="auto"/>
                <w:right w:val="none" w:sz="0" w:space="0" w:color="auto"/>
              </w:divBdr>
            </w:div>
            <w:div w:id="859510733">
              <w:marLeft w:val="0"/>
              <w:marRight w:val="0"/>
              <w:marTop w:val="0"/>
              <w:marBottom w:val="0"/>
              <w:divBdr>
                <w:top w:val="none" w:sz="0" w:space="0" w:color="auto"/>
                <w:left w:val="none" w:sz="0" w:space="0" w:color="auto"/>
                <w:bottom w:val="none" w:sz="0" w:space="0" w:color="auto"/>
                <w:right w:val="none" w:sz="0" w:space="0" w:color="auto"/>
              </w:divBdr>
            </w:div>
          </w:divsChild>
        </w:div>
        <w:div w:id="1977905483">
          <w:marLeft w:val="0"/>
          <w:marRight w:val="0"/>
          <w:marTop w:val="0"/>
          <w:marBottom w:val="0"/>
          <w:divBdr>
            <w:top w:val="none" w:sz="0" w:space="0" w:color="auto"/>
            <w:left w:val="none" w:sz="0" w:space="0" w:color="auto"/>
            <w:bottom w:val="none" w:sz="0" w:space="0" w:color="auto"/>
            <w:right w:val="none" w:sz="0" w:space="0" w:color="auto"/>
          </w:divBdr>
          <w:divsChild>
            <w:div w:id="1059862471">
              <w:marLeft w:val="0"/>
              <w:marRight w:val="0"/>
              <w:marTop w:val="0"/>
              <w:marBottom w:val="0"/>
              <w:divBdr>
                <w:top w:val="none" w:sz="0" w:space="0" w:color="auto"/>
                <w:left w:val="none" w:sz="0" w:space="0" w:color="auto"/>
                <w:bottom w:val="none" w:sz="0" w:space="0" w:color="auto"/>
                <w:right w:val="none" w:sz="0" w:space="0" w:color="auto"/>
              </w:divBdr>
            </w:div>
          </w:divsChild>
        </w:div>
        <w:div w:id="440689458">
          <w:marLeft w:val="0"/>
          <w:marRight w:val="0"/>
          <w:marTop w:val="0"/>
          <w:marBottom w:val="0"/>
          <w:divBdr>
            <w:top w:val="none" w:sz="0" w:space="0" w:color="auto"/>
            <w:left w:val="none" w:sz="0" w:space="0" w:color="auto"/>
            <w:bottom w:val="none" w:sz="0" w:space="0" w:color="auto"/>
            <w:right w:val="none" w:sz="0" w:space="0" w:color="auto"/>
          </w:divBdr>
          <w:divsChild>
            <w:div w:id="84765525">
              <w:marLeft w:val="0"/>
              <w:marRight w:val="0"/>
              <w:marTop w:val="0"/>
              <w:marBottom w:val="0"/>
              <w:divBdr>
                <w:top w:val="none" w:sz="0" w:space="0" w:color="auto"/>
                <w:left w:val="none" w:sz="0" w:space="0" w:color="auto"/>
                <w:bottom w:val="none" w:sz="0" w:space="0" w:color="auto"/>
                <w:right w:val="none" w:sz="0" w:space="0" w:color="auto"/>
              </w:divBdr>
            </w:div>
            <w:div w:id="877932209">
              <w:marLeft w:val="0"/>
              <w:marRight w:val="0"/>
              <w:marTop w:val="0"/>
              <w:marBottom w:val="0"/>
              <w:divBdr>
                <w:top w:val="none" w:sz="0" w:space="0" w:color="auto"/>
                <w:left w:val="none" w:sz="0" w:space="0" w:color="auto"/>
                <w:bottom w:val="none" w:sz="0" w:space="0" w:color="auto"/>
                <w:right w:val="none" w:sz="0" w:space="0" w:color="auto"/>
              </w:divBdr>
            </w:div>
            <w:div w:id="1221555442">
              <w:marLeft w:val="0"/>
              <w:marRight w:val="0"/>
              <w:marTop w:val="0"/>
              <w:marBottom w:val="0"/>
              <w:divBdr>
                <w:top w:val="none" w:sz="0" w:space="0" w:color="auto"/>
                <w:left w:val="none" w:sz="0" w:space="0" w:color="auto"/>
                <w:bottom w:val="none" w:sz="0" w:space="0" w:color="auto"/>
                <w:right w:val="none" w:sz="0" w:space="0" w:color="auto"/>
              </w:divBdr>
            </w:div>
          </w:divsChild>
        </w:div>
        <w:div w:id="2019769684">
          <w:marLeft w:val="0"/>
          <w:marRight w:val="0"/>
          <w:marTop w:val="0"/>
          <w:marBottom w:val="0"/>
          <w:divBdr>
            <w:top w:val="none" w:sz="0" w:space="0" w:color="auto"/>
            <w:left w:val="none" w:sz="0" w:space="0" w:color="auto"/>
            <w:bottom w:val="none" w:sz="0" w:space="0" w:color="auto"/>
            <w:right w:val="none" w:sz="0" w:space="0" w:color="auto"/>
          </w:divBdr>
          <w:divsChild>
            <w:div w:id="42731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992300">
      <w:bodyDiv w:val="1"/>
      <w:marLeft w:val="0"/>
      <w:marRight w:val="0"/>
      <w:marTop w:val="0"/>
      <w:marBottom w:val="0"/>
      <w:divBdr>
        <w:top w:val="none" w:sz="0" w:space="0" w:color="auto"/>
        <w:left w:val="none" w:sz="0" w:space="0" w:color="auto"/>
        <w:bottom w:val="none" w:sz="0" w:space="0" w:color="auto"/>
        <w:right w:val="none" w:sz="0" w:space="0" w:color="auto"/>
      </w:divBdr>
      <w:divsChild>
        <w:div w:id="1427530231">
          <w:marLeft w:val="0"/>
          <w:marRight w:val="0"/>
          <w:marTop w:val="0"/>
          <w:marBottom w:val="0"/>
          <w:divBdr>
            <w:top w:val="none" w:sz="0" w:space="0" w:color="auto"/>
            <w:left w:val="none" w:sz="0" w:space="0" w:color="auto"/>
            <w:bottom w:val="none" w:sz="0" w:space="0" w:color="auto"/>
            <w:right w:val="none" w:sz="0" w:space="0" w:color="auto"/>
          </w:divBdr>
        </w:div>
        <w:div w:id="64694793">
          <w:marLeft w:val="0"/>
          <w:marRight w:val="0"/>
          <w:marTop w:val="0"/>
          <w:marBottom w:val="0"/>
          <w:divBdr>
            <w:top w:val="none" w:sz="0" w:space="0" w:color="auto"/>
            <w:left w:val="none" w:sz="0" w:space="0" w:color="auto"/>
            <w:bottom w:val="none" w:sz="0" w:space="0" w:color="auto"/>
            <w:right w:val="none" w:sz="0" w:space="0" w:color="auto"/>
          </w:divBdr>
          <w:divsChild>
            <w:div w:id="1500123351">
              <w:marLeft w:val="0"/>
              <w:marRight w:val="0"/>
              <w:marTop w:val="30"/>
              <w:marBottom w:val="30"/>
              <w:divBdr>
                <w:top w:val="none" w:sz="0" w:space="0" w:color="auto"/>
                <w:left w:val="none" w:sz="0" w:space="0" w:color="auto"/>
                <w:bottom w:val="none" w:sz="0" w:space="0" w:color="auto"/>
                <w:right w:val="none" w:sz="0" w:space="0" w:color="auto"/>
              </w:divBdr>
              <w:divsChild>
                <w:div w:id="1528060739">
                  <w:marLeft w:val="0"/>
                  <w:marRight w:val="0"/>
                  <w:marTop w:val="0"/>
                  <w:marBottom w:val="0"/>
                  <w:divBdr>
                    <w:top w:val="none" w:sz="0" w:space="0" w:color="auto"/>
                    <w:left w:val="none" w:sz="0" w:space="0" w:color="auto"/>
                    <w:bottom w:val="none" w:sz="0" w:space="0" w:color="auto"/>
                    <w:right w:val="none" w:sz="0" w:space="0" w:color="auto"/>
                  </w:divBdr>
                  <w:divsChild>
                    <w:div w:id="1895962965">
                      <w:marLeft w:val="0"/>
                      <w:marRight w:val="0"/>
                      <w:marTop w:val="0"/>
                      <w:marBottom w:val="0"/>
                      <w:divBdr>
                        <w:top w:val="none" w:sz="0" w:space="0" w:color="auto"/>
                        <w:left w:val="none" w:sz="0" w:space="0" w:color="auto"/>
                        <w:bottom w:val="none" w:sz="0" w:space="0" w:color="auto"/>
                        <w:right w:val="none" w:sz="0" w:space="0" w:color="auto"/>
                      </w:divBdr>
                    </w:div>
                  </w:divsChild>
                </w:div>
                <w:div w:id="1177768928">
                  <w:marLeft w:val="0"/>
                  <w:marRight w:val="0"/>
                  <w:marTop w:val="0"/>
                  <w:marBottom w:val="0"/>
                  <w:divBdr>
                    <w:top w:val="none" w:sz="0" w:space="0" w:color="auto"/>
                    <w:left w:val="none" w:sz="0" w:space="0" w:color="auto"/>
                    <w:bottom w:val="none" w:sz="0" w:space="0" w:color="auto"/>
                    <w:right w:val="none" w:sz="0" w:space="0" w:color="auto"/>
                  </w:divBdr>
                  <w:divsChild>
                    <w:div w:id="1145587485">
                      <w:marLeft w:val="0"/>
                      <w:marRight w:val="0"/>
                      <w:marTop w:val="0"/>
                      <w:marBottom w:val="0"/>
                      <w:divBdr>
                        <w:top w:val="none" w:sz="0" w:space="0" w:color="auto"/>
                        <w:left w:val="none" w:sz="0" w:space="0" w:color="auto"/>
                        <w:bottom w:val="none" w:sz="0" w:space="0" w:color="auto"/>
                        <w:right w:val="none" w:sz="0" w:space="0" w:color="auto"/>
                      </w:divBdr>
                    </w:div>
                  </w:divsChild>
                </w:div>
                <w:div w:id="1039234626">
                  <w:marLeft w:val="0"/>
                  <w:marRight w:val="0"/>
                  <w:marTop w:val="0"/>
                  <w:marBottom w:val="0"/>
                  <w:divBdr>
                    <w:top w:val="none" w:sz="0" w:space="0" w:color="auto"/>
                    <w:left w:val="none" w:sz="0" w:space="0" w:color="auto"/>
                    <w:bottom w:val="none" w:sz="0" w:space="0" w:color="auto"/>
                    <w:right w:val="none" w:sz="0" w:space="0" w:color="auto"/>
                  </w:divBdr>
                  <w:divsChild>
                    <w:div w:id="1190486585">
                      <w:marLeft w:val="0"/>
                      <w:marRight w:val="0"/>
                      <w:marTop w:val="0"/>
                      <w:marBottom w:val="0"/>
                      <w:divBdr>
                        <w:top w:val="none" w:sz="0" w:space="0" w:color="auto"/>
                        <w:left w:val="none" w:sz="0" w:space="0" w:color="auto"/>
                        <w:bottom w:val="none" w:sz="0" w:space="0" w:color="auto"/>
                        <w:right w:val="none" w:sz="0" w:space="0" w:color="auto"/>
                      </w:divBdr>
                    </w:div>
                  </w:divsChild>
                </w:div>
                <w:div w:id="404843616">
                  <w:marLeft w:val="0"/>
                  <w:marRight w:val="0"/>
                  <w:marTop w:val="0"/>
                  <w:marBottom w:val="0"/>
                  <w:divBdr>
                    <w:top w:val="none" w:sz="0" w:space="0" w:color="auto"/>
                    <w:left w:val="none" w:sz="0" w:space="0" w:color="auto"/>
                    <w:bottom w:val="none" w:sz="0" w:space="0" w:color="auto"/>
                    <w:right w:val="none" w:sz="0" w:space="0" w:color="auto"/>
                  </w:divBdr>
                  <w:divsChild>
                    <w:div w:id="1896161887">
                      <w:marLeft w:val="0"/>
                      <w:marRight w:val="0"/>
                      <w:marTop w:val="0"/>
                      <w:marBottom w:val="0"/>
                      <w:divBdr>
                        <w:top w:val="none" w:sz="0" w:space="0" w:color="auto"/>
                        <w:left w:val="none" w:sz="0" w:space="0" w:color="auto"/>
                        <w:bottom w:val="none" w:sz="0" w:space="0" w:color="auto"/>
                        <w:right w:val="none" w:sz="0" w:space="0" w:color="auto"/>
                      </w:divBdr>
                    </w:div>
                  </w:divsChild>
                </w:div>
                <w:div w:id="1246837209">
                  <w:marLeft w:val="0"/>
                  <w:marRight w:val="0"/>
                  <w:marTop w:val="0"/>
                  <w:marBottom w:val="0"/>
                  <w:divBdr>
                    <w:top w:val="none" w:sz="0" w:space="0" w:color="auto"/>
                    <w:left w:val="none" w:sz="0" w:space="0" w:color="auto"/>
                    <w:bottom w:val="none" w:sz="0" w:space="0" w:color="auto"/>
                    <w:right w:val="none" w:sz="0" w:space="0" w:color="auto"/>
                  </w:divBdr>
                  <w:divsChild>
                    <w:div w:id="1485702229">
                      <w:marLeft w:val="0"/>
                      <w:marRight w:val="0"/>
                      <w:marTop w:val="0"/>
                      <w:marBottom w:val="0"/>
                      <w:divBdr>
                        <w:top w:val="none" w:sz="0" w:space="0" w:color="auto"/>
                        <w:left w:val="none" w:sz="0" w:space="0" w:color="auto"/>
                        <w:bottom w:val="none" w:sz="0" w:space="0" w:color="auto"/>
                        <w:right w:val="none" w:sz="0" w:space="0" w:color="auto"/>
                      </w:divBdr>
                    </w:div>
                  </w:divsChild>
                </w:div>
                <w:div w:id="488983444">
                  <w:marLeft w:val="0"/>
                  <w:marRight w:val="0"/>
                  <w:marTop w:val="0"/>
                  <w:marBottom w:val="0"/>
                  <w:divBdr>
                    <w:top w:val="none" w:sz="0" w:space="0" w:color="auto"/>
                    <w:left w:val="none" w:sz="0" w:space="0" w:color="auto"/>
                    <w:bottom w:val="none" w:sz="0" w:space="0" w:color="auto"/>
                    <w:right w:val="none" w:sz="0" w:space="0" w:color="auto"/>
                  </w:divBdr>
                  <w:divsChild>
                    <w:div w:id="1541473935">
                      <w:marLeft w:val="0"/>
                      <w:marRight w:val="0"/>
                      <w:marTop w:val="0"/>
                      <w:marBottom w:val="0"/>
                      <w:divBdr>
                        <w:top w:val="none" w:sz="0" w:space="0" w:color="auto"/>
                        <w:left w:val="none" w:sz="0" w:space="0" w:color="auto"/>
                        <w:bottom w:val="none" w:sz="0" w:space="0" w:color="auto"/>
                        <w:right w:val="none" w:sz="0" w:space="0" w:color="auto"/>
                      </w:divBdr>
                    </w:div>
                  </w:divsChild>
                </w:div>
                <w:div w:id="2046174886">
                  <w:marLeft w:val="0"/>
                  <w:marRight w:val="0"/>
                  <w:marTop w:val="0"/>
                  <w:marBottom w:val="0"/>
                  <w:divBdr>
                    <w:top w:val="none" w:sz="0" w:space="0" w:color="auto"/>
                    <w:left w:val="none" w:sz="0" w:space="0" w:color="auto"/>
                    <w:bottom w:val="none" w:sz="0" w:space="0" w:color="auto"/>
                    <w:right w:val="none" w:sz="0" w:space="0" w:color="auto"/>
                  </w:divBdr>
                  <w:divsChild>
                    <w:div w:id="187262836">
                      <w:marLeft w:val="0"/>
                      <w:marRight w:val="0"/>
                      <w:marTop w:val="0"/>
                      <w:marBottom w:val="0"/>
                      <w:divBdr>
                        <w:top w:val="none" w:sz="0" w:space="0" w:color="auto"/>
                        <w:left w:val="none" w:sz="0" w:space="0" w:color="auto"/>
                        <w:bottom w:val="none" w:sz="0" w:space="0" w:color="auto"/>
                        <w:right w:val="none" w:sz="0" w:space="0" w:color="auto"/>
                      </w:divBdr>
                    </w:div>
                  </w:divsChild>
                </w:div>
                <w:div w:id="774131948">
                  <w:marLeft w:val="0"/>
                  <w:marRight w:val="0"/>
                  <w:marTop w:val="0"/>
                  <w:marBottom w:val="0"/>
                  <w:divBdr>
                    <w:top w:val="none" w:sz="0" w:space="0" w:color="auto"/>
                    <w:left w:val="none" w:sz="0" w:space="0" w:color="auto"/>
                    <w:bottom w:val="none" w:sz="0" w:space="0" w:color="auto"/>
                    <w:right w:val="none" w:sz="0" w:space="0" w:color="auto"/>
                  </w:divBdr>
                  <w:divsChild>
                    <w:div w:id="819005815">
                      <w:marLeft w:val="0"/>
                      <w:marRight w:val="0"/>
                      <w:marTop w:val="0"/>
                      <w:marBottom w:val="0"/>
                      <w:divBdr>
                        <w:top w:val="none" w:sz="0" w:space="0" w:color="auto"/>
                        <w:left w:val="none" w:sz="0" w:space="0" w:color="auto"/>
                        <w:bottom w:val="none" w:sz="0" w:space="0" w:color="auto"/>
                        <w:right w:val="none" w:sz="0" w:space="0" w:color="auto"/>
                      </w:divBdr>
                    </w:div>
                  </w:divsChild>
                </w:div>
                <w:div w:id="1069112559">
                  <w:marLeft w:val="0"/>
                  <w:marRight w:val="0"/>
                  <w:marTop w:val="0"/>
                  <w:marBottom w:val="0"/>
                  <w:divBdr>
                    <w:top w:val="none" w:sz="0" w:space="0" w:color="auto"/>
                    <w:left w:val="none" w:sz="0" w:space="0" w:color="auto"/>
                    <w:bottom w:val="none" w:sz="0" w:space="0" w:color="auto"/>
                    <w:right w:val="none" w:sz="0" w:space="0" w:color="auto"/>
                  </w:divBdr>
                  <w:divsChild>
                    <w:div w:id="3823237">
                      <w:marLeft w:val="0"/>
                      <w:marRight w:val="0"/>
                      <w:marTop w:val="0"/>
                      <w:marBottom w:val="0"/>
                      <w:divBdr>
                        <w:top w:val="none" w:sz="0" w:space="0" w:color="auto"/>
                        <w:left w:val="none" w:sz="0" w:space="0" w:color="auto"/>
                        <w:bottom w:val="none" w:sz="0" w:space="0" w:color="auto"/>
                        <w:right w:val="none" w:sz="0" w:space="0" w:color="auto"/>
                      </w:divBdr>
                    </w:div>
                  </w:divsChild>
                </w:div>
                <w:div w:id="1614095701">
                  <w:marLeft w:val="0"/>
                  <w:marRight w:val="0"/>
                  <w:marTop w:val="0"/>
                  <w:marBottom w:val="0"/>
                  <w:divBdr>
                    <w:top w:val="none" w:sz="0" w:space="0" w:color="auto"/>
                    <w:left w:val="none" w:sz="0" w:space="0" w:color="auto"/>
                    <w:bottom w:val="none" w:sz="0" w:space="0" w:color="auto"/>
                    <w:right w:val="none" w:sz="0" w:space="0" w:color="auto"/>
                  </w:divBdr>
                  <w:divsChild>
                    <w:div w:id="1794009665">
                      <w:marLeft w:val="0"/>
                      <w:marRight w:val="0"/>
                      <w:marTop w:val="0"/>
                      <w:marBottom w:val="0"/>
                      <w:divBdr>
                        <w:top w:val="none" w:sz="0" w:space="0" w:color="auto"/>
                        <w:left w:val="none" w:sz="0" w:space="0" w:color="auto"/>
                        <w:bottom w:val="none" w:sz="0" w:space="0" w:color="auto"/>
                        <w:right w:val="none" w:sz="0" w:space="0" w:color="auto"/>
                      </w:divBdr>
                    </w:div>
                  </w:divsChild>
                </w:div>
                <w:div w:id="783967380">
                  <w:marLeft w:val="0"/>
                  <w:marRight w:val="0"/>
                  <w:marTop w:val="0"/>
                  <w:marBottom w:val="0"/>
                  <w:divBdr>
                    <w:top w:val="none" w:sz="0" w:space="0" w:color="auto"/>
                    <w:left w:val="none" w:sz="0" w:space="0" w:color="auto"/>
                    <w:bottom w:val="none" w:sz="0" w:space="0" w:color="auto"/>
                    <w:right w:val="none" w:sz="0" w:space="0" w:color="auto"/>
                  </w:divBdr>
                  <w:divsChild>
                    <w:div w:id="1133325603">
                      <w:marLeft w:val="0"/>
                      <w:marRight w:val="0"/>
                      <w:marTop w:val="0"/>
                      <w:marBottom w:val="0"/>
                      <w:divBdr>
                        <w:top w:val="none" w:sz="0" w:space="0" w:color="auto"/>
                        <w:left w:val="none" w:sz="0" w:space="0" w:color="auto"/>
                        <w:bottom w:val="none" w:sz="0" w:space="0" w:color="auto"/>
                        <w:right w:val="none" w:sz="0" w:space="0" w:color="auto"/>
                      </w:divBdr>
                    </w:div>
                  </w:divsChild>
                </w:div>
                <w:div w:id="1023476508">
                  <w:marLeft w:val="0"/>
                  <w:marRight w:val="0"/>
                  <w:marTop w:val="0"/>
                  <w:marBottom w:val="0"/>
                  <w:divBdr>
                    <w:top w:val="none" w:sz="0" w:space="0" w:color="auto"/>
                    <w:left w:val="none" w:sz="0" w:space="0" w:color="auto"/>
                    <w:bottom w:val="none" w:sz="0" w:space="0" w:color="auto"/>
                    <w:right w:val="none" w:sz="0" w:space="0" w:color="auto"/>
                  </w:divBdr>
                  <w:divsChild>
                    <w:div w:id="775902395">
                      <w:marLeft w:val="0"/>
                      <w:marRight w:val="0"/>
                      <w:marTop w:val="0"/>
                      <w:marBottom w:val="0"/>
                      <w:divBdr>
                        <w:top w:val="none" w:sz="0" w:space="0" w:color="auto"/>
                        <w:left w:val="none" w:sz="0" w:space="0" w:color="auto"/>
                        <w:bottom w:val="none" w:sz="0" w:space="0" w:color="auto"/>
                        <w:right w:val="none" w:sz="0" w:space="0" w:color="auto"/>
                      </w:divBdr>
                    </w:div>
                  </w:divsChild>
                </w:div>
                <w:div w:id="1359695653">
                  <w:marLeft w:val="0"/>
                  <w:marRight w:val="0"/>
                  <w:marTop w:val="0"/>
                  <w:marBottom w:val="0"/>
                  <w:divBdr>
                    <w:top w:val="none" w:sz="0" w:space="0" w:color="auto"/>
                    <w:left w:val="none" w:sz="0" w:space="0" w:color="auto"/>
                    <w:bottom w:val="none" w:sz="0" w:space="0" w:color="auto"/>
                    <w:right w:val="none" w:sz="0" w:space="0" w:color="auto"/>
                  </w:divBdr>
                  <w:divsChild>
                    <w:div w:id="1267418569">
                      <w:marLeft w:val="0"/>
                      <w:marRight w:val="0"/>
                      <w:marTop w:val="0"/>
                      <w:marBottom w:val="0"/>
                      <w:divBdr>
                        <w:top w:val="none" w:sz="0" w:space="0" w:color="auto"/>
                        <w:left w:val="none" w:sz="0" w:space="0" w:color="auto"/>
                        <w:bottom w:val="none" w:sz="0" w:space="0" w:color="auto"/>
                        <w:right w:val="none" w:sz="0" w:space="0" w:color="auto"/>
                      </w:divBdr>
                    </w:div>
                  </w:divsChild>
                </w:div>
                <w:div w:id="1762797689">
                  <w:marLeft w:val="0"/>
                  <w:marRight w:val="0"/>
                  <w:marTop w:val="0"/>
                  <w:marBottom w:val="0"/>
                  <w:divBdr>
                    <w:top w:val="none" w:sz="0" w:space="0" w:color="auto"/>
                    <w:left w:val="none" w:sz="0" w:space="0" w:color="auto"/>
                    <w:bottom w:val="none" w:sz="0" w:space="0" w:color="auto"/>
                    <w:right w:val="none" w:sz="0" w:space="0" w:color="auto"/>
                  </w:divBdr>
                  <w:divsChild>
                    <w:div w:id="1631322675">
                      <w:marLeft w:val="0"/>
                      <w:marRight w:val="0"/>
                      <w:marTop w:val="0"/>
                      <w:marBottom w:val="0"/>
                      <w:divBdr>
                        <w:top w:val="none" w:sz="0" w:space="0" w:color="auto"/>
                        <w:left w:val="none" w:sz="0" w:space="0" w:color="auto"/>
                        <w:bottom w:val="none" w:sz="0" w:space="0" w:color="auto"/>
                        <w:right w:val="none" w:sz="0" w:space="0" w:color="auto"/>
                      </w:divBdr>
                    </w:div>
                  </w:divsChild>
                </w:div>
                <w:div w:id="198511039">
                  <w:marLeft w:val="0"/>
                  <w:marRight w:val="0"/>
                  <w:marTop w:val="0"/>
                  <w:marBottom w:val="0"/>
                  <w:divBdr>
                    <w:top w:val="none" w:sz="0" w:space="0" w:color="auto"/>
                    <w:left w:val="none" w:sz="0" w:space="0" w:color="auto"/>
                    <w:bottom w:val="none" w:sz="0" w:space="0" w:color="auto"/>
                    <w:right w:val="none" w:sz="0" w:space="0" w:color="auto"/>
                  </w:divBdr>
                  <w:divsChild>
                    <w:div w:id="1073971182">
                      <w:marLeft w:val="0"/>
                      <w:marRight w:val="0"/>
                      <w:marTop w:val="0"/>
                      <w:marBottom w:val="0"/>
                      <w:divBdr>
                        <w:top w:val="none" w:sz="0" w:space="0" w:color="auto"/>
                        <w:left w:val="none" w:sz="0" w:space="0" w:color="auto"/>
                        <w:bottom w:val="none" w:sz="0" w:space="0" w:color="auto"/>
                        <w:right w:val="none" w:sz="0" w:space="0" w:color="auto"/>
                      </w:divBdr>
                    </w:div>
                  </w:divsChild>
                </w:div>
                <w:div w:id="420685342">
                  <w:marLeft w:val="0"/>
                  <w:marRight w:val="0"/>
                  <w:marTop w:val="0"/>
                  <w:marBottom w:val="0"/>
                  <w:divBdr>
                    <w:top w:val="none" w:sz="0" w:space="0" w:color="auto"/>
                    <w:left w:val="none" w:sz="0" w:space="0" w:color="auto"/>
                    <w:bottom w:val="none" w:sz="0" w:space="0" w:color="auto"/>
                    <w:right w:val="none" w:sz="0" w:space="0" w:color="auto"/>
                  </w:divBdr>
                  <w:divsChild>
                    <w:div w:id="1957366332">
                      <w:marLeft w:val="0"/>
                      <w:marRight w:val="0"/>
                      <w:marTop w:val="0"/>
                      <w:marBottom w:val="0"/>
                      <w:divBdr>
                        <w:top w:val="none" w:sz="0" w:space="0" w:color="auto"/>
                        <w:left w:val="none" w:sz="0" w:space="0" w:color="auto"/>
                        <w:bottom w:val="none" w:sz="0" w:space="0" w:color="auto"/>
                        <w:right w:val="none" w:sz="0" w:space="0" w:color="auto"/>
                      </w:divBdr>
                    </w:div>
                  </w:divsChild>
                </w:div>
                <w:div w:id="1995068424">
                  <w:marLeft w:val="0"/>
                  <w:marRight w:val="0"/>
                  <w:marTop w:val="0"/>
                  <w:marBottom w:val="0"/>
                  <w:divBdr>
                    <w:top w:val="none" w:sz="0" w:space="0" w:color="auto"/>
                    <w:left w:val="none" w:sz="0" w:space="0" w:color="auto"/>
                    <w:bottom w:val="none" w:sz="0" w:space="0" w:color="auto"/>
                    <w:right w:val="none" w:sz="0" w:space="0" w:color="auto"/>
                  </w:divBdr>
                  <w:divsChild>
                    <w:div w:id="1587105867">
                      <w:marLeft w:val="0"/>
                      <w:marRight w:val="0"/>
                      <w:marTop w:val="0"/>
                      <w:marBottom w:val="0"/>
                      <w:divBdr>
                        <w:top w:val="none" w:sz="0" w:space="0" w:color="auto"/>
                        <w:left w:val="none" w:sz="0" w:space="0" w:color="auto"/>
                        <w:bottom w:val="none" w:sz="0" w:space="0" w:color="auto"/>
                        <w:right w:val="none" w:sz="0" w:space="0" w:color="auto"/>
                      </w:divBdr>
                    </w:div>
                  </w:divsChild>
                </w:div>
                <w:div w:id="232276909">
                  <w:marLeft w:val="0"/>
                  <w:marRight w:val="0"/>
                  <w:marTop w:val="0"/>
                  <w:marBottom w:val="0"/>
                  <w:divBdr>
                    <w:top w:val="none" w:sz="0" w:space="0" w:color="auto"/>
                    <w:left w:val="none" w:sz="0" w:space="0" w:color="auto"/>
                    <w:bottom w:val="none" w:sz="0" w:space="0" w:color="auto"/>
                    <w:right w:val="none" w:sz="0" w:space="0" w:color="auto"/>
                  </w:divBdr>
                  <w:divsChild>
                    <w:div w:id="1767724712">
                      <w:marLeft w:val="0"/>
                      <w:marRight w:val="0"/>
                      <w:marTop w:val="0"/>
                      <w:marBottom w:val="0"/>
                      <w:divBdr>
                        <w:top w:val="none" w:sz="0" w:space="0" w:color="auto"/>
                        <w:left w:val="none" w:sz="0" w:space="0" w:color="auto"/>
                        <w:bottom w:val="none" w:sz="0" w:space="0" w:color="auto"/>
                        <w:right w:val="none" w:sz="0" w:space="0" w:color="auto"/>
                      </w:divBdr>
                    </w:div>
                  </w:divsChild>
                </w:div>
                <w:div w:id="26833085">
                  <w:marLeft w:val="0"/>
                  <w:marRight w:val="0"/>
                  <w:marTop w:val="0"/>
                  <w:marBottom w:val="0"/>
                  <w:divBdr>
                    <w:top w:val="none" w:sz="0" w:space="0" w:color="auto"/>
                    <w:left w:val="none" w:sz="0" w:space="0" w:color="auto"/>
                    <w:bottom w:val="none" w:sz="0" w:space="0" w:color="auto"/>
                    <w:right w:val="none" w:sz="0" w:space="0" w:color="auto"/>
                  </w:divBdr>
                  <w:divsChild>
                    <w:div w:id="1295016153">
                      <w:marLeft w:val="0"/>
                      <w:marRight w:val="0"/>
                      <w:marTop w:val="0"/>
                      <w:marBottom w:val="0"/>
                      <w:divBdr>
                        <w:top w:val="none" w:sz="0" w:space="0" w:color="auto"/>
                        <w:left w:val="none" w:sz="0" w:space="0" w:color="auto"/>
                        <w:bottom w:val="none" w:sz="0" w:space="0" w:color="auto"/>
                        <w:right w:val="none" w:sz="0" w:space="0" w:color="auto"/>
                      </w:divBdr>
                    </w:div>
                  </w:divsChild>
                </w:div>
                <w:div w:id="917444213">
                  <w:marLeft w:val="0"/>
                  <w:marRight w:val="0"/>
                  <w:marTop w:val="0"/>
                  <w:marBottom w:val="0"/>
                  <w:divBdr>
                    <w:top w:val="none" w:sz="0" w:space="0" w:color="auto"/>
                    <w:left w:val="none" w:sz="0" w:space="0" w:color="auto"/>
                    <w:bottom w:val="none" w:sz="0" w:space="0" w:color="auto"/>
                    <w:right w:val="none" w:sz="0" w:space="0" w:color="auto"/>
                  </w:divBdr>
                  <w:divsChild>
                    <w:div w:id="595791704">
                      <w:marLeft w:val="0"/>
                      <w:marRight w:val="0"/>
                      <w:marTop w:val="0"/>
                      <w:marBottom w:val="0"/>
                      <w:divBdr>
                        <w:top w:val="none" w:sz="0" w:space="0" w:color="auto"/>
                        <w:left w:val="none" w:sz="0" w:space="0" w:color="auto"/>
                        <w:bottom w:val="none" w:sz="0" w:space="0" w:color="auto"/>
                        <w:right w:val="none" w:sz="0" w:space="0" w:color="auto"/>
                      </w:divBdr>
                    </w:div>
                  </w:divsChild>
                </w:div>
                <w:div w:id="782723582">
                  <w:marLeft w:val="0"/>
                  <w:marRight w:val="0"/>
                  <w:marTop w:val="0"/>
                  <w:marBottom w:val="0"/>
                  <w:divBdr>
                    <w:top w:val="none" w:sz="0" w:space="0" w:color="auto"/>
                    <w:left w:val="none" w:sz="0" w:space="0" w:color="auto"/>
                    <w:bottom w:val="none" w:sz="0" w:space="0" w:color="auto"/>
                    <w:right w:val="none" w:sz="0" w:space="0" w:color="auto"/>
                  </w:divBdr>
                  <w:divsChild>
                    <w:div w:id="430977782">
                      <w:marLeft w:val="0"/>
                      <w:marRight w:val="0"/>
                      <w:marTop w:val="0"/>
                      <w:marBottom w:val="0"/>
                      <w:divBdr>
                        <w:top w:val="none" w:sz="0" w:space="0" w:color="auto"/>
                        <w:left w:val="none" w:sz="0" w:space="0" w:color="auto"/>
                        <w:bottom w:val="none" w:sz="0" w:space="0" w:color="auto"/>
                        <w:right w:val="none" w:sz="0" w:space="0" w:color="auto"/>
                      </w:divBdr>
                    </w:div>
                  </w:divsChild>
                </w:div>
                <w:div w:id="49041511">
                  <w:marLeft w:val="0"/>
                  <w:marRight w:val="0"/>
                  <w:marTop w:val="0"/>
                  <w:marBottom w:val="0"/>
                  <w:divBdr>
                    <w:top w:val="none" w:sz="0" w:space="0" w:color="auto"/>
                    <w:left w:val="none" w:sz="0" w:space="0" w:color="auto"/>
                    <w:bottom w:val="none" w:sz="0" w:space="0" w:color="auto"/>
                    <w:right w:val="none" w:sz="0" w:space="0" w:color="auto"/>
                  </w:divBdr>
                  <w:divsChild>
                    <w:div w:id="1250038251">
                      <w:marLeft w:val="0"/>
                      <w:marRight w:val="0"/>
                      <w:marTop w:val="0"/>
                      <w:marBottom w:val="0"/>
                      <w:divBdr>
                        <w:top w:val="none" w:sz="0" w:space="0" w:color="auto"/>
                        <w:left w:val="none" w:sz="0" w:space="0" w:color="auto"/>
                        <w:bottom w:val="none" w:sz="0" w:space="0" w:color="auto"/>
                        <w:right w:val="none" w:sz="0" w:space="0" w:color="auto"/>
                      </w:divBdr>
                    </w:div>
                  </w:divsChild>
                </w:div>
                <w:div w:id="293339776">
                  <w:marLeft w:val="0"/>
                  <w:marRight w:val="0"/>
                  <w:marTop w:val="0"/>
                  <w:marBottom w:val="0"/>
                  <w:divBdr>
                    <w:top w:val="none" w:sz="0" w:space="0" w:color="auto"/>
                    <w:left w:val="none" w:sz="0" w:space="0" w:color="auto"/>
                    <w:bottom w:val="none" w:sz="0" w:space="0" w:color="auto"/>
                    <w:right w:val="none" w:sz="0" w:space="0" w:color="auto"/>
                  </w:divBdr>
                  <w:divsChild>
                    <w:div w:id="549339364">
                      <w:marLeft w:val="0"/>
                      <w:marRight w:val="0"/>
                      <w:marTop w:val="0"/>
                      <w:marBottom w:val="0"/>
                      <w:divBdr>
                        <w:top w:val="none" w:sz="0" w:space="0" w:color="auto"/>
                        <w:left w:val="none" w:sz="0" w:space="0" w:color="auto"/>
                        <w:bottom w:val="none" w:sz="0" w:space="0" w:color="auto"/>
                        <w:right w:val="none" w:sz="0" w:space="0" w:color="auto"/>
                      </w:divBdr>
                    </w:div>
                  </w:divsChild>
                </w:div>
                <w:div w:id="1972051324">
                  <w:marLeft w:val="0"/>
                  <w:marRight w:val="0"/>
                  <w:marTop w:val="0"/>
                  <w:marBottom w:val="0"/>
                  <w:divBdr>
                    <w:top w:val="none" w:sz="0" w:space="0" w:color="auto"/>
                    <w:left w:val="none" w:sz="0" w:space="0" w:color="auto"/>
                    <w:bottom w:val="none" w:sz="0" w:space="0" w:color="auto"/>
                    <w:right w:val="none" w:sz="0" w:space="0" w:color="auto"/>
                  </w:divBdr>
                  <w:divsChild>
                    <w:div w:id="58291221">
                      <w:marLeft w:val="0"/>
                      <w:marRight w:val="0"/>
                      <w:marTop w:val="0"/>
                      <w:marBottom w:val="0"/>
                      <w:divBdr>
                        <w:top w:val="none" w:sz="0" w:space="0" w:color="auto"/>
                        <w:left w:val="none" w:sz="0" w:space="0" w:color="auto"/>
                        <w:bottom w:val="none" w:sz="0" w:space="0" w:color="auto"/>
                        <w:right w:val="none" w:sz="0" w:space="0" w:color="auto"/>
                      </w:divBdr>
                    </w:div>
                  </w:divsChild>
                </w:div>
                <w:div w:id="1476526554">
                  <w:marLeft w:val="0"/>
                  <w:marRight w:val="0"/>
                  <w:marTop w:val="0"/>
                  <w:marBottom w:val="0"/>
                  <w:divBdr>
                    <w:top w:val="none" w:sz="0" w:space="0" w:color="auto"/>
                    <w:left w:val="none" w:sz="0" w:space="0" w:color="auto"/>
                    <w:bottom w:val="none" w:sz="0" w:space="0" w:color="auto"/>
                    <w:right w:val="none" w:sz="0" w:space="0" w:color="auto"/>
                  </w:divBdr>
                  <w:divsChild>
                    <w:div w:id="465896951">
                      <w:marLeft w:val="0"/>
                      <w:marRight w:val="0"/>
                      <w:marTop w:val="0"/>
                      <w:marBottom w:val="0"/>
                      <w:divBdr>
                        <w:top w:val="none" w:sz="0" w:space="0" w:color="auto"/>
                        <w:left w:val="none" w:sz="0" w:space="0" w:color="auto"/>
                        <w:bottom w:val="none" w:sz="0" w:space="0" w:color="auto"/>
                        <w:right w:val="none" w:sz="0" w:space="0" w:color="auto"/>
                      </w:divBdr>
                    </w:div>
                  </w:divsChild>
                </w:div>
                <w:div w:id="898900250">
                  <w:marLeft w:val="0"/>
                  <w:marRight w:val="0"/>
                  <w:marTop w:val="0"/>
                  <w:marBottom w:val="0"/>
                  <w:divBdr>
                    <w:top w:val="none" w:sz="0" w:space="0" w:color="auto"/>
                    <w:left w:val="none" w:sz="0" w:space="0" w:color="auto"/>
                    <w:bottom w:val="none" w:sz="0" w:space="0" w:color="auto"/>
                    <w:right w:val="none" w:sz="0" w:space="0" w:color="auto"/>
                  </w:divBdr>
                  <w:divsChild>
                    <w:div w:id="100535672">
                      <w:marLeft w:val="0"/>
                      <w:marRight w:val="0"/>
                      <w:marTop w:val="0"/>
                      <w:marBottom w:val="0"/>
                      <w:divBdr>
                        <w:top w:val="none" w:sz="0" w:space="0" w:color="auto"/>
                        <w:left w:val="none" w:sz="0" w:space="0" w:color="auto"/>
                        <w:bottom w:val="none" w:sz="0" w:space="0" w:color="auto"/>
                        <w:right w:val="none" w:sz="0" w:space="0" w:color="auto"/>
                      </w:divBdr>
                    </w:div>
                  </w:divsChild>
                </w:div>
                <w:div w:id="854076440">
                  <w:marLeft w:val="0"/>
                  <w:marRight w:val="0"/>
                  <w:marTop w:val="0"/>
                  <w:marBottom w:val="0"/>
                  <w:divBdr>
                    <w:top w:val="none" w:sz="0" w:space="0" w:color="auto"/>
                    <w:left w:val="none" w:sz="0" w:space="0" w:color="auto"/>
                    <w:bottom w:val="none" w:sz="0" w:space="0" w:color="auto"/>
                    <w:right w:val="none" w:sz="0" w:space="0" w:color="auto"/>
                  </w:divBdr>
                  <w:divsChild>
                    <w:div w:id="1878662764">
                      <w:marLeft w:val="0"/>
                      <w:marRight w:val="0"/>
                      <w:marTop w:val="0"/>
                      <w:marBottom w:val="0"/>
                      <w:divBdr>
                        <w:top w:val="none" w:sz="0" w:space="0" w:color="auto"/>
                        <w:left w:val="none" w:sz="0" w:space="0" w:color="auto"/>
                        <w:bottom w:val="none" w:sz="0" w:space="0" w:color="auto"/>
                        <w:right w:val="none" w:sz="0" w:space="0" w:color="auto"/>
                      </w:divBdr>
                    </w:div>
                  </w:divsChild>
                </w:div>
                <w:div w:id="1435637235">
                  <w:marLeft w:val="0"/>
                  <w:marRight w:val="0"/>
                  <w:marTop w:val="0"/>
                  <w:marBottom w:val="0"/>
                  <w:divBdr>
                    <w:top w:val="none" w:sz="0" w:space="0" w:color="auto"/>
                    <w:left w:val="none" w:sz="0" w:space="0" w:color="auto"/>
                    <w:bottom w:val="none" w:sz="0" w:space="0" w:color="auto"/>
                    <w:right w:val="none" w:sz="0" w:space="0" w:color="auto"/>
                  </w:divBdr>
                  <w:divsChild>
                    <w:div w:id="740982722">
                      <w:marLeft w:val="0"/>
                      <w:marRight w:val="0"/>
                      <w:marTop w:val="0"/>
                      <w:marBottom w:val="0"/>
                      <w:divBdr>
                        <w:top w:val="none" w:sz="0" w:space="0" w:color="auto"/>
                        <w:left w:val="none" w:sz="0" w:space="0" w:color="auto"/>
                        <w:bottom w:val="none" w:sz="0" w:space="0" w:color="auto"/>
                        <w:right w:val="none" w:sz="0" w:space="0" w:color="auto"/>
                      </w:divBdr>
                    </w:div>
                  </w:divsChild>
                </w:div>
                <w:div w:id="1471941034">
                  <w:marLeft w:val="0"/>
                  <w:marRight w:val="0"/>
                  <w:marTop w:val="0"/>
                  <w:marBottom w:val="0"/>
                  <w:divBdr>
                    <w:top w:val="none" w:sz="0" w:space="0" w:color="auto"/>
                    <w:left w:val="none" w:sz="0" w:space="0" w:color="auto"/>
                    <w:bottom w:val="none" w:sz="0" w:space="0" w:color="auto"/>
                    <w:right w:val="none" w:sz="0" w:space="0" w:color="auto"/>
                  </w:divBdr>
                  <w:divsChild>
                    <w:div w:id="189413939">
                      <w:marLeft w:val="0"/>
                      <w:marRight w:val="0"/>
                      <w:marTop w:val="0"/>
                      <w:marBottom w:val="0"/>
                      <w:divBdr>
                        <w:top w:val="none" w:sz="0" w:space="0" w:color="auto"/>
                        <w:left w:val="none" w:sz="0" w:space="0" w:color="auto"/>
                        <w:bottom w:val="none" w:sz="0" w:space="0" w:color="auto"/>
                        <w:right w:val="none" w:sz="0" w:space="0" w:color="auto"/>
                      </w:divBdr>
                    </w:div>
                  </w:divsChild>
                </w:div>
                <w:div w:id="293340456">
                  <w:marLeft w:val="0"/>
                  <w:marRight w:val="0"/>
                  <w:marTop w:val="0"/>
                  <w:marBottom w:val="0"/>
                  <w:divBdr>
                    <w:top w:val="none" w:sz="0" w:space="0" w:color="auto"/>
                    <w:left w:val="none" w:sz="0" w:space="0" w:color="auto"/>
                    <w:bottom w:val="none" w:sz="0" w:space="0" w:color="auto"/>
                    <w:right w:val="none" w:sz="0" w:space="0" w:color="auto"/>
                  </w:divBdr>
                  <w:divsChild>
                    <w:div w:id="1539120791">
                      <w:marLeft w:val="0"/>
                      <w:marRight w:val="0"/>
                      <w:marTop w:val="0"/>
                      <w:marBottom w:val="0"/>
                      <w:divBdr>
                        <w:top w:val="none" w:sz="0" w:space="0" w:color="auto"/>
                        <w:left w:val="none" w:sz="0" w:space="0" w:color="auto"/>
                        <w:bottom w:val="none" w:sz="0" w:space="0" w:color="auto"/>
                        <w:right w:val="none" w:sz="0" w:space="0" w:color="auto"/>
                      </w:divBdr>
                    </w:div>
                  </w:divsChild>
                </w:div>
                <w:div w:id="1303341197">
                  <w:marLeft w:val="0"/>
                  <w:marRight w:val="0"/>
                  <w:marTop w:val="0"/>
                  <w:marBottom w:val="0"/>
                  <w:divBdr>
                    <w:top w:val="none" w:sz="0" w:space="0" w:color="auto"/>
                    <w:left w:val="none" w:sz="0" w:space="0" w:color="auto"/>
                    <w:bottom w:val="none" w:sz="0" w:space="0" w:color="auto"/>
                    <w:right w:val="none" w:sz="0" w:space="0" w:color="auto"/>
                  </w:divBdr>
                  <w:divsChild>
                    <w:div w:id="1640064963">
                      <w:marLeft w:val="0"/>
                      <w:marRight w:val="0"/>
                      <w:marTop w:val="0"/>
                      <w:marBottom w:val="0"/>
                      <w:divBdr>
                        <w:top w:val="none" w:sz="0" w:space="0" w:color="auto"/>
                        <w:left w:val="none" w:sz="0" w:space="0" w:color="auto"/>
                        <w:bottom w:val="none" w:sz="0" w:space="0" w:color="auto"/>
                        <w:right w:val="none" w:sz="0" w:space="0" w:color="auto"/>
                      </w:divBdr>
                    </w:div>
                  </w:divsChild>
                </w:div>
                <w:div w:id="1442794905">
                  <w:marLeft w:val="0"/>
                  <w:marRight w:val="0"/>
                  <w:marTop w:val="0"/>
                  <w:marBottom w:val="0"/>
                  <w:divBdr>
                    <w:top w:val="none" w:sz="0" w:space="0" w:color="auto"/>
                    <w:left w:val="none" w:sz="0" w:space="0" w:color="auto"/>
                    <w:bottom w:val="none" w:sz="0" w:space="0" w:color="auto"/>
                    <w:right w:val="none" w:sz="0" w:space="0" w:color="auto"/>
                  </w:divBdr>
                  <w:divsChild>
                    <w:div w:id="349769054">
                      <w:marLeft w:val="0"/>
                      <w:marRight w:val="0"/>
                      <w:marTop w:val="0"/>
                      <w:marBottom w:val="0"/>
                      <w:divBdr>
                        <w:top w:val="none" w:sz="0" w:space="0" w:color="auto"/>
                        <w:left w:val="none" w:sz="0" w:space="0" w:color="auto"/>
                        <w:bottom w:val="none" w:sz="0" w:space="0" w:color="auto"/>
                        <w:right w:val="none" w:sz="0" w:space="0" w:color="auto"/>
                      </w:divBdr>
                    </w:div>
                  </w:divsChild>
                </w:div>
                <w:div w:id="947665357">
                  <w:marLeft w:val="0"/>
                  <w:marRight w:val="0"/>
                  <w:marTop w:val="0"/>
                  <w:marBottom w:val="0"/>
                  <w:divBdr>
                    <w:top w:val="none" w:sz="0" w:space="0" w:color="auto"/>
                    <w:left w:val="none" w:sz="0" w:space="0" w:color="auto"/>
                    <w:bottom w:val="none" w:sz="0" w:space="0" w:color="auto"/>
                    <w:right w:val="none" w:sz="0" w:space="0" w:color="auto"/>
                  </w:divBdr>
                  <w:divsChild>
                    <w:div w:id="107749183">
                      <w:marLeft w:val="0"/>
                      <w:marRight w:val="0"/>
                      <w:marTop w:val="0"/>
                      <w:marBottom w:val="0"/>
                      <w:divBdr>
                        <w:top w:val="none" w:sz="0" w:space="0" w:color="auto"/>
                        <w:left w:val="none" w:sz="0" w:space="0" w:color="auto"/>
                        <w:bottom w:val="none" w:sz="0" w:space="0" w:color="auto"/>
                        <w:right w:val="none" w:sz="0" w:space="0" w:color="auto"/>
                      </w:divBdr>
                    </w:div>
                  </w:divsChild>
                </w:div>
                <w:div w:id="431246518">
                  <w:marLeft w:val="0"/>
                  <w:marRight w:val="0"/>
                  <w:marTop w:val="0"/>
                  <w:marBottom w:val="0"/>
                  <w:divBdr>
                    <w:top w:val="none" w:sz="0" w:space="0" w:color="auto"/>
                    <w:left w:val="none" w:sz="0" w:space="0" w:color="auto"/>
                    <w:bottom w:val="none" w:sz="0" w:space="0" w:color="auto"/>
                    <w:right w:val="none" w:sz="0" w:space="0" w:color="auto"/>
                  </w:divBdr>
                  <w:divsChild>
                    <w:div w:id="2144157945">
                      <w:marLeft w:val="0"/>
                      <w:marRight w:val="0"/>
                      <w:marTop w:val="0"/>
                      <w:marBottom w:val="0"/>
                      <w:divBdr>
                        <w:top w:val="none" w:sz="0" w:space="0" w:color="auto"/>
                        <w:left w:val="none" w:sz="0" w:space="0" w:color="auto"/>
                        <w:bottom w:val="none" w:sz="0" w:space="0" w:color="auto"/>
                        <w:right w:val="none" w:sz="0" w:space="0" w:color="auto"/>
                      </w:divBdr>
                    </w:div>
                  </w:divsChild>
                </w:div>
                <w:div w:id="452477495">
                  <w:marLeft w:val="0"/>
                  <w:marRight w:val="0"/>
                  <w:marTop w:val="0"/>
                  <w:marBottom w:val="0"/>
                  <w:divBdr>
                    <w:top w:val="none" w:sz="0" w:space="0" w:color="auto"/>
                    <w:left w:val="none" w:sz="0" w:space="0" w:color="auto"/>
                    <w:bottom w:val="none" w:sz="0" w:space="0" w:color="auto"/>
                    <w:right w:val="none" w:sz="0" w:space="0" w:color="auto"/>
                  </w:divBdr>
                  <w:divsChild>
                    <w:div w:id="2011593764">
                      <w:marLeft w:val="0"/>
                      <w:marRight w:val="0"/>
                      <w:marTop w:val="0"/>
                      <w:marBottom w:val="0"/>
                      <w:divBdr>
                        <w:top w:val="none" w:sz="0" w:space="0" w:color="auto"/>
                        <w:left w:val="none" w:sz="0" w:space="0" w:color="auto"/>
                        <w:bottom w:val="none" w:sz="0" w:space="0" w:color="auto"/>
                        <w:right w:val="none" w:sz="0" w:space="0" w:color="auto"/>
                      </w:divBdr>
                    </w:div>
                  </w:divsChild>
                </w:div>
                <w:div w:id="1829781263">
                  <w:marLeft w:val="0"/>
                  <w:marRight w:val="0"/>
                  <w:marTop w:val="0"/>
                  <w:marBottom w:val="0"/>
                  <w:divBdr>
                    <w:top w:val="none" w:sz="0" w:space="0" w:color="auto"/>
                    <w:left w:val="none" w:sz="0" w:space="0" w:color="auto"/>
                    <w:bottom w:val="none" w:sz="0" w:space="0" w:color="auto"/>
                    <w:right w:val="none" w:sz="0" w:space="0" w:color="auto"/>
                  </w:divBdr>
                  <w:divsChild>
                    <w:div w:id="1430857643">
                      <w:marLeft w:val="0"/>
                      <w:marRight w:val="0"/>
                      <w:marTop w:val="0"/>
                      <w:marBottom w:val="0"/>
                      <w:divBdr>
                        <w:top w:val="none" w:sz="0" w:space="0" w:color="auto"/>
                        <w:left w:val="none" w:sz="0" w:space="0" w:color="auto"/>
                        <w:bottom w:val="none" w:sz="0" w:space="0" w:color="auto"/>
                        <w:right w:val="none" w:sz="0" w:space="0" w:color="auto"/>
                      </w:divBdr>
                    </w:div>
                  </w:divsChild>
                </w:div>
                <w:div w:id="1653756467">
                  <w:marLeft w:val="0"/>
                  <w:marRight w:val="0"/>
                  <w:marTop w:val="0"/>
                  <w:marBottom w:val="0"/>
                  <w:divBdr>
                    <w:top w:val="none" w:sz="0" w:space="0" w:color="auto"/>
                    <w:left w:val="none" w:sz="0" w:space="0" w:color="auto"/>
                    <w:bottom w:val="none" w:sz="0" w:space="0" w:color="auto"/>
                    <w:right w:val="none" w:sz="0" w:space="0" w:color="auto"/>
                  </w:divBdr>
                  <w:divsChild>
                    <w:div w:id="1133870168">
                      <w:marLeft w:val="0"/>
                      <w:marRight w:val="0"/>
                      <w:marTop w:val="0"/>
                      <w:marBottom w:val="0"/>
                      <w:divBdr>
                        <w:top w:val="none" w:sz="0" w:space="0" w:color="auto"/>
                        <w:left w:val="none" w:sz="0" w:space="0" w:color="auto"/>
                        <w:bottom w:val="none" w:sz="0" w:space="0" w:color="auto"/>
                        <w:right w:val="none" w:sz="0" w:space="0" w:color="auto"/>
                      </w:divBdr>
                    </w:div>
                  </w:divsChild>
                </w:div>
                <w:div w:id="426779598">
                  <w:marLeft w:val="0"/>
                  <w:marRight w:val="0"/>
                  <w:marTop w:val="0"/>
                  <w:marBottom w:val="0"/>
                  <w:divBdr>
                    <w:top w:val="none" w:sz="0" w:space="0" w:color="auto"/>
                    <w:left w:val="none" w:sz="0" w:space="0" w:color="auto"/>
                    <w:bottom w:val="none" w:sz="0" w:space="0" w:color="auto"/>
                    <w:right w:val="none" w:sz="0" w:space="0" w:color="auto"/>
                  </w:divBdr>
                  <w:divsChild>
                    <w:div w:id="412052008">
                      <w:marLeft w:val="0"/>
                      <w:marRight w:val="0"/>
                      <w:marTop w:val="0"/>
                      <w:marBottom w:val="0"/>
                      <w:divBdr>
                        <w:top w:val="none" w:sz="0" w:space="0" w:color="auto"/>
                        <w:left w:val="none" w:sz="0" w:space="0" w:color="auto"/>
                        <w:bottom w:val="none" w:sz="0" w:space="0" w:color="auto"/>
                        <w:right w:val="none" w:sz="0" w:space="0" w:color="auto"/>
                      </w:divBdr>
                    </w:div>
                  </w:divsChild>
                </w:div>
                <w:div w:id="1433159471">
                  <w:marLeft w:val="0"/>
                  <w:marRight w:val="0"/>
                  <w:marTop w:val="0"/>
                  <w:marBottom w:val="0"/>
                  <w:divBdr>
                    <w:top w:val="none" w:sz="0" w:space="0" w:color="auto"/>
                    <w:left w:val="none" w:sz="0" w:space="0" w:color="auto"/>
                    <w:bottom w:val="none" w:sz="0" w:space="0" w:color="auto"/>
                    <w:right w:val="none" w:sz="0" w:space="0" w:color="auto"/>
                  </w:divBdr>
                  <w:divsChild>
                    <w:div w:id="41583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525807">
      <w:bodyDiv w:val="1"/>
      <w:marLeft w:val="0"/>
      <w:marRight w:val="0"/>
      <w:marTop w:val="0"/>
      <w:marBottom w:val="0"/>
      <w:divBdr>
        <w:top w:val="none" w:sz="0" w:space="0" w:color="auto"/>
        <w:left w:val="none" w:sz="0" w:space="0" w:color="auto"/>
        <w:bottom w:val="none" w:sz="0" w:space="0" w:color="auto"/>
        <w:right w:val="none" w:sz="0" w:space="0" w:color="auto"/>
      </w:divBdr>
      <w:divsChild>
        <w:div w:id="1577084317">
          <w:marLeft w:val="0"/>
          <w:marRight w:val="0"/>
          <w:marTop w:val="0"/>
          <w:marBottom w:val="0"/>
          <w:divBdr>
            <w:top w:val="none" w:sz="0" w:space="0" w:color="auto"/>
            <w:left w:val="none" w:sz="0" w:space="0" w:color="auto"/>
            <w:bottom w:val="none" w:sz="0" w:space="0" w:color="auto"/>
            <w:right w:val="none" w:sz="0" w:space="0" w:color="auto"/>
          </w:divBdr>
          <w:divsChild>
            <w:div w:id="777870430">
              <w:marLeft w:val="0"/>
              <w:marRight w:val="0"/>
              <w:marTop w:val="0"/>
              <w:marBottom w:val="0"/>
              <w:divBdr>
                <w:top w:val="none" w:sz="0" w:space="0" w:color="auto"/>
                <w:left w:val="none" w:sz="0" w:space="0" w:color="auto"/>
                <w:bottom w:val="none" w:sz="0" w:space="0" w:color="auto"/>
                <w:right w:val="none" w:sz="0" w:space="0" w:color="auto"/>
              </w:divBdr>
            </w:div>
            <w:div w:id="463738198">
              <w:marLeft w:val="0"/>
              <w:marRight w:val="0"/>
              <w:marTop w:val="0"/>
              <w:marBottom w:val="0"/>
              <w:divBdr>
                <w:top w:val="none" w:sz="0" w:space="0" w:color="auto"/>
                <w:left w:val="none" w:sz="0" w:space="0" w:color="auto"/>
                <w:bottom w:val="none" w:sz="0" w:space="0" w:color="auto"/>
                <w:right w:val="none" w:sz="0" w:space="0" w:color="auto"/>
              </w:divBdr>
            </w:div>
            <w:div w:id="263346034">
              <w:marLeft w:val="0"/>
              <w:marRight w:val="0"/>
              <w:marTop w:val="0"/>
              <w:marBottom w:val="0"/>
              <w:divBdr>
                <w:top w:val="none" w:sz="0" w:space="0" w:color="auto"/>
                <w:left w:val="none" w:sz="0" w:space="0" w:color="auto"/>
                <w:bottom w:val="none" w:sz="0" w:space="0" w:color="auto"/>
                <w:right w:val="none" w:sz="0" w:space="0" w:color="auto"/>
              </w:divBdr>
            </w:div>
            <w:div w:id="1030569437">
              <w:marLeft w:val="0"/>
              <w:marRight w:val="0"/>
              <w:marTop w:val="0"/>
              <w:marBottom w:val="0"/>
              <w:divBdr>
                <w:top w:val="none" w:sz="0" w:space="0" w:color="auto"/>
                <w:left w:val="none" w:sz="0" w:space="0" w:color="auto"/>
                <w:bottom w:val="none" w:sz="0" w:space="0" w:color="auto"/>
                <w:right w:val="none" w:sz="0" w:space="0" w:color="auto"/>
              </w:divBdr>
            </w:div>
            <w:div w:id="1360931536">
              <w:marLeft w:val="0"/>
              <w:marRight w:val="0"/>
              <w:marTop w:val="0"/>
              <w:marBottom w:val="0"/>
              <w:divBdr>
                <w:top w:val="none" w:sz="0" w:space="0" w:color="auto"/>
                <w:left w:val="none" w:sz="0" w:space="0" w:color="auto"/>
                <w:bottom w:val="none" w:sz="0" w:space="0" w:color="auto"/>
                <w:right w:val="none" w:sz="0" w:space="0" w:color="auto"/>
              </w:divBdr>
            </w:div>
            <w:div w:id="674040276">
              <w:marLeft w:val="0"/>
              <w:marRight w:val="0"/>
              <w:marTop w:val="0"/>
              <w:marBottom w:val="0"/>
              <w:divBdr>
                <w:top w:val="none" w:sz="0" w:space="0" w:color="auto"/>
                <w:left w:val="none" w:sz="0" w:space="0" w:color="auto"/>
                <w:bottom w:val="none" w:sz="0" w:space="0" w:color="auto"/>
                <w:right w:val="none" w:sz="0" w:space="0" w:color="auto"/>
              </w:divBdr>
            </w:div>
            <w:div w:id="188763399">
              <w:marLeft w:val="0"/>
              <w:marRight w:val="0"/>
              <w:marTop w:val="0"/>
              <w:marBottom w:val="0"/>
              <w:divBdr>
                <w:top w:val="none" w:sz="0" w:space="0" w:color="auto"/>
                <w:left w:val="none" w:sz="0" w:space="0" w:color="auto"/>
                <w:bottom w:val="none" w:sz="0" w:space="0" w:color="auto"/>
                <w:right w:val="none" w:sz="0" w:space="0" w:color="auto"/>
              </w:divBdr>
            </w:div>
            <w:div w:id="829444753">
              <w:marLeft w:val="0"/>
              <w:marRight w:val="0"/>
              <w:marTop w:val="0"/>
              <w:marBottom w:val="0"/>
              <w:divBdr>
                <w:top w:val="none" w:sz="0" w:space="0" w:color="auto"/>
                <w:left w:val="none" w:sz="0" w:space="0" w:color="auto"/>
                <w:bottom w:val="none" w:sz="0" w:space="0" w:color="auto"/>
                <w:right w:val="none" w:sz="0" w:space="0" w:color="auto"/>
              </w:divBdr>
            </w:div>
            <w:div w:id="603801481">
              <w:marLeft w:val="0"/>
              <w:marRight w:val="0"/>
              <w:marTop w:val="0"/>
              <w:marBottom w:val="0"/>
              <w:divBdr>
                <w:top w:val="none" w:sz="0" w:space="0" w:color="auto"/>
                <w:left w:val="none" w:sz="0" w:space="0" w:color="auto"/>
                <w:bottom w:val="none" w:sz="0" w:space="0" w:color="auto"/>
                <w:right w:val="none" w:sz="0" w:space="0" w:color="auto"/>
              </w:divBdr>
            </w:div>
            <w:div w:id="1910115359">
              <w:marLeft w:val="0"/>
              <w:marRight w:val="0"/>
              <w:marTop w:val="0"/>
              <w:marBottom w:val="0"/>
              <w:divBdr>
                <w:top w:val="none" w:sz="0" w:space="0" w:color="auto"/>
                <w:left w:val="none" w:sz="0" w:space="0" w:color="auto"/>
                <w:bottom w:val="none" w:sz="0" w:space="0" w:color="auto"/>
                <w:right w:val="none" w:sz="0" w:space="0" w:color="auto"/>
              </w:divBdr>
            </w:div>
            <w:div w:id="385449007">
              <w:marLeft w:val="0"/>
              <w:marRight w:val="0"/>
              <w:marTop w:val="0"/>
              <w:marBottom w:val="0"/>
              <w:divBdr>
                <w:top w:val="none" w:sz="0" w:space="0" w:color="auto"/>
                <w:left w:val="none" w:sz="0" w:space="0" w:color="auto"/>
                <w:bottom w:val="none" w:sz="0" w:space="0" w:color="auto"/>
                <w:right w:val="none" w:sz="0" w:space="0" w:color="auto"/>
              </w:divBdr>
            </w:div>
            <w:div w:id="974913934">
              <w:marLeft w:val="0"/>
              <w:marRight w:val="0"/>
              <w:marTop w:val="0"/>
              <w:marBottom w:val="0"/>
              <w:divBdr>
                <w:top w:val="none" w:sz="0" w:space="0" w:color="auto"/>
                <w:left w:val="none" w:sz="0" w:space="0" w:color="auto"/>
                <w:bottom w:val="none" w:sz="0" w:space="0" w:color="auto"/>
                <w:right w:val="none" w:sz="0" w:space="0" w:color="auto"/>
              </w:divBdr>
            </w:div>
            <w:div w:id="993029370">
              <w:marLeft w:val="0"/>
              <w:marRight w:val="0"/>
              <w:marTop w:val="0"/>
              <w:marBottom w:val="0"/>
              <w:divBdr>
                <w:top w:val="none" w:sz="0" w:space="0" w:color="auto"/>
                <w:left w:val="none" w:sz="0" w:space="0" w:color="auto"/>
                <w:bottom w:val="none" w:sz="0" w:space="0" w:color="auto"/>
                <w:right w:val="none" w:sz="0" w:space="0" w:color="auto"/>
              </w:divBdr>
            </w:div>
            <w:div w:id="1276408172">
              <w:marLeft w:val="0"/>
              <w:marRight w:val="0"/>
              <w:marTop w:val="0"/>
              <w:marBottom w:val="0"/>
              <w:divBdr>
                <w:top w:val="none" w:sz="0" w:space="0" w:color="auto"/>
                <w:left w:val="none" w:sz="0" w:space="0" w:color="auto"/>
                <w:bottom w:val="none" w:sz="0" w:space="0" w:color="auto"/>
                <w:right w:val="none" w:sz="0" w:space="0" w:color="auto"/>
              </w:divBdr>
            </w:div>
            <w:div w:id="1831411625">
              <w:marLeft w:val="0"/>
              <w:marRight w:val="0"/>
              <w:marTop w:val="0"/>
              <w:marBottom w:val="0"/>
              <w:divBdr>
                <w:top w:val="none" w:sz="0" w:space="0" w:color="auto"/>
                <w:left w:val="none" w:sz="0" w:space="0" w:color="auto"/>
                <w:bottom w:val="none" w:sz="0" w:space="0" w:color="auto"/>
                <w:right w:val="none" w:sz="0" w:space="0" w:color="auto"/>
              </w:divBdr>
            </w:div>
            <w:div w:id="492529619">
              <w:marLeft w:val="0"/>
              <w:marRight w:val="0"/>
              <w:marTop w:val="0"/>
              <w:marBottom w:val="0"/>
              <w:divBdr>
                <w:top w:val="none" w:sz="0" w:space="0" w:color="auto"/>
                <w:left w:val="none" w:sz="0" w:space="0" w:color="auto"/>
                <w:bottom w:val="none" w:sz="0" w:space="0" w:color="auto"/>
                <w:right w:val="none" w:sz="0" w:space="0" w:color="auto"/>
              </w:divBdr>
            </w:div>
            <w:div w:id="919943917">
              <w:marLeft w:val="0"/>
              <w:marRight w:val="0"/>
              <w:marTop w:val="0"/>
              <w:marBottom w:val="0"/>
              <w:divBdr>
                <w:top w:val="none" w:sz="0" w:space="0" w:color="auto"/>
                <w:left w:val="none" w:sz="0" w:space="0" w:color="auto"/>
                <w:bottom w:val="none" w:sz="0" w:space="0" w:color="auto"/>
                <w:right w:val="none" w:sz="0" w:space="0" w:color="auto"/>
              </w:divBdr>
            </w:div>
            <w:div w:id="940720605">
              <w:marLeft w:val="0"/>
              <w:marRight w:val="0"/>
              <w:marTop w:val="0"/>
              <w:marBottom w:val="0"/>
              <w:divBdr>
                <w:top w:val="none" w:sz="0" w:space="0" w:color="auto"/>
                <w:left w:val="none" w:sz="0" w:space="0" w:color="auto"/>
                <w:bottom w:val="none" w:sz="0" w:space="0" w:color="auto"/>
                <w:right w:val="none" w:sz="0" w:space="0" w:color="auto"/>
              </w:divBdr>
            </w:div>
            <w:div w:id="1669090845">
              <w:marLeft w:val="0"/>
              <w:marRight w:val="0"/>
              <w:marTop w:val="0"/>
              <w:marBottom w:val="0"/>
              <w:divBdr>
                <w:top w:val="none" w:sz="0" w:space="0" w:color="auto"/>
                <w:left w:val="none" w:sz="0" w:space="0" w:color="auto"/>
                <w:bottom w:val="none" w:sz="0" w:space="0" w:color="auto"/>
                <w:right w:val="none" w:sz="0" w:space="0" w:color="auto"/>
              </w:divBdr>
            </w:div>
          </w:divsChild>
        </w:div>
        <w:div w:id="1654220155">
          <w:marLeft w:val="0"/>
          <w:marRight w:val="0"/>
          <w:marTop w:val="0"/>
          <w:marBottom w:val="0"/>
          <w:divBdr>
            <w:top w:val="none" w:sz="0" w:space="0" w:color="auto"/>
            <w:left w:val="none" w:sz="0" w:space="0" w:color="auto"/>
            <w:bottom w:val="none" w:sz="0" w:space="0" w:color="auto"/>
            <w:right w:val="none" w:sz="0" w:space="0" w:color="auto"/>
          </w:divBdr>
          <w:divsChild>
            <w:div w:id="1420523460">
              <w:marLeft w:val="0"/>
              <w:marRight w:val="0"/>
              <w:marTop w:val="0"/>
              <w:marBottom w:val="0"/>
              <w:divBdr>
                <w:top w:val="none" w:sz="0" w:space="0" w:color="auto"/>
                <w:left w:val="none" w:sz="0" w:space="0" w:color="auto"/>
                <w:bottom w:val="none" w:sz="0" w:space="0" w:color="auto"/>
                <w:right w:val="none" w:sz="0" w:space="0" w:color="auto"/>
              </w:divBdr>
            </w:div>
            <w:div w:id="538669637">
              <w:marLeft w:val="0"/>
              <w:marRight w:val="0"/>
              <w:marTop w:val="0"/>
              <w:marBottom w:val="0"/>
              <w:divBdr>
                <w:top w:val="none" w:sz="0" w:space="0" w:color="auto"/>
                <w:left w:val="none" w:sz="0" w:space="0" w:color="auto"/>
                <w:bottom w:val="none" w:sz="0" w:space="0" w:color="auto"/>
                <w:right w:val="none" w:sz="0" w:space="0" w:color="auto"/>
              </w:divBdr>
            </w:div>
            <w:div w:id="1828549997">
              <w:marLeft w:val="0"/>
              <w:marRight w:val="0"/>
              <w:marTop w:val="0"/>
              <w:marBottom w:val="0"/>
              <w:divBdr>
                <w:top w:val="none" w:sz="0" w:space="0" w:color="auto"/>
                <w:left w:val="none" w:sz="0" w:space="0" w:color="auto"/>
                <w:bottom w:val="none" w:sz="0" w:space="0" w:color="auto"/>
                <w:right w:val="none" w:sz="0" w:space="0" w:color="auto"/>
              </w:divBdr>
            </w:div>
            <w:div w:id="2119327140">
              <w:marLeft w:val="0"/>
              <w:marRight w:val="0"/>
              <w:marTop w:val="0"/>
              <w:marBottom w:val="0"/>
              <w:divBdr>
                <w:top w:val="none" w:sz="0" w:space="0" w:color="auto"/>
                <w:left w:val="none" w:sz="0" w:space="0" w:color="auto"/>
                <w:bottom w:val="none" w:sz="0" w:space="0" w:color="auto"/>
                <w:right w:val="none" w:sz="0" w:space="0" w:color="auto"/>
              </w:divBdr>
            </w:div>
            <w:div w:id="779640985">
              <w:marLeft w:val="0"/>
              <w:marRight w:val="0"/>
              <w:marTop w:val="0"/>
              <w:marBottom w:val="0"/>
              <w:divBdr>
                <w:top w:val="none" w:sz="0" w:space="0" w:color="auto"/>
                <w:left w:val="none" w:sz="0" w:space="0" w:color="auto"/>
                <w:bottom w:val="none" w:sz="0" w:space="0" w:color="auto"/>
                <w:right w:val="none" w:sz="0" w:space="0" w:color="auto"/>
              </w:divBdr>
            </w:div>
            <w:div w:id="906261908">
              <w:marLeft w:val="0"/>
              <w:marRight w:val="0"/>
              <w:marTop w:val="0"/>
              <w:marBottom w:val="0"/>
              <w:divBdr>
                <w:top w:val="none" w:sz="0" w:space="0" w:color="auto"/>
                <w:left w:val="none" w:sz="0" w:space="0" w:color="auto"/>
                <w:bottom w:val="none" w:sz="0" w:space="0" w:color="auto"/>
                <w:right w:val="none" w:sz="0" w:space="0" w:color="auto"/>
              </w:divBdr>
            </w:div>
            <w:div w:id="1776628015">
              <w:marLeft w:val="0"/>
              <w:marRight w:val="0"/>
              <w:marTop w:val="0"/>
              <w:marBottom w:val="0"/>
              <w:divBdr>
                <w:top w:val="none" w:sz="0" w:space="0" w:color="auto"/>
                <w:left w:val="none" w:sz="0" w:space="0" w:color="auto"/>
                <w:bottom w:val="none" w:sz="0" w:space="0" w:color="auto"/>
                <w:right w:val="none" w:sz="0" w:space="0" w:color="auto"/>
              </w:divBdr>
            </w:div>
            <w:div w:id="712533510">
              <w:marLeft w:val="0"/>
              <w:marRight w:val="0"/>
              <w:marTop w:val="0"/>
              <w:marBottom w:val="0"/>
              <w:divBdr>
                <w:top w:val="none" w:sz="0" w:space="0" w:color="auto"/>
                <w:left w:val="none" w:sz="0" w:space="0" w:color="auto"/>
                <w:bottom w:val="none" w:sz="0" w:space="0" w:color="auto"/>
                <w:right w:val="none" w:sz="0" w:space="0" w:color="auto"/>
              </w:divBdr>
            </w:div>
            <w:div w:id="675880986">
              <w:marLeft w:val="0"/>
              <w:marRight w:val="0"/>
              <w:marTop w:val="0"/>
              <w:marBottom w:val="0"/>
              <w:divBdr>
                <w:top w:val="none" w:sz="0" w:space="0" w:color="auto"/>
                <w:left w:val="none" w:sz="0" w:space="0" w:color="auto"/>
                <w:bottom w:val="none" w:sz="0" w:space="0" w:color="auto"/>
                <w:right w:val="none" w:sz="0" w:space="0" w:color="auto"/>
              </w:divBdr>
            </w:div>
            <w:div w:id="1867253296">
              <w:marLeft w:val="0"/>
              <w:marRight w:val="0"/>
              <w:marTop w:val="0"/>
              <w:marBottom w:val="0"/>
              <w:divBdr>
                <w:top w:val="none" w:sz="0" w:space="0" w:color="auto"/>
                <w:left w:val="none" w:sz="0" w:space="0" w:color="auto"/>
                <w:bottom w:val="none" w:sz="0" w:space="0" w:color="auto"/>
                <w:right w:val="none" w:sz="0" w:space="0" w:color="auto"/>
              </w:divBdr>
            </w:div>
            <w:div w:id="1943567631">
              <w:marLeft w:val="0"/>
              <w:marRight w:val="0"/>
              <w:marTop w:val="0"/>
              <w:marBottom w:val="0"/>
              <w:divBdr>
                <w:top w:val="none" w:sz="0" w:space="0" w:color="auto"/>
                <w:left w:val="none" w:sz="0" w:space="0" w:color="auto"/>
                <w:bottom w:val="none" w:sz="0" w:space="0" w:color="auto"/>
                <w:right w:val="none" w:sz="0" w:space="0" w:color="auto"/>
              </w:divBdr>
            </w:div>
            <w:div w:id="1651864093">
              <w:marLeft w:val="0"/>
              <w:marRight w:val="0"/>
              <w:marTop w:val="0"/>
              <w:marBottom w:val="0"/>
              <w:divBdr>
                <w:top w:val="none" w:sz="0" w:space="0" w:color="auto"/>
                <w:left w:val="none" w:sz="0" w:space="0" w:color="auto"/>
                <w:bottom w:val="none" w:sz="0" w:space="0" w:color="auto"/>
                <w:right w:val="none" w:sz="0" w:space="0" w:color="auto"/>
              </w:divBdr>
            </w:div>
            <w:div w:id="1721704665">
              <w:marLeft w:val="0"/>
              <w:marRight w:val="0"/>
              <w:marTop w:val="0"/>
              <w:marBottom w:val="0"/>
              <w:divBdr>
                <w:top w:val="none" w:sz="0" w:space="0" w:color="auto"/>
                <w:left w:val="none" w:sz="0" w:space="0" w:color="auto"/>
                <w:bottom w:val="none" w:sz="0" w:space="0" w:color="auto"/>
                <w:right w:val="none" w:sz="0" w:space="0" w:color="auto"/>
              </w:divBdr>
            </w:div>
            <w:div w:id="1227644065">
              <w:marLeft w:val="0"/>
              <w:marRight w:val="0"/>
              <w:marTop w:val="0"/>
              <w:marBottom w:val="0"/>
              <w:divBdr>
                <w:top w:val="none" w:sz="0" w:space="0" w:color="auto"/>
                <w:left w:val="none" w:sz="0" w:space="0" w:color="auto"/>
                <w:bottom w:val="none" w:sz="0" w:space="0" w:color="auto"/>
                <w:right w:val="none" w:sz="0" w:space="0" w:color="auto"/>
              </w:divBdr>
            </w:div>
            <w:div w:id="550964396">
              <w:marLeft w:val="0"/>
              <w:marRight w:val="0"/>
              <w:marTop w:val="0"/>
              <w:marBottom w:val="0"/>
              <w:divBdr>
                <w:top w:val="none" w:sz="0" w:space="0" w:color="auto"/>
                <w:left w:val="none" w:sz="0" w:space="0" w:color="auto"/>
                <w:bottom w:val="none" w:sz="0" w:space="0" w:color="auto"/>
                <w:right w:val="none" w:sz="0" w:space="0" w:color="auto"/>
              </w:divBdr>
            </w:div>
            <w:div w:id="2095930254">
              <w:marLeft w:val="0"/>
              <w:marRight w:val="0"/>
              <w:marTop w:val="0"/>
              <w:marBottom w:val="0"/>
              <w:divBdr>
                <w:top w:val="none" w:sz="0" w:space="0" w:color="auto"/>
                <w:left w:val="none" w:sz="0" w:space="0" w:color="auto"/>
                <w:bottom w:val="none" w:sz="0" w:space="0" w:color="auto"/>
                <w:right w:val="none" w:sz="0" w:space="0" w:color="auto"/>
              </w:divBdr>
            </w:div>
            <w:div w:id="1785535006">
              <w:marLeft w:val="0"/>
              <w:marRight w:val="0"/>
              <w:marTop w:val="0"/>
              <w:marBottom w:val="0"/>
              <w:divBdr>
                <w:top w:val="none" w:sz="0" w:space="0" w:color="auto"/>
                <w:left w:val="none" w:sz="0" w:space="0" w:color="auto"/>
                <w:bottom w:val="none" w:sz="0" w:space="0" w:color="auto"/>
                <w:right w:val="none" w:sz="0" w:space="0" w:color="auto"/>
              </w:divBdr>
            </w:div>
            <w:div w:id="1628274203">
              <w:marLeft w:val="0"/>
              <w:marRight w:val="0"/>
              <w:marTop w:val="0"/>
              <w:marBottom w:val="0"/>
              <w:divBdr>
                <w:top w:val="none" w:sz="0" w:space="0" w:color="auto"/>
                <w:left w:val="none" w:sz="0" w:space="0" w:color="auto"/>
                <w:bottom w:val="none" w:sz="0" w:space="0" w:color="auto"/>
                <w:right w:val="none" w:sz="0" w:space="0" w:color="auto"/>
              </w:divBdr>
            </w:div>
            <w:div w:id="1909264123">
              <w:marLeft w:val="0"/>
              <w:marRight w:val="0"/>
              <w:marTop w:val="0"/>
              <w:marBottom w:val="0"/>
              <w:divBdr>
                <w:top w:val="none" w:sz="0" w:space="0" w:color="auto"/>
                <w:left w:val="none" w:sz="0" w:space="0" w:color="auto"/>
                <w:bottom w:val="none" w:sz="0" w:space="0" w:color="auto"/>
                <w:right w:val="none" w:sz="0" w:space="0" w:color="auto"/>
              </w:divBdr>
            </w:div>
            <w:div w:id="176388737">
              <w:marLeft w:val="0"/>
              <w:marRight w:val="0"/>
              <w:marTop w:val="0"/>
              <w:marBottom w:val="0"/>
              <w:divBdr>
                <w:top w:val="none" w:sz="0" w:space="0" w:color="auto"/>
                <w:left w:val="none" w:sz="0" w:space="0" w:color="auto"/>
                <w:bottom w:val="none" w:sz="0" w:space="0" w:color="auto"/>
                <w:right w:val="none" w:sz="0" w:space="0" w:color="auto"/>
              </w:divBdr>
            </w:div>
          </w:divsChild>
        </w:div>
        <w:div w:id="1276785771">
          <w:marLeft w:val="0"/>
          <w:marRight w:val="0"/>
          <w:marTop w:val="0"/>
          <w:marBottom w:val="0"/>
          <w:divBdr>
            <w:top w:val="none" w:sz="0" w:space="0" w:color="auto"/>
            <w:left w:val="none" w:sz="0" w:space="0" w:color="auto"/>
            <w:bottom w:val="none" w:sz="0" w:space="0" w:color="auto"/>
            <w:right w:val="none" w:sz="0" w:space="0" w:color="auto"/>
          </w:divBdr>
        </w:div>
        <w:div w:id="220679695">
          <w:marLeft w:val="0"/>
          <w:marRight w:val="0"/>
          <w:marTop w:val="0"/>
          <w:marBottom w:val="0"/>
          <w:divBdr>
            <w:top w:val="none" w:sz="0" w:space="0" w:color="auto"/>
            <w:left w:val="none" w:sz="0" w:space="0" w:color="auto"/>
            <w:bottom w:val="none" w:sz="0" w:space="0" w:color="auto"/>
            <w:right w:val="none" w:sz="0" w:space="0" w:color="auto"/>
          </w:divBdr>
        </w:div>
        <w:div w:id="882912795">
          <w:marLeft w:val="0"/>
          <w:marRight w:val="0"/>
          <w:marTop w:val="0"/>
          <w:marBottom w:val="0"/>
          <w:divBdr>
            <w:top w:val="none" w:sz="0" w:space="0" w:color="auto"/>
            <w:left w:val="none" w:sz="0" w:space="0" w:color="auto"/>
            <w:bottom w:val="none" w:sz="0" w:space="0" w:color="auto"/>
            <w:right w:val="none" w:sz="0" w:space="0" w:color="auto"/>
          </w:divBdr>
        </w:div>
        <w:div w:id="1207452322">
          <w:marLeft w:val="0"/>
          <w:marRight w:val="0"/>
          <w:marTop w:val="0"/>
          <w:marBottom w:val="0"/>
          <w:divBdr>
            <w:top w:val="none" w:sz="0" w:space="0" w:color="auto"/>
            <w:left w:val="none" w:sz="0" w:space="0" w:color="auto"/>
            <w:bottom w:val="none" w:sz="0" w:space="0" w:color="auto"/>
            <w:right w:val="none" w:sz="0" w:space="0" w:color="auto"/>
          </w:divBdr>
        </w:div>
      </w:divsChild>
    </w:div>
    <w:div w:id="1459378612">
      <w:bodyDiv w:val="1"/>
      <w:marLeft w:val="0"/>
      <w:marRight w:val="0"/>
      <w:marTop w:val="0"/>
      <w:marBottom w:val="0"/>
      <w:divBdr>
        <w:top w:val="none" w:sz="0" w:space="0" w:color="auto"/>
        <w:left w:val="none" w:sz="0" w:space="0" w:color="auto"/>
        <w:bottom w:val="none" w:sz="0" w:space="0" w:color="auto"/>
        <w:right w:val="none" w:sz="0" w:space="0" w:color="auto"/>
      </w:divBdr>
      <w:divsChild>
        <w:div w:id="18244740">
          <w:marLeft w:val="0"/>
          <w:marRight w:val="0"/>
          <w:marTop w:val="0"/>
          <w:marBottom w:val="0"/>
          <w:divBdr>
            <w:top w:val="none" w:sz="0" w:space="0" w:color="auto"/>
            <w:left w:val="none" w:sz="0" w:space="0" w:color="auto"/>
            <w:bottom w:val="none" w:sz="0" w:space="0" w:color="auto"/>
            <w:right w:val="none" w:sz="0" w:space="0" w:color="auto"/>
          </w:divBdr>
        </w:div>
        <w:div w:id="1707947445">
          <w:marLeft w:val="0"/>
          <w:marRight w:val="0"/>
          <w:marTop w:val="0"/>
          <w:marBottom w:val="0"/>
          <w:divBdr>
            <w:top w:val="none" w:sz="0" w:space="0" w:color="auto"/>
            <w:left w:val="none" w:sz="0" w:space="0" w:color="auto"/>
            <w:bottom w:val="none" w:sz="0" w:space="0" w:color="auto"/>
            <w:right w:val="none" w:sz="0" w:space="0" w:color="auto"/>
          </w:divBdr>
          <w:divsChild>
            <w:div w:id="1491022157">
              <w:marLeft w:val="-75"/>
              <w:marRight w:val="0"/>
              <w:marTop w:val="30"/>
              <w:marBottom w:val="30"/>
              <w:divBdr>
                <w:top w:val="none" w:sz="0" w:space="0" w:color="auto"/>
                <w:left w:val="none" w:sz="0" w:space="0" w:color="auto"/>
                <w:bottom w:val="none" w:sz="0" w:space="0" w:color="auto"/>
                <w:right w:val="none" w:sz="0" w:space="0" w:color="auto"/>
              </w:divBdr>
              <w:divsChild>
                <w:div w:id="1832335389">
                  <w:marLeft w:val="0"/>
                  <w:marRight w:val="0"/>
                  <w:marTop w:val="0"/>
                  <w:marBottom w:val="0"/>
                  <w:divBdr>
                    <w:top w:val="none" w:sz="0" w:space="0" w:color="auto"/>
                    <w:left w:val="none" w:sz="0" w:space="0" w:color="auto"/>
                    <w:bottom w:val="none" w:sz="0" w:space="0" w:color="auto"/>
                    <w:right w:val="none" w:sz="0" w:space="0" w:color="auto"/>
                  </w:divBdr>
                  <w:divsChild>
                    <w:div w:id="899754894">
                      <w:marLeft w:val="0"/>
                      <w:marRight w:val="0"/>
                      <w:marTop w:val="0"/>
                      <w:marBottom w:val="0"/>
                      <w:divBdr>
                        <w:top w:val="none" w:sz="0" w:space="0" w:color="auto"/>
                        <w:left w:val="none" w:sz="0" w:space="0" w:color="auto"/>
                        <w:bottom w:val="none" w:sz="0" w:space="0" w:color="auto"/>
                        <w:right w:val="none" w:sz="0" w:space="0" w:color="auto"/>
                      </w:divBdr>
                    </w:div>
                  </w:divsChild>
                </w:div>
                <w:div w:id="2000191135">
                  <w:marLeft w:val="0"/>
                  <w:marRight w:val="0"/>
                  <w:marTop w:val="0"/>
                  <w:marBottom w:val="0"/>
                  <w:divBdr>
                    <w:top w:val="none" w:sz="0" w:space="0" w:color="auto"/>
                    <w:left w:val="none" w:sz="0" w:space="0" w:color="auto"/>
                    <w:bottom w:val="none" w:sz="0" w:space="0" w:color="auto"/>
                    <w:right w:val="none" w:sz="0" w:space="0" w:color="auto"/>
                  </w:divBdr>
                  <w:divsChild>
                    <w:div w:id="922758247">
                      <w:marLeft w:val="0"/>
                      <w:marRight w:val="0"/>
                      <w:marTop w:val="0"/>
                      <w:marBottom w:val="0"/>
                      <w:divBdr>
                        <w:top w:val="none" w:sz="0" w:space="0" w:color="auto"/>
                        <w:left w:val="none" w:sz="0" w:space="0" w:color="auto"/>
                        <w:bottom w:val="none" w:sz="0" w:space="0" w:color="auto"/>
                        <w:right w:val="none" w:sz="0" w:space="0" w:color="auto"/>
                      </w:divBdr>
                    </w:div>
                  </w:divsChild>
                </w:div>
                <w:div w:id="1383939907">
                  <w:marLeft w:val="0"/>
                  <w:marRight w:val="0"/>
                  <w:marTop w:val="0"/>
                  <w:marBottom w:val="0"/>
                  <w:divBdr>
                    <w:top w:val="none" w:sz="0" w:space="0" w:color="auto"/>
                    <w:left w:val="none" w:sz="0" w:space="0" w:color="auto"/>
                    <w:bottom w:val="none" w:sz="0" w:space="0" w:color="auto"/>
                    <w:right w:val="none" w:sz="0" w:space="0" w:color="auto"/>
                  </w:divBdr>
                  <w:divsChild>
                    <w:div w:id="1258632912">
                      <w:marLeft w:val="0"/>
                      <w:marRight w:val="0"/>
                      <w:marTop w:val="0"/>
                      <w:marBottom w:val="0"/>
                      <w:divBdr>
                        <w:top w:val="none" w:sz="0" w:space="0" w:color="auto"/>
                        <w:left w:val="none" w:sz="0" w:space="0" w:color="auto"/>
                        <w:bottom w:val="none" w:sz="0" w:space="0" w:color="auto"/>
                        <w:right w:val="none" w:sz="0" w:space="0" w:color="auto"/>
                      </w:divBdr>
                    </w:div>
                  </w:divsChild>
                </w:div>
                <w:div w:id="1663000979">
                  <w:marLeft w:val="0"/>
                  <w:marRight w:val="0"/>
                  <w:marTop w:val="0"/>
                  <w:marBottom w:val="0"/>
                  <w:divBdr>
                    <w:top w:val="none" w:sz="0" w:space="0" w:color="auto"/>
                    <w:left w:val="none" w:sz="0" w:space="0" w:color="auto"/>
                    <w:bottom w:val="none" w:sz="0" w:space="0" w:color="auto"/>
                    <w:right w:val="none" w:sz="0" w:space="0" w:color="auto"/>
                  </w:divBdr>
                  <w:divsChild>
                    <w:div w:id="443429471">
                      <w:marLeft w:val="0"/>
                      <w:marRight w:val="0"/>
                      <w:marTop w:val="0"/>
                      <w:marBottom w:val="0"/>
                      <w:divBdr>
                        <w:top w:val="none" w:sz="0" w:space="0" w:color="auto"/>
                        <w:left w:val="none" w:sz="0" w:space="0" w:color="auto"/>
                        <w:bottom w:val="none" w:sz="0" w:space="0" w:color="auto"/>
                        <w:right w:val="none" w:sz="0" w:space="0" w:color="auto"/>
                      </w:divBdr>
                    </w:div>
                    <w:div w:id="1839494281">
                      <w:marLeft w:val="0"/>
                      <w:marRight w:val="0"/>
                      <w:marTop w:val="0"/>
                      <w:marBottom w:val="0"/>
                      <w:divBdr>
                        <w:top w:val="none" w:sz="0" w:space="0" w:color="auto"/>
                        <w:left w:val="none" w:sz="0" w:space="0" w:color="auto"/>
                        <w:bottom w:val="none" w:sz="0" w:space="0" w:color="auto"/>
                        <w:right w:val="none" w:sz="0" w:space="0" w:color="auto"/>
                      </w:divBdr>
                    </w:div>
                    <w:div w:id="1377048253">
                      <w:marLeft w:val="0"/>
                      <w:marRight w:val="0"/>
                      <w:marTop w:val="0"/>
                      <w:marBottom w:val="0"/>
                      <w:divBdr>
                        <w:top w:val="none" w:sz="0" w:space="0" w:color="auto"/>
                        <w:left w:val="none" w:sz="0" w:space="0" w:color="auto"/>
                        <w:bottom w:val="none" w:sz="0" w:space="0" w:color="auto"/>
                        <w:right w:val="none" w:sz="0" w:space="0" w:color="auto"/>
                      </w:divBdr>
                    </w:div>
                  </w:divsChild>
                </w:div>
                <w:div w:id="1331979807">
                  <w:marLeft w:val="0"/>
                  <w:marRight w:val="0"/>
                  <w:marTop w:val="0"/>
                  <w:marBottom w:val="0"/>
                  <w:divBdr>
                    <w:top w:val="none" w:sz="0" w:space="0" w:color="auto"/>
                    <w:left w:val="none" w:sz="0" w:space="0" w:color="auto"/>
                    <w:bottom w:val="none" w:sz="0" w:space="0" w:color="auto"/>
                    <w:right w:val="none" w:sz="0" w:space="0" w:color="auto"/>
                  </w:divBdr>
                  <w:divsChild>
                    <w:div w:id="1633706146">
                      <w:marLeft w:val="0"/>
                      <w:marRight w:val="0"/>
                      <w:marTop w:val="0"/>
                      <w:marBottom w:val="0"/>
                      <w:divBdr>
                        <w:top w:val="none" w:sz="0" w:space="0" w:color="auto"/>
                        <w:left w:val="none" w:sz="0" w:space="0" w:color="auto"/>
                        <w:bottom w:val="none" w:sz="0" w:space="0" w:color="auto"/>
                        <w:right w:val="none" w:sz="0" w:space="0" w:color="auto"/>
                      </w:divBdr>
                    </w:div>
                  </w:divsChild>
                </w:div>
                <w:div w:id="680741009">
                  <w:marLeft w:val="0"/>
                  <w:marRight w:val="0"/>
                  <w:marTop w:val="0"/>
                  <w:marBottom w:val="0"/>
                  <w:divBdr>
                    <w:top w:val="none" w:sz="0" w:space="0" w:color="auto"/>
                    <w:left w:val="none" w:sz="0" w:space="0" w:color="auto"/>
                    <w:bottom w:val="none" w:sz="0" w:space="0" w:color="auto"/>
                    <w:right w:val="none" w:sz="0" w:space="0" w:color="auto"/>
                  </w:divBdr>
                  <w:divsChild>
                    <w:div w:id="1235242044">
                      <w:marLeft w:val="0"/>
                      <w:marRight w:val="0"/>
                      <w:marTop w:val="0"/>
                      <w:marBottom w:val="0"/>
                      <w:divBdr>
                        <w:top w:val="none" w:sz="0" w:space="0" w:color="auto"/>
                        <w:left w:val="none" w:sz="0" w:space="0" w:color="auto"/>
                        <w:bottom w:val="none" w:sz="0" w:space="0" w:color="auto"/>
                        <w:right w:val="none" w:sz="0" w:space="0" w:color="auto"/>
                      </w:divBdr>
                    </w:div>
                  </w:divsChild>
                </w:div>
                <w:div w:id="1743795690">
                  <w:marLeft w:val="0"/>
                  <w:marRight w:val="0"/>
                  <w:marTop w:val="0"/>
                  <w:marBottom w:val="0"/>
                  <w:divBdr>
                    <w:top w:val="none" w:sz="0" w:space="0" w:color="auto"/>
                    <w:left w:val="none" w:sz="0" w:space="0" w:color="auto"/>
                    <w:bottom w:val="none" w:sz="0" w:space="0" w:color="auto"/>
                    <w:right w:val="none" w:sz="0" w:space="0" w:color="auto"/>
                  </w:divBdr>
                  <w:divsChild>
                    <w:div w:id="97217785">
                      <w:marLeft w:val="0"/>
                      <w:marRight w:val="0"/>
                      <w:marTop w:val="0"/>
                      <w:marBottom w:val="0"/>
                      <w:divBdr>
                        <w:top w:val="none" w:sz="0" w:space="0" w:color="auto"/>
                        <w:left w:val="none" w:sz="0" w:space="0" w:color="auto"/>
                        <w:bottom w:val="none" w:sz="0" w:space="0" w:color="auto"/>
                        <w:right w:val="none" w:sz="0" w:space="0" w:color="auto"/>
                      </w:divBdr>
                    </w:div>
                    <w:div w:id="730270369">
                      <w:marLeft w:val="0"/>
                      <w:marRight w:val="0"/>
                      <w:marTop w:val="0"/>
                      <w:marBottom w:val="0"/>
                      <w:divBdr>
                        <w:top w:val="none" w:sz="0" w:space="0" w:color="auto"/>
                        <w:left w:val="none" w:sz="0" w:space="0" w:color="auto"/>
                        <w:bottom w:val="none" w:sz="0" w:space="0" w:color="auto"/>
                        <w:right w:val="none" w:sz="0" w:space="0" w:color="auto"/>
                      </w:divBdr>
                    </w:div>
                    <w:div w:id="1549872427">
                      <w:marLeft w:val="0"/>
                      <w:marRight w:val="0"/>
                      <w:marTop w:val="0"/>
                      <w:marBottom w:val="0"/>
                      <w:divBdr>
                        <w:top w:val="none" w:sz="0" w:space="0" w:color="auto"/>
                        <w:left w:val="none" w:sz="0" w:space="0" w:color="auto"/>
                        <w:bottom w:val="none" w:sz="0" w:space="0" w:color="auto"/>
                        <w:right w:val="none" w:sz="0" w:space="0" w:color="auto"/>
                      </w:divBdr>
                    </w:div>
                  </w:divsChild>
                </w:div>
                <w:div w:id="1135830612">
                  <w:marLeft w:val="0"/>
                  <w:marRight w:val="0"/>
                  <w:marTop w:val="0"/>
                  <w:marBottom w:val="0"/>
                  <w:divBdr>
                    <w:top w:val="none" w:sz="0" w:space="0" w:color="auto"/>
                    <w:left w:val="none" w:sz="0" w:space="0" w:color="auto"/>
                    <w:bottom w:val="none" w:sz="0" w:space="0" w:color="auto"/>
                    <w:right w:val="none" w:sz="0" w:space="0" w:color="auto"/>
                  </w:divBdr>
                  <w:divsChild>
                    <w:div w:id="1739981155">
                      <w:marLeft w:val="0"/>
                      <w:marRight w:val="0"/>
                      <w:marTop w:val="0"/>
                      <w:marBottom w:val="0"/>
                      <w:divBdr>
                        <w:top w:val="none" w:sz="0" w:space="0" w:color="auto"/>
                        <w:left w:val="none" w:sz="0" w:space="0" w:color="auto"/>
                        <w:bottom w:val="none" w:sz="0" w:space="0" w:color="auto"/>
                        <w:right w:val="none" w:sz="0" w:space="0" w:color="auto"/>
                      </w:divBdr>
                    </w:div>
                  </w:divsChild>
                </w:div>
                <w:div w:id="2085299008">
                  <w:marLeft w:val="0"/>
                  <w:marRight w:val="0"/>
                  <w:marTop w:val="0"/>
                  <w:marBottom w:val="0"/>
                  <w:divBdr>
                    <w:top w:val="none" w:sz="0" w:space="0" w:color="auto"/>
                    <w:left w:val="none" w:sz="0" w:space="0" w:color="auto"/>
                    <w:bottom w:val="none" w:sz="0" w:space="0" w:color="auto"/>
                    <w:right w:val="none" w:sz="0" w:space="0" w:color="auto"/>
                  </w:divBdr>
                  <w:divsChild>
                    <w:div w:id="967049339">
                      <w:marLeft w:val="0"/>
                      <w:marRight w:val="0"/>
                      <w:marTop w:val="0"/>
                      <w:marBottom w:val="0"/>
                      <w:divBdr>
                        <w:top w:val="none" w:sz="0" w:space="0" w:color="auto"/>
                        <w:left w:val="none" w:sz="0" w:space="0" w:color="auto"/>
                        <w:bottom w:val="none" w:sz="0" w:space="0" w:color="auto"/>
                        <w:right w:val="none" w:sz="0" w:space="0" w:color="auto"/>
                      </w:divBdr>
                    </w:div>
                  </w:divsChild>
                </w:div>
                <w:div w:id="134228774">
                  <w:marLeft w:val="0"/>
                  <w:marRight w:val="0"/>
                  <w:marTop w:val="0"/>
                  <w:marBottom w:val="0"/>
                  <w:divBdr>
                    <w:top w:val="none" w:sz="0" w:space="0" w:color="auto"/>
                    <w:left w:val="none" w:sz="0" w:space="0" w:color="auto"/>
                    <w:bottom w:val="none" w:sz="0" w:space="0" w:color="auto"/>
                    <w:right w:val="none" w:sz="0" w:space="0" w:color="auto"/>
                  </w:divBdr>
                  <w:divsChild>
                    <w:div w:id="1560943380">
                      <w:marLeft w:val="0"/>
                      <w:marRight w:val="0"/>
                      <w:marTop w:val="0"/>
                      <w:marBottom w:val="0"/>
                      <w:divBdr>
                        <w:top w:val="none" w:sz="0" w:space="0" w:color="auto"/>
                        <w:left w:val="none" w:sz="0" w:space="0" w:color="auto"/>
                        <w:bottom w:val="none" w:sz="0" w:space="0" w:color="auto"/>
                        <w:right w:val="none" w:sz="0" w:space="0" w:color="auto"/>
                      </w:divBdr>
                    </w:div>
                    <w:div w:id="1297031366">
                      <w:marLeft w:val="0"/>
                      <w:marRight w:val="0"/>
                      <w:marTop w:val="0"/>
                      <w:marBottom w:val="0"/>
                      <w:divBdr>
                        <w:top w:val="none" w:sz="0" w:space="0" w:color="auto"/>
                        <w:left w:val="none" w:sz="0" w:space="0" w:color="auto"/>
                        <w:bottom w:val="none" w:sz="0" w:space="0" w:color="auto"/>
                        <w:right w:val="none" w:sz="0" w:space="0" w:color="auto"/>
                      </w:divBdr>
                    </w:div>
                    <w:div w:id="1450128294">
                      <w:marLeft w:val="0"/>
                      <w:marRight w:val="0"/>
                      <w:marTop w:val="0"/>
                      <w:marBottom w:val="0"/>
                      <w:divBdr>
                        <w:top w:val="none" w:sz="0" w:space="0" w:color="auto"/>
                        <w:left w:val="none" w:sz="0" w:space="0" w:color="auto"/>
                        <w:bottom w:val="none" w:sz="0" w:space="0" w:color="auto"/>
                        <w:right w:val="none" w:sz="0" w:space="0" w:color="auto"/>
                      </w:divBdr>
                    </w:div>
                  </w:divsChild>
                </w:div>
                <w:div w:id="1169441216">
                  <w:marLeft w:val="0"/>
                  <w:marRight w:val="0"/>
                  <w:marTop w:val="0"/>
                  <w:marBottom w:val="0"/>
                  <w:divBdr>
                    <w:top w:val="none" w:sz="0" w:space="0" w:color="auto"/>
                    <w:left w:val="none" w:sz="0" w:space="0" w:color="auto"/>
                    <w:bottom w:val="none" w:sz="0" w:space="0" w:color="auto"/>
                    <w:right w:val="none" w:sz="0" w:space="0" w:color="auto"/>
                  </w:divBdr>
                  <w:divsChild>
                    <w:div w:id="1967537862">
                      <w:marLeft w:val="0"/>
                      <w:marRight w:val="0"/>
                      <w:marTop w:val="0"/>
                      <w:marBottom w:val="0"/>
                      <w:divBdr>
                        <w:top w:val="none" w:sz="0" w:space="0" w:color="auto"/>
                        <w:left w:val="none" w:sz="0" w:space="0" w:color="auto"/>
                        <w:bottom w:val="none" w:sz="0" w:space="0" w:color="auto"/>
                        <w:right w:val="none" w:sz="0" w:space="0" w:color="auto"/>
                      </w:divBdr>
                    </w:div>
                  </w:divsChild>
                </w:div>
                <w:div w:id="1939025905">
                  <w:marLeft w:val="0"/>
                  <w:marRight w:val="0"/>
                  <w:marTop w:val="0"/>
                  <w:marBottom w:val="0"/>
                  <w:divBdr>
                    <w:top w:val="none" w:sz="0" w:space="0" w:color="auto"/>
                    <w:left w:val="none" w:sz="0" w:space="0" w:color="auto"/>
                    <w:bottom w:val="none" w:sz="0" w:space="0" w:color="auto"/>
                    <w:right w:val="none" w:sz="0" w:space="0" w:color="auto"/>
                  </w:divBdr>
                  <w:divsChild>
                    <w:div w:id="202593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115745">
          <w:marLeft w:val="0"/>
          <w:marRight w:val="0"/>
          <w:marTop w:val="0"/>
          <w:marBottom w:val="0"/>
          <w:divBdr>
            <w:top w:val="none" w:sz="0" w:space="0" w:color="auto"/>
            <w:left w:val="none" w:sz="0" w:space="0" w:color="auto"/>
            <w:bottom w:val="none" w:sz="0" w:space="0" w:color="auto"/>
            <w:right w:val="none" w:sz="0" w:space="0" w:color="auto"/>
          </w:divBdr>
        </w:div>
        <w:div w:id="823082477">
          <w:marLeft w:val="0"/>
          <w:marRight w:val="0"/>
          <w:marTop w:val="0"/>
          <w:marBottom w:val="0"/>
          <w:divBdr>
            <w:top w:val="none" w:sz="0" w:space="0" w:color="auto"/>
            <w:left w:val="none" w:sz="0" w:space="0" w:color="auto"/>
            <w:bottom w:val="none" w:sz="0" w:space="0" w:color="auto"/>
            <w:right w:val="none" w:sz="0" w:space="0" w:color="auto"/>
          </w:divBdr>
        </w:div>
        <w:div w:id="1317803455">
          <w:marLeft w:val="0"/>
          <w:marRight w:val="0"/>
          <w:marTop w:val="0"/>
          <w:marBottom w:val="0"/>
          <w:divBdr>
            <w:top w:val="none" w:sz="0" w:space="0" w:color="auto"/>
            <w:left w:val="none" w:sz="0" w:space="0" w:color="auto"/>
            <w:bottom w:val="none" w:sz="0" w:space="0" w:color="auto"/>
            <w:right w:val="none" w:sz="0" w:space="0" w:color="auto"/>
          </w:divBdr>
          <w:divsChild>
            <w:div w:id="945189134">
              <w:marLeft w:val="-75"/>
              <w:marRight w:val="0"/>
              <w:marTop w:val="30"/>
              <w:marBottom w:val="30"/>
              <w:divBdr>
                <w:top w:val="none" w:sz="0" w:space="0" w:color="auto"/>
                <w:left w:val="none" w:sz="0" w:space="0" w:color="auto"/>
                <w:bottom w:val="none" w:sz="0" w:space="0" w:color="auto"/>
                <w:right w:val="none" w:sz="0" w:space="0" w:color="auto"/>
              </w:divBdr>
              <w:divsChild>
                <w:div w:id="1841849408">
                  <w:marLeft w:val="0"/>
                  <w:marRight w:val="0"/>
                  <w:marTop w:val="0"/>
                  <w:marBottom w:val="0"/>
                  <w:divBdr>
                    <w:top w:val="none" w:sz="0" w:space="0" w:color="auto"/>
                    <w:left w:val="none" w:sz="0" w:space="0" w:color="auto"/>
                    <w:bottom w:val="none" w:sz="0" w:space="0" w:color="auto"/>
                    <w:right w:val="none" w:sz="0" w:space="0" w:color="auto"/>
                  </w:divBdr>
                  <w:divsChild>
                    <w:div w:id="1139348948">
                      <w:marLeft w:val="0"/>
                      <w:marRight w:val="0"/>
                      <w:marTop w:val="0"/>
                      <w:marBottom w:val="0"/>
                      <w:divBdr>
                        <w:top w:val="none" w:sz="0" w:space="0" w:color="auto"/>
                        <w:left w:val="none" w:sz="0" w:space="0" w:color="auto"/>
                        <w:bottom w:val="none" w:sz="0" w:space="0" w:color="auto"/>
                        <w:right w:val="none" w:sz="0" w:space="0" w:color="auto"/>
                      </w:divBdr>
                    </w:div>
                  </w:divsChild>
                </w:div>
                <w:div w:id="437607448">
                  <w:marLeft w:val="0"/>
                  <w:marRight w:val="0"/>
                  <w:marTop w:val="0"/>
                  <w:marBottom w:val="0"/>
                  <w:divBdr>
                    <w:top w:val="none" w:sz="0" w:space="0" w:color="auto"/>
                    <w:left w:val="none" w:sz="0" w:space="0" w:color="auto"/>
                    <w:bottom w:val="none" w:sz="0" w:space="0" w:color="auto"/>
                    <w:right w:val="none" w:sz="0" w:space="0" w:color="auto"/>
                  </w:divBdr>
                  <w:divsChild>
                    <w:div w:id="11029139">
                      <w:marLeft w:val="0"/>
                      <w:marRight w:val="0"/>
                      <w:marTop w:val="0"/>
                      <w:marBottom w:val="0"/>
                      <w:divBdr>
                        <w:top w:val="none" w:sz="0" w:space="0" w:color="auto"/>
                        <w:left w:val="none" w:sz="0" w:space="0" w:color="auto"/>
                        <w:bottom w:val="none" w:sz="0" w:space="0" w:color="auto"/>
                        <w:right w:val="none" w:sz="0" w:space="0" w:color="auto"/>
                      </w:divBdr>
                    </w:div>
                  </w:divsChild>
                </w:div>
                <w:div w:id="2102293389">
                  <w:marLeft w:val="0"/>
                  <w:marRight w:val="0"/>
                  <w:marTop w:val="0"/>
                  <w:marBottom w:val="0"/>
                  <w:divBdr>
                    <w:top w:val="none" w:sz="0" w:space="0" w:color="auto"/>
                    <w:left w:val="none" w:sz="0" w:space="0" w:color="auto"/>
                    <w:bottom w:val="none" w:sz="0" w:space="0" w:color="auto"/>
                    <w:right w:val="none" w:sz="0" w:space="0" w:color="auto"/>
                  </w:divBdr>
                  <w:divsChild>
                    <w:div w:id="988822712">
                      <w:marLeft w:val="0"/>
                      <w:marRight w:val="0"/>
                      <w:marTop w:val="0"/>
                      <w:marBottom w:val="0"/>
                      <w:divBdr>
                        <w:top w:val="none" w:sz="0" w:space="0" w:color="auto"/>
                        <w:left w:val="none" w:sz="0" w:space="0" w:color="auto"/>
                        <w:bottom w:val="none" w:sz="0" w:space="0" w:color="auto"/>
                        <w:right w:val="none" w:sz="0" w:space="0" w:color="auto"/>
                      </w:divBdr>
                    </w:div>
                  </w:divsChild>
                </w:div>
                <w:div w:id="1701785342">
                  <w:marLeft w:val="0"/>
                  <w:marRight w:val="0"/>
                  <w:marTop w:val="0"/>
                  <w:marBottom w:val="0"/>
                  <w:divBdr>
                    <w:top w:val="none" w:sz="0" w:space="0" w:color="auto"/>
                    <w:left w:val="none" w:sz="0" w:space="0" w:color="auto"/>
                    <w:bottom w:val="none" w:sz="0" w:space="0" w:color="auto"/>
                    <w:right w:val="none" w:sz="0" w:space="0" w:color="auto"/>
                  </w:divBdr>
                  <w:divsChild>
                    <w:div w:id="442386633">
                      <w:marLeft w:val="0"/>
                      <w:marRight w:val="0"/>
                      <w:marTop w:val="0"/>
                      <w:marBottom w:val="0"/>
                      <w:divBdr>
                        <w:top w:val="none" w:sz="0" w:space="0" w:color="auto"/>
                        <w:left w:val="none" w:sz="0" w:space="0" w:color="auto"/>
                        <w:bottom w:val="none" w:sz="0" w:space="0" w:color="auto"/>
                        <w:right w:val="none" w:sz="0" w:space="0" w:color="auto"/>
                      </w:divBdr>
                    </w:div>
                  </w:divsChild>
                </w:div>
                <w:div w:id="1825850679">
                  <w:marLeft w:val="0"/>
                  <w:marRight w:val="0"/>
                  <w:marTop w:val="0"/>
                  <w:marBottom w:val="0"/>
                  <w:divBdr>
                    <w:top w:val="none" w:sz="0" w:space="0" w:color="auto"/>
                    <w:left w:val="none" w:sz="0" w:space="0" w:color="auto"/>
                    <w:bottom w:val="none" w:sz="0" w:space="0" w:color="auto"/>
                    <w:right w:val="none" w:sz="0" w:space="0" w:color="auto"/>
                  </w:divBdr>
                  <w:divsChild>
                    <w:div w:id="1631940699">
                      <w:marLeft w:val="0"/>
                      <w:marRight w:val="0"/>
                      <w:marTop w:val="0"/>
                      <w:marBottom w:val="0"/>
                      <w:divBdr>
                        <w:top w:val="none" w:sz="0" w:space="0" w:color="auto"/>
                        <w:left w:val="none" w:sz="0" w:space="0" w:color="auto"/>
                        <w:bottom w:val="none" w:sz="0" w:space="0" w:color="auto"/>
                        <w:right w:val="none" w:sz="0" w:space="0" w:color="auto"/>
                      </w:divBdr>
                    </w:div>
                  </w:divsChild>
                </w:div>
                <w:div w:id="351687633">
                  <w:marLeft w:val="0"/>
                  <w:marRight w:val="0"/>
                  <w:marTop w:val="0"/>
                  <w:marBottom w:val="0"/>
                  <w:divBdr>
                    <w:top w:val="none" w:sz="0" w:space="0" w:color="auto"/>
                    <w:left w:val="none" w:sz="0" w:space="0" w:color="auto"/>
                    <w:bottom w:val="none" w:sz="0" w:space="0" w:color="auto"/>
                    <w:right w:val="none" w:sz="0" w:space="0" w:color="auto"/>
                  </w:divBdr>
                  <w:divsChild>
                    <w:div w:id="1626351479">
                      <w:marLeft w:val="0"/>
                      <w:marRight w:val="0"/>
                      <w:marTop w:val="0"/>
                      <w:marBottom w:val="0"/>
                      <w:divBdr>
                        <w:top w:val="none" w:sz="0" w:space="0" w:color="auto"/>
                        <w:left w:val="none" w:sz="0" w:space="0" w:color="auto"/>
                        <w:bottom w:val="none" w:sz="0" w:space="0" w:color="auto"/>
                        <w:right w:val="none" w:sz="0" w:space="0" w:color="auto"/>
                      </w:divBdr>
                    </w:div>
                  </w:divsChild>
                </w:div>
                <w:div w:id="714432542">
                  <w:marLeft w:val="0"/>
                  <w:marRight w:val="0"/>
                  <w:marTop w:val="0"/>
                  <w:marBottom w:val="0"/>
                  <w:divBdr>
                    <w:top w:val="none" w:sz="0" w:space="0" w:color="auto"/>
                    <w:left w:val="none" w:sz="0" w:space="0" w:color="auto"/>
                    <w:bottom w:val="none" w:sz="0" w:space="0" w:color="auto"/>
                    <w:right w:val="none" w:sz="0" w:space="0" w:color="auto"/>
                  </w:divBdr>
                  <w:divsChild>
                    <w:div w:id="637957172">
                      <w:marLeft w:val="0"/>
                      <w:marRight w:val="0"/>
                      <w:marTop w:val="0"/>
                      <w:marBottom w:val="0"/>
                      <w:divBdr>
                        <w:top w:val="none" w:sz="0" w:space="0" w:color="auto"/>
                        <w:left w:val="none" w:sz="0" w:space="0" w:color="auto"/>
                        <w:bottom w:val="none" w:sz="0" w:space="0" w:color="auto"/>
                        <w:right w:val="none" w:sz="0" w:space="0" w:color="auto"/>
                      </w:divBdr>
                    </w:div>
                  </w:divsChild>
                </w:div>
                <w:div w:id="426847188">
                  <w:marLeft w:val="0"/>
                  <w:marRight w:val="0"/>
                  <w:marTop w:val="0"/>
                  <w:marBottom w:val="0"/>
                  <w:divBdr>
                    <w:top w:val="none" w:sz="0" w:space="0" w:color="auto"/>
                    <w:left w:val="none" w:sz="0" w:space="0" w:color="auto"/>
                    <w:bottom w:val="none" w:sz="0" w:space="0" w:color="auto"/>
                    <w:right w:val="none" w:sz="0" w:space="0" w:color="auto"/>
                  </w:divBdr>
                  <w:divsChild>
                    <w:div w:id="1939410069">
                      <w:marLeft w:val="0"/>
                      <w:marRight w:val="0"/>
                      <w:marTop w:val="0"/>
                      <w:marBottom w:val="0"/>
                      <w:divBdr>
                        <w:top w:val="none" w:sz="0" w:space="0" w:color="auto"/>
                        <w:left w:val="none" w:sz="0" w:space="0" w:color="auto"/>
                        <w:bottom w:val="none" w:sz="0" w:space="0" w:color="auto"/>
                        <w:right w:val="none" w:sz="0" w:space="0" w:color="auto"/>
                      </w:divBdr>
                    </w:div>
                    <w:div w:id="755521399">
                      <w:marLeft w:val="0"/>
                      <w:marRight w:val="0"/>
                      <w:marTop w:val="0"/>
                      <w:marBottom w:val="0"/>
                      <w:divBdr>
                        <w:top w:val="none" w:sz="0" w:space="0" w:color="auto"/>
                        <w:left w:val="none" w:sz="0" w:space="0" w:color="auto"/>
                        <w:bottom w:val="none" w:sz="0" w:space="0" w:color="auto"/>
                        <w:right w:val="none" w:sz="0" w:space="0" w:color="auto"/>
                      </w:divBdr>
                    </w:div>
                    <w:div w:id="293684510">
                      <w:marLeft w:val="0"/>
                      <w:marRight w:val="0"/>
                      <w:marTop w:val="0"/>
                      <w:marBottom w:val="0"/>
                      <w:divBdr>
                        <w:top w:val="none" w:sz="0" w:space="0" w:color="auto"/>
                        <w:left w:val="none" w:sz="0" w:space="0" w:color="auto"/>
                        <w:bottom w:val="none" w:sz="0" w:space="0" w:color="auto"/>
                        <w:right w:val="none" w:sz="0" w:space="0" w:color="auto"/>
                      </w:divBdr>
                    </w:div>
                  </w:divsChild>
                </w:div>
                <w:div w:id="967930845">
                  <w:marLeft w:val="0"/>
                  <w:marRight w:val="0"/>
                  <w:marTop w:val="0"/>
                  <w:marBottom w:val="0"/>
                  <w:divBdr>
                    <w:top w:val="none" w:sz="0" w:space="0" w:color="auto"/>
                    <w:left w:val="none" w:sz="0" w:space="0" w:color="auto"/>
                    <w:bottom w:val="none" w:sz="0" w:space="0" w:color="auto"/>
                    <w:right w:val="none" w:sz="0" w:space="0" w:color="auto"/>
                  </w:divBdr>
                  <w:divsChild>
                    <w:div w:id="2100439475">
                      <w:marLeft w:val="0"/>
                      <w:marRight w:val="0"/>
                      <w:marTop w:val="0"/>
                      <w:marBottom w:val="0"/>
                      <w:divBdr>
                        <w:top w:val="none" w:sz="0" w:space="0" w:color="auto"/>
                        <w:left w:val="none" w:sz="0" w:space="0" w:color="auto"/>
                        <w:bottom w:val="none" w:sz="0" w:space="0" w:color="auto"/>
                        <w:right w:val="none" w:sz="0" w:space="0" w:color="auto"/>
                      </w:divBdr>
                    </w:div>
                  </w:divsChild>
                </w:div>
                <w:div w:id="611396844">
                  <w:marLeft w:val="0"/>
                  <w:marRight w:val="0"/>
                  <w:marTop w:val="0"/>
                  <w:marBottom w:val="0"/>
                  <w:divBdr>
                    <w:top w:val="none" w:sz="0" w:space="0" w:color="auto"/>
                    <w:left w:val="none" w:sz="0" w:space="0" w:color="auto"/>
                    <w:bottom w:val="none" w:sz="0" w:space="0" w:color="auto"/>
                    <w:right w:val="none" w:sz="0" w:space="0" w:color="auto"/>
                  </w:divBdr>
                  <w:divsChild>
                    <w:div w:id="24066260">
                      <w:marLeft w:val="0"/>
                      <w:marRight w:val="0"/>
                      <w:marTop w:val="0"/>
                      <w:marBottom w:val="0"/>
                      <w:divBdr>
                        <w:top w:val="none" w:sz="0" w:space="0" w:color="auto"/>
                        <w:left w:val="none" w:sz="0" w:space="0" w:color="auto"/>
                        <w:bottom w:val="none" w:sz="0" w:space="0" w:color="auto"/>
                        <w:right w:val="none" w:sz="0" w:space="0" w:color="auto"/>
                      </w:divBdr>
                    </w:div>
                  </w:divsChild>
                </w:div>
                <w:div w:id="168183091">
                  <w:marLeft w:val="0"/>
                  <w:marRight w:val="0"/>
                  <w:marTop w:val="0"/>
                  <w:marBottom w:val="0"/>
                  <w:divBdr>
                    <w:top w:val="none" w:sz="0" w:space="0" w:color="auto"/>
                    <w:left w:val="none" w:sz="0" w:space="0" w:color="auto"/>
                    <w:bottom w:val="none" w:sz="0" w:space="0" w:color="auto"/>
                    <w:right w:val="none" w:sz="0" w:space="0" w:color="auto"/>
                  </w:divBdr>
                  <w:divsChild>
                    <w:div w:id="1808930651">
                      <w:marLeft w:val="0"/>
                      <w:marRight w:val="0"/>
                      <w:marTop w:val="0"/>
                      <w:marBottom w:val="0"/>
                      <w:divBdr>
                        <w:top w:val="none" w:sz="0" w:space="0" w:color="auto"/>
                        <w:left w:val="none" w:sz="0" w:space="0" w:color="auto"/>
                        <w:bottom w:val="none" w:sz="0" w:space="0" w:color="auto"/>
                        <w:right w:val="none" w:sz="0" w:space="0" w:color="auto"/>
                      </w:divBdr>
                    </w:div>
                  </w:divsChild>
                </w:div>
                <w:div w:id="597759718">
                  <w:marLeft w:val="0"/>
                  <w:marRight w:val="0"/>
                  <w:marTop w:val="0"/>
                  <w:marBottom w:val="0"/>
                  <w:divBdr>
                    <w:top w:val="none" w:sz="0" w:space="0" w:color="auto"/>
                    <w:left w:val="none" w:sz="0" w:space="0" w:color="auto"/>
                    <w:bottom w:val="none" w:sz="0" w:space="0" w:color="auto"/>
                    <w:right w:val="none" w:sz="0" w:space="0" w:color="auto"/>
                  </w:divBdr>
                  <w:divsChild>
                    <w:div w:id="1273632972">
                      <w:marLeft w:val="0"/>
                      <w:marRight w:val="0"/>
                      <w:marTop w:val="0"/>
                      <w:marBottom w:val="0"/>
                      <w:divBdr>
                        <w:top w:val="none" w:sz="0" w:space="0" w:color="auto"/>
                        <w:left w:val="none" w:sz="0" w:space="0" w:color="auto"/>
                        <w:bottom w:val="none" w:sz="0" w:space="0" w:color="auto"/>
                        <w:right w:val="none" w:sz="0" w:space="0" w:color="auto"/>
                      </w:divBdr>
                    </w:div>
                    <w:div w:id="1789466919">
                      <w:marLeft w:val="0"/>
                      <w:marRight w:val="0"/>
                      <w:marTop w:val="0"/>
                      <w:marBottom w:val="0"/>
                      <w:divBdr>
                        <w:top w:val="none" w:sz="0" w:space="0" w:color="auto"/>
                        <w:left w:val="none" w:sz="0" w:space="0" w:color="auto"/>
                        <w:bottom w:val="none" w:sz="0" w:space="0" w:color="auto"/>
                        <w:right w:val="none" w:sz="0" w:space="0" w:color="auto"/>
                      </w:divBdr>
                    </w:div>
                    <w:div w:id="189346056">
                      <w:marLeft w:val="0"/>
                      <w:marRight w:val="0"/>
                      <w:marTop w:val="0"/>
                      <w:marBottom w:val="0"/>
                      <w:divBdr>
                        <w:top w:val="none" w:sz="0" w:space="0" w:color="auto"/>
                        <w:left w:val="none" w:sz="0" w:space="0" w:color="auto"/>
                        <w:bottom w:val="none" w:sz="0" w:space="0" w:color="auto"/>
                        <w:right w:val="none" w:sz="0" w:space="0" w:color="auto"/>
                      </w:divBdr>
                    </w:div>
                  </w:divsChild>
                </w:div>
                <w:div w:id="158280511">
                  <w:marLeft w:val="0"/>
                  <w:marRight w:val="0"/>
                  <w:marTop w:val="0"/>
                  <w:marBottom w:val="0"/>
                  <w:divBdr>
                    <w:top w:val="none" w:sz="0" w:space="0" w:color="auto"/>
                    <w:left w:val="none" w:sz="0" w:space="0" w:color="auto"/>
                    <w:bottom w:val="none" w:sz="0" w:space="0" w:color="auto"/>
                    <w:right w:val="none" w:sz="0" w:space="0" w:color="auto"/>
                  </w:divBdr>
                  <w:divsChild>
                    <w:div w:id="1954625507">
                      <w:marLeft w:val="0"/>
                      <w:marRight w:val="0"/>
                      <w:marTop w:val="0"/>
                      <w:marBottom w:val="0"/>
                      <w:divBdr>
                        <w:top w:val="none" w:sz="0" w:space="0" w:color="auto"/>
                        <w:left w:val="none" w:sz="0" w:space="0" w:color="auto"/>
                        <w:bottom w:val="none" w:sz="0" w:space="0" w:color="auto"/>
                        <w:right w:val="none" w:sz="0" w:space="0" w:color="auto"/>
                      </w:divBdr>
                    </w:div>
                  </w:divsChild>
                </w:div>
                <w:div w:id="1621449843">
                  <w:marLeft w:val="0"/>
                  <w:marRight w:val="0"/>
                  <w:marTop w:val="0"/>
                  <w:marBottom w:val="0"/>
                  <w:divBdr>
                    <w:top w:val="none" w:sz="0" w:space="0" w:color="auto"/>
                    <w:left w:val="none" w:sz="0" w:space="0" w:color="auto"/>
                    <w:bottom w:val="none" w:sz="0" w:space="0" w:color="auto"/>
                    <w:right w:val="none" w:sz="0" w:space="0" w:color="auto"/>
                  </w:divBdr>
                  <w:divsChild>
                    <w:div w:id="753548682">
                      <w:marLeft w:val="0"/>
                      <w:marRight w:val="0"/>
                      <w:marTop w:val="0"/>
                      <w:marBottom w:val="0"/>
                      <w:divBdr>
                        <w:top w:val="none" w:sz="0" w:space="0" w:color="auto"/>
                        <w:left w:val="none" w:sz="0" w:space="0" w:color="auto"/>
                        <w:bottom w:val="none" w:sz="0" w:space="0" w:color="auto"/>
                        <w:right w:val="none" w:sz="0" w:space="0" w:color="auto"/>
                      </w:divBdr>
                    </w:div>
                  </w:divsChild>
                </w:div>
                <w:div w:id="2024621856">
                  <w:marLeft w:val="0"/>
                  <w:marRight w:val="0"/>
                  <w:marTop w:val="0"/>
                  <w:marBottom w:val="0"/>
                  <w:divBdr>
                    <w:top w:val="none" w:sz="0" w:space="0" w:color="auto"/>
                    <w:left w:val="none" w:sz="0" w:space="0" w:color="auto"/>
                    <w:bottom w:val="none" w:sz="0" w:space="0" w:color="auto"/>
                    <w:right w:val="none" w:sz="0" w:space="0" w:color="auto"/>
                  </w:divBdr>
                  <w:divsChild>
                    <w:div w:id="1479374773">
                      <w:marLeft w:val="0"/>
                      <w:marRight w:val="0"/>
                      <w:marTop w:val="0"/>
                      <w:marBottom w:val="0"/>
                      <w:divBdr>
                        <w:top w:val="none" w:sz="0" w:space="0" w:color="auto"/>
                        <w:left w:val="none" w:sz="0" w:space="0" w:color="auto"/>
                        <w:bottom w:val="none" w:sz="0" w:space="0" w:color="auto"/>
                        <w:right w:val="none" w:sz="0" w:space="0" w:color="auto"/>
                      </w:divBdr>
                    </w:div>
                  </w:divsChild>
                </w:div>
                <w:div w:id="1879514845">
                  <w:marLeft w:val="0"/>
                  <w:marRight w:val="0"/>
                  <w:marTop w:val="0"/>
                  <w:marBottom w:val="0"/>
                  <w:divBdr>
                    <w:top w:val="none" w:sz="0" w:space="0" w:color="auto"/>
                    <w:left w:val="none" w:sz="0" w:space="0" w:color="auto"/>
                    <w:bottom w:val="none" w:sz="0" w:space="0" w:color="auto"/>
                    <w:right w:val="none" w:sz="0" w:space="0" w:color="auto"/>
                  </w:divBdr>
                  <w:divsChild>
                    <w:div w:id="667247402">
                      <w:marLeft w:val="0"/>
                      <w:marRight w:val="0"/>
                      <w:marTop w:val="0"/>
                      <w:marBottom w:val="0"/>
                      <w:divBdr>
                        <w:top w:val="none" w:sz="0" w:space="0" w:color="auto"/>
                        <w:left w:val="none" w:sz="0" w:space="0" w:color="auto"/>
                        <w:bottom w:val="none" w:sz="0" w:space="0" w:color="auto"/>
                        <w:right w:val="none" w:sz="0" w:space="0" w:color="auto"/>
                      </w:divBdr>
                    </w:div>
                    <w:div w:id="1679694173">
                      <w:marLeft w:val="0"/>
                      <w:marRight w:val="0"/>
                      <w:marTop w:val="0"/>
                      <w:marBottom w:val="0"/>
                      <w:divBdr>
                        <w:top w:val="none" w:sz="0" w:space="0" w:color="auto"/>
                        <w:left w:val="none" w:sz="0" w:space="0" w:color="auto"/>
                        <w:bottom w:val="none" w:sz="0" w:space="0" w:color="auto"/>
                        <w:right w:val="none" w:sz="0" w:space="0" w:color="auto"/>
                      </w:divBdr>
                    </w:div>
                    <w:div w:id="21223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878363">
          <w:marLeft w:val="0"/>
          <w:marRight w:val="0"/>
          <w:marTop w:val="0"/>
          <w:marBottom w:val="0"/>
          <w:divBdr>
            <w:top w:val="none" w:sz="0" w:space="0" w:color="auto"/>
            <w:left w:val="none" w:sz="0" w:space="0" w:color="auto"/>
            <w:bottom w:val="none" w:sz="0" w:space="0" w:color="auto"/>
            <w:right w:val="none" w:sz="0" w:space="0" w:color="auto"/>
          </w:divBdr>
        </w:div>
        <w:div w:id="1917589318">
          <w:marLeft w:val="0"/>
          <w:marRight w:val="0"/>
          <w:marTop w:val="0"/>
          <w:marBottom w:val="0"/>
          <w:divBdr>
            <w:top w:val="none" w:sz="0" w:space="0" w:color="auto"/>
            <w:left w:val="none" w:sz="0" w:space="0" w:color="auto"/>
            <w:bottom w:val="none" w:sz="0" w:space="0" w:color="auto"/>
            <w:right w:val="none" w:sz="0" w:space="0" w:color="auto"/>
          </w:divBdr>
        </w:div>
      </w:divsChild>
    </w:div>
    <w:div w:id="1466970092">
      <w:bodyDiv w:val="1"/>
      <w:marLeft w:val="0"/>
      <w:marRight w:val="0"/>
      <w:marTop w:val="0"/>
      <w:marBottom w:val="0"/>
      <w:divBdr>
        <w:top w:val="none" w:sz="0" w:space="0" w:color="auto"/>
        <w:left w:val="none" w:sz="0" w:space="0" w:color="auto"/>
        <w:bottom w:val="none" w:sz="0" w:space="0" w:color="auto"/>
        <w:right w:val="none" w:sz="0" w:space="0" w:color="auto"/>
      </w:divBdr>
      <w:divsChild>
        <w:div w:id="1516117803">
          <w:marLeft w:val="0"/>
          <w:marRight w:val="0"/>
          <w:marTop w:val="0"/>
          <w:marBottom w:val="0"/>
          <w:divBdr>
            <w:top w:val="none" w:sz="0" w:space="0" w:color="auto"/>
            <w:left w:val="none" w:sz="0" w:space="0" w:color="auto"/>
            <w:bottom w:val="none" w:sz="0" w:space="0" w:color="auto"/>
            <w:right w:val="none" w:sz="0" w:space="0" w:color="auto"/>
          </w:divBdr>
        </w:div>
        <w:div w:id="558395452">
          <w:marLeft w:val="0"/>
          <w:marRight w:val="0"/>
          <w:marTop w:val="0"/>
          <w:marBottom w:val="0"/>
          <w:divBdr>
            <w:top w:val="none" w:sz="0" w:space="0" w:color="auto"/>
            <w:left w:val="none" w:sz="0" w:space="0" w:color="auto"/>
            <w:bottom w:val="none" w:sz="0" w:space="0" w:color="auto"/>
            <w:right w:val="none" w:sz="0" w:space="0" w:color="auto"/>
          </w:divBdr>
          <w:divsChild>
            <w:div w:id="1758206975">
              <w:marLeft w:val="0"/>
              <w:marRight w:val="0"/>
              <w:marTop w:val="30"/>
              <w:marBottom w:val="30"/>
              <w:divBdr>
                <w:top w:val="none" w:sz="0" w:space="0" w:color="auto"/>
                <w:left w:val="none" w:sz="0" w:space="0" w:color="auto"/>
                <w:bottom w:val="none" w:sz="0" w:space="0" w:color="auto"/>
                <w:right w:val="none" w:sz="0" w:space="0" w:color="auto"/>
              </w:divBdr>
              <w:divsChild>
                <w:div w:id="370107135">
                  <w:marLeft w:val="0"/>
                  <w:marRight w:val="0"/>
                  <w:marTop w:val="0"/>
                  <w:marBottom w:val="0"/>
                  <w:divBdr>
                    <w:top w:val="none" w:sz="0" w:space="0" w:color="auto"/>
                    <w:left w:val="none" w:sz="0" w:space="0" w:color="auto"/>
                    <w:bottom w:val="none" w:sz="0" w:space="0" w:color="auto"/>
                    <w:right w:val="none" w:sz="0" w:space="0" w:color="auto"/>
                  </w:divBdr>
                  <w:divsChild>
                    <w:div w:id="1188981651">
                      <w:marLeft w:val="0"/>
                      <w:marRight w:val="0"/>
                      <w:marTop w:val="0"/>
                      <w:marBottom w:val="0"/>
                      <w:divBdr>
                        <w:top w:val="none" w:sz="0" w:space="0" w:color="auto"/>
                        <w:left w:val="none" w:sz="0" w:space="0" w:color="auto"/>
                        <w:bottom w:val="none" w:sz="0" w:space="0" w:color="auto"/>
                        <w:right w:val="none" w:sz="0" w:space="0" w:color="auto"/>
                      </w:divBdr>
                    </w:div>
                  </w:divsChild>
                </w:div>
                <w:div w:id="1378580681">
                  <w:marLeft w:val="0"/>
                  <w:marRight w:val="0"/>
                  <w:marTop w:val="0"/>
                  <w:marBottom w:val="0"/>
                  <w:divBdr>
                    <w:top w:val="none" w:sz="0" w:space="0" w:color="auto"/>
                    <w:left w:val="none" w:sz="0" w:space="0" w:color="auto"/>
                    <w:bottom w:val="none" w:sz="0" w:space="0" w:color="auto"/>
                    <w:right w:val="none" w:sz="0" w:space="0" w:color="auto"/>
                  </w:divBdr>
                  <w:divsChild>
                    <w:div w:id="1897350498">
                      <w:marLeft w:val="0"/>
                      <w:marRight w:val="0"/>
                      <w:marTop w:val="0"/>
                      <w:marBottom w:val="0"/>
                      <w:divBdr>
                        <w:top w:val="none" w:sz="0" w:space="0" w:color="auto"/>
                        <w:left w:val="none" w:sz="0" w:space="0" w:color="auto"/>
                        <w:bottom w:val="none" w:sz="0" w:space="0" w:color="auto"/>
                        <w:right w:val="none" w:sz="0" w:space="0" w:color="auto"/>
                      </w:divBdr>
                    </w:div>
                  </w:divsChild>
                </w:div>
                <w:div w:id="607616983">
                  <w:marLeft w:val="0"/>
                  <w:marRight w:val="0"/>
                  <w:marTop w:val="0"/>
                  <w:marBottom w:val="0"/>
                  <w:divBdr>
                    <w:top w:val="none" w:sz="0" w:space="0" w:color="auto"/>
                    <w:left w:val="none" w:sz="0" w:space="0" w:color="auto"/>
                    <w:bottom w:val="none" w:sz="0" w:space="0" w:color="auto"/>
                    <w:right w:val="none" w:sz="0" w:space="0" w:color="auto"/>
                  </w:divBdr>
                  <w:divsChild>
                    <w:div w:id="1727408672">
                      <w:marLeft w:val="0"/>
                      <w:marRight w:val="0"/>
                      <w:marTop w:val="0"/>
                      <w:marBottom w:val="0"/>
                      <w:divBdr>
                        <w:top w:val="none" w:sz="0" w:space="0" w:color="auto"/>
                        <w:left w:val="none" w:sz="0" w:space="0" w:color="auto"/>
                        <w:bottom w:val="none" w:sz="0" w:space="0" w:color="auto"/>
                        <w:right w:val="none" w:sz="0" w:space="0" w:color="auto"/>
                      </w:divBdr>
                    </w:div>
                  </w:divsChild>
                </w:div>
                <w:div w:id="1900633921">
                  <w:marLeft w:val="0"/>
                  <w:marRight w:val="0"/>
                  <w:marTop w:val="0"/>
                  <w:marBottom w:val="0"/>
                  <w:divBdr>
                    <w:top w:val="none" w:sz="0" w:space="0" w:color="auto"/>
                    <w:left w:val="none" w:sz="0" w:space="0" w:color="auto"/>
                    <w:bottom w:val="none" w:sz="0" w:space="0" w:color="auto"/>
                    <w:right w:val="none" w:sz="0" w:space="0" w:color="auto"/>
                  </w:divBdr>
                  <w:divsChild>
                    <w:div w:id="142627565">
                      <w:marLeft w:val="0"/>
                      <w:marRight w:val="0"/>
                      <w:marTop w:val="0"/>
                      <w:marBottom w:val="0"/>
                      <w:divBdr>
                        <w:top w:val="none" w:sz="0" w:space="0" w:color="auto"/>
                        <w:left w:val="none" w:sz="0" w:space="0" w:color="auto"/>
                        <w:bottom w:val="none" w:sz="0" w:space="0" w:color="auto"/>
                        <w:right w:val="none" w:sz="0" w:space="0" w:color="auto"/>
                      </w:divBdr>
                    </w:div>
                  </w:divsChild>
                </w:div>
                <w:div w:id="1793747700">
                  <w:marLeft w:val="0"/>
                  <w:marRight w:val="0"/>
                  <w:marTop w:val="0"/>
                  <w:marBottom w:val="0"/>
                  <w:divBdr>
                    <w:top w:val="none" w:sz="0" w:space="0" w:color="auto"/>
                    <w:left w:val="none" w:sz="0" w:space="0" w:color="auto"/>
                    <w:bottom w:val="none" w:sz="0" w:space="0" w:color="auto"/>
                    <w:right w:val="none" w:sz="0" w:space="0" w:color="auto"/>
                  </w:divBdr>
                  <w:divsChild>
                    <w:div w:id="1736974041">
                      <w:marLeft w:val="0"/>
                      <w:marRight w:val="0"/>
                      <w:marTop w:val="0"/>
                      <w:marBottom w:val="0"/>
                      <w:divBdr>
                        <w:top w:val="none" w:sz="0" w:space="0" w:color="auto"/>
                        <w:left w:val="none" w:sz="0" w:space="0" w:color="auto"/>
                        <w:bottom w:val="none" w:sz="0" w:space="0" w:color="auto"/>
                        <w:right w:val="none" w:sz="0" w:space="0" w:color="auto"/>
                      </w:divBdr>
                    </w:div>
                  </w:divsChild>
                </w:div>
                <w:div w:id="990985452">
                  <w:marLeft w:val="0"/>
                  <w:marRight w:val="0"/>
                  <w:marTop w:val="0"/>
                  <w:marBottom w:val="0"/>
                  <w:divBdr>
                    <w:top w:val="none" w:sz="0" w:space="0" w:color="auto"/>
                    <w:left w:val="none" w:sz="0" w:space="0" w:color="auto"/>
                    <w:bottom w:val="none" w:sz="0" w:space="0" w:color="auto"/>
                    <w:right w:val="none" w:sz="0" w:space="0" w:color="auto"/>
                  </w:divBdr>
                  <w:divsChild>
                    <w:div w:id="1181508069">
                      <w:marLeft w:val="0"/>
                      <w:marRight w:val="0"/>
                      <w:marTop w:val="0"/>
                      <w:marBottom w:val="0"/>
                      <w:divBdr>
                        <w:top w:val="none" w:sz="0" w:space="0" w:color="auto"/>
                        <w:left w:val="none" w:sz="0" w:space="0" w:color="auto"/>
                        <w:bottom w:val="none" w:sz="0" w:space="0" w:color="auto"/>
                        <w:right w:val="none" w:sz="0" w:space="0" w:color="auto"/>
                      </w:divBdr>
                    </w:div>
                  </w:divsChild>
                </w:div>
                <w:div w:id="1375621746">
                  <w:marLeft w:val="0"/>
                  <w:marRight w:val="0"/>
                  <w:marTop w:val="0"/>
                  <w:marBottom w:val="0"/>
                  <w:divBdr>
                    <w:top w:val="none" w:sz="0" w:space="0" w:color="auto"/>
                    <w:left w:val="none" w:sz="0" w:space="0" w:color="auto"/>
                    <w:bottom w:val="none" w:sz="0" w:space="0" w:color="auto"/>
                    <w:right w:val="none" w:sz="0" w:space="0" w:color="auto"/>
                  </w:divBdr>
                  <w:divsChild>
                    <w:div w:id="1334407041">
                      <w:marLeft w:val="0"/>
                      <w:marRight w:val="0"/>
                      <w:marTop w:val="0"/>
                      <w:marBottom w:val="0"/>
                      <w:divBdr>
                        <w:top w:val="none" w:sz="0" w:space="0" w:color="auto"/>
                        <w:left w:val="none" w:sz="0" w:space="0" w:color="auto"/>
                        <w:bottom w:val="none" w:sz="0" w:space="0" w:color="auto"/>
                        <w:right w:val="none" w:sz="0" w:space="0" w:color="auto"/>
                      </w:divBdr>
                    </w:div>
                  </w:divsChild>
                </w:div>
                <w:div w:id="855732179">
                  <w:marLeft w:val="0"/>
                  <w:marRight w:val="0"/>
                  <w:marTop w:val="0"/>
                  <w:marBottom w:val="0"/>
                  <w:divBdr>
                    <w:top w:val="none" w:sz="0" w:space="0" w:color="auto"/>
                    <w:left w:val="none" w:sz="0" w:space="0" w:color="auto"/>
                    <w:bottom w:val="none" w:sz="0" w:space="0" w:color="auto"/>
                    <w:right w:val="none" w:sz="0" w:space="0" w:color="auto"/>
                  </w:divBdr>
                  <w:divsChild>
                    <w:div w:id="88355218">
                      <w:marLeft w:val="0"/>
                      <w:marRight w:val="0"/>
                      <w:marTop w:val="0"/>
                      <w:marBottom w:val="0"/>
                      <w:divBdr>
                        <w:top w:val="none" w:sz="0" w:space="0" w:color="auto"/>
                        <w:left w:val="none" w:sz="0" w:space="0" w:color="auto"/>
                        <w:bottom w:val="none" w:sz="0" w:space="0" w:color="auto"/>
                        <w:right w:val="none" w:sz="0" w:space="0" w:color="auto"/>
                      </w:divBdr>
                    </w:div>
                  </w:divsChild>
                </w:div>
                <w:div w:id="830027652">
                  <w:marLeft w:val="0"/>
                  <w:marRight w:val="0"/>
                  <w:marTop w:val="0"/>
                  <w:marBottom w:val="0"/>
                  <w:divBdr>
                    <w:top w:val="none" w:sz="0" w:space="0" w:color="auto"/>
                    <w:left w:val="none" w:sz="0" w:space="0" w:color="auto"/>
                    <w:bottom w:val="none" w:sz="0" w:space="0" w:color="auto"/>
                    <w:right w:val="none" w:sz="0" w:space="0" w:color="auto"/>
                  </w:divBdr>
                  <w:divsChild>
                    <w:div w:id="529883157">
                      <w:marLeft w:val="0"/>
                      <w:marRight w:val="0"/>
                      <w:marTop w:val="0"/>
                      <w:marBottom w:val="0"/>
                      <w:divBdr>
                        <w:top w:val="none" w:sz="0" w:space="0" w:color="auto"/>
                        <w:left w:val="none" w:sz="0" w:space="0" w:color="auto"/>
                        <w:bottom w:val="none" w:sz="0" w:space="0" w:color="auto"/>
                        <w:right w:val="none" w:sz="0" w:space="0" w:color="auto"/>
                      </w:divBdr>
                    </w:div>
                  </w:divsChild>
                </w:div>
                <w:div w:id="843327209">
                  <w:marLeft w:val="0"/>
                  <w:marRight w:val="0"/>
                  <w:marTop w:val="0"/>
                  <w:marBottom w:val="0"/>
                  <w:divBdr>
                    <w:top w:val="none" w:sz="0" w:space="0" w:color="auto"/>
                    <w:left w:val="none" w:sz="0" w:space="0" w:color="auto"/>
                    <w:bottom w:val="none" w:sz="0" w:space="0" w:color="auto"/>
                    <w:right w:val="none" w:sz="0" w:space="0" w:color="auto"/>
                  </w:divBdr>
                  <w:divsChild>
                    <w:div w:id="1343236504">
                      <w:marLeft w:val="0"/>
                      <w:marRight w:val="0"/>
                      <w:marTop w:val="0"/>
                      <w:marBottom w:val="0"/>
                      <w:divBdr>
                        <w:top w:val="none" w:sz="0" w:space="0" w:color="auto"/>
                        <w:left w:val="none" w:sz="0" w:space="0" w:color="auto"/>
                        <w:bottom w:val="none" w:sz="0" w:space="0" w:color="auto"/>
                        <w:right w:val="none" w:sz="0" w:space="0" w:color="auto"/>
                      </w:divBdr>
                    </w:div>
                  </w:divsChild>
                </w:div>
                <w:div w:id="356195564">
                  <w:marLeft w:val="0"/>
                  <w:marRight w:val="0"/>
                  <w:marTop w:val="0"/>
                  <w:marBottom w:val="0"/>
                  <w:divBdr>
                    <w:top w:val="none" w:sz="0" w:space="0" w:color="auto"/>
                    <w:left w:val="none" w:sz="0" w:space="0" w:color="auto"/>
                    <w:bottom w:val="none" w:sz="0" w:space="0" w:color="auto"/>
                    <w:right w:val="none" w:sz="0" w:space="0" w:color="auto"/>
                  </w:divBdr>
                  <w:divsChild>
                    <w:div w:id="1213077463">
                      <w:marLeft w:val="0"/>
                      <w:marRight w:val="0"/>
                      <w:marTop w:val="0"/>
                      <w:marBottom w:val="0"/>
                      <w:divBdr>
                        <w:top w:val="none" w:sz="0" w:space="0" w:color="auto"/>
                        <w:left w:val="none" w:sz="0" w:space="0" w:color="auto"/>
                        <w:bottom w:val="none" w:sz="0" w:space="0" w:color="auto"/>
                        <w:right w:val="none" w:sz="0" w:space="0" w:color="auto"/>
                      </w:divBdr>
                    </w:div>
                  </w:divsChild>
                </w:div>
                <w:div w:id="1034232623">
                  <w:marLeft w:val="0"/>
                  <w:marRight w:val="0"/>
                  <w:marTop w:val="0"/>
                  <w:marBottom w:val="0"/>
                  <w:divBdr>
                    <w:top w:val="none" w:sz="0" w:space="0" w:color="auto"/>
                    <w:left w:val="none" w:sz="0" w:space="0" w:color="auto"/>
                    <w:bottom w:val="none" w:sz="0" w:space="0" w:color="auto"/>
                    <w:right w:val="none" w:sz="0" w:space="0" w:color="auto"/>
                  </w:divBdr>
                  <w:divsChild>
                    <w:div w:id="545919342">
                      <w:marLeft w:val="0"/>
                      <w:marRight w:val="0"/>
                      <w:marTop w:val="0"/>
                      <w:marBottom w:val="0"/>
                      <w:divBdr>
                        <w:top w:val="none" w:sz="0" w:space="0" w:color="auto"/>
                        <w:left w:val="none" w:sz="0" w:space="0" w:color="auto"/>
                        <w:bottom w:val="none" w:sz="0" w:space="0" w:color="auto"/>
                        <w:right w:val="none" w:sz="0" w:space="0" w:color="auto"/>
                      </w:divBdr>
                    </w:div>
                  </w:divsChild>
                </w:div>
                <w:div w:id="1789739617">
                  <w:marLeft w:val="0"/>
                  <w:marRight w:val="0"/>
                  <w:marTop w:val="0"/>
                  <w:marBottom w:val="0"/>
                  <w:divBdr>
                    <w:top w:val="none" w:sz="0" w:space="0" w:color="auto"/>
                    <w:left w:val="none" w:sz="0" w:space="0" w:color="auto"/>
                    <w:bottom w:val="none" w:sz="0" w:space="0" w:color="auto"/>
                    <w:right w:val="none" w:sz="0" w:space="0" w:color="auto"/>
                  </w:divBdr>
                  <w:divsChild>
                    <w:div w:id="1521776427">
                      <w:marLeft w:val="0"/>
                      <w:marRight w:val="0"/>
                      <w:marTop w:val="0"/>
                      <w:marBottom w:val="0"/>
                      <w:divBdr>
                        <w:top w:val="none" w:sz="0" w:space="0" w:color="auto"/>
                        <w:left w:val="none" w:sz="0" w:space="0" w:color="auto"/>
                        <w:bottom w:val="none" w:sz="0" w:space="0" w:color="auto"/>
                        <w:right w:val="none" w:sz="0" w:space="0" w:color="auto"/>
                      </w:divBdr>
                    </w:div>
                  </w:divsChild>
                </w:div>
                <w:div w:id="768046452">
                  <w:marLeft w:val="0"/>
                  <w:marRight w:val="0"/>
                  <w:marTop w:val="0"/>
                  <w:marBottom w:val="0"/>
                  <w:divBdr>
                    <w:top w:val="none" w:sz="0" w:space="0" w:color="auto"/>
                    <w:left w:val="none" w:sz="0" w:space="0" w:color="auto"/>
                    <w:bottom w:val="none" w:sz="0" w:space="0" w:color="auto"/>
                    <w:right w:val="none" w:sz="0" w:space="0" w:color="auto"/>
                  </w:divBdr>
                  <w:divsChild>
                    <w:div w:id="220748524">
                      <w:marLeft w:val="0"/>
                      <w:marRight w:val="0"/>
                      <w:marTop w:val="0"/>
                      <w:marBottom w:val="0"/>
                      <w:divBdr>
                        <w:top w:val="none" w:sz="0" w:space="0" w:color="auto"/>
                        <w:left w:val="none" w:sz="0" w:space="0" w:color="auto"/>
                        <w:bottom w:val="none" w:sz="0" w:space="0" w:color="auto"/>
                        <w:right w:val="none" w:sz="0" w:space="0" w:color="auto"/>
                      </w:divBdr>
                    </w:div>
                  </w:divsChild>
                </w:div>
                <w:div w:id="813445482">
                  <w:marLeft w:val="0"/>
                  <w:marRight w:val="0"/>
                  <w:marTop w:val="0"/>
                  <w:marBottom w:val="0"/>
                  <w:divBdr>
                    <w:top w:val="none" w:sz="0" w:space="0" w:color="auto"/>
                    <w:left w:val="none" w:sz="0" w:space="0" w:color="auto"/>
                    <w:bottom w:val="none" w:sz="0" w:space="0" w:color="auto"/>
                    <w:right w:val="none" w:sz="0" w:space="0" w:color="auto"/>
                  </w:divBdr>
                  <w:divsChild>
                    <w:div w:id="456140590">
                      <w:marLeft w:val="0"/>
                      <w:marRight w:val="0"/>
                      <w:marTop w:val="0"/>
                      <w:marBottom w:val="0"/>
                      <w:divBdr>
                        <w:top w:val="none" w:sz="0" w:space="0" w:color="auto"/>
                        <w:left w:val="none" w:sz="0" w:space="0" w:color="auto"/>
                        <w:bottom w:val="none" w:sz="0" w:space="0" w:color="auto"/>
                        <w:right w:val="none" w:sz="0" w:space="0" w:color="auto"/>
                      </w:divBdr>
                    </w:div>
                  </w:divsChild>
                </w:div>
                <w:div w:id="1306474322">
                  <w:marLeft w:val="0"/>
                  <w:marRight w:val="0"/>
                  <w:marTop w:val="0"/>
                  <w:marBottom w:val="0"/>
                  <w:divBdr>
                    <w:top w:val="none" w:sz="0" w:space="0" w:color="auto"/>
                    <w:left w:val="none" w:sz="0" w:space="0" w:color="auto"/>
                    <w:bottom w:val="none" w:sz="0" w:space="0" w:color="auto"/>
                    <w:right w:val="none" w:sz="0" w:space="0" w:color="auto"/>
                  </w:divBdr>
                  <w:divsChild>
                    <w:div w:id="1170832038">
                      <w:marLeft w:val="0"/>
                      <w:marRight w:val="0"/>
                      <w:marTop w:val="0"/>
                      <w:marBottom w:val="0"/>
                      <w:divBdr>
                        <w:top w:val="none" w:sz="0" w:space="0" w:color="auto"/>
                        <w:left w:val="none" w:sz="0" w:space="0" w:color="auto"/>
                        <w:bottom w:val="none" w:sz="0" w:space="0" w:color="auto"/>
                        <w:right w:val="none" w:sz="0" w:space="0" w:color="auto"/>
                      </w:divBdr>
                    </w:div>
                  </w:divsChild>
                </w:div>
                <w:div w:id="129397760">
                  <w:marLeft w:val="0"/>
                  <w:marRight w:val="0"/>
                  <w:marTop w:val="0"/>
                  <w:marBottom w:val="0"/>
                  <w:divBdr>
                    <w:top w:val="none" w:sz="0" w:space="0" w:color="auto"/>
                    <w:left w:val="none" w:sz="0" w:space="0" w:color="auto"/>
                    <w:bottom w:val="none" w:sz="0" w:space="0" w:color="auto"/>
                    <w:right w:val="none" w:sz="0" w:space="0" w:color="auto"/>
                  </w:divBdr>
                  <w:divsChild>
                    <w:div w:id="1849827911">
                      <w:marLeft w:val="0"/>
                      <w:marRight w:val="0"/>
                      <w:marTop w:val="0"/>
                      <w:marBottom w:val="0"/>
                      <w:divBdr>
                        <w:top w:val="none" w:sz="0" w:space="0" w:color="auto"/>
                        <w:left w:val="none" w:sz="0" w:space="0" w:color="auto"/>
                        <w:bottom w:val="none" w:sz="0" w:space="0" w:color="auto"/>
                        <w:right w:val="none" w:sz="0" w:space="0" w:color="auto"/>
                      </w:divBdr>
                    </w:div>
                  </w:divsChild>
                </w:div>
                <w:div w:id="551229681">
                  <w:marLeft w:val="0"/>
                  <w:marRight w:val="0"/>
                  <w:marTop w:val="0"/>
                  <w:marBottom w:val="0"/>
                  <w:divBdr>
                    <w:top w:val="none" w:sz="0" w:space="0" w:color="auto"/>
                    <w:left w:val="none" w:sz="0" w:space="0" w:color="auto"/>
                    <w:bottom w:val="none" w:sz="0" w:space="0" w:color="auto"/>
                    <w:right w:val="none" w:sz="0" w:space="0" w:color="auto"/>
                  </w:divBdr>
                  <w:divsChild>
                    <w:div w:id="1524905425">
                      <w:marLeft w:val="0"/>
                      <w:marRight w:val="0"/>
                      <w:marTop w:val="0"/>
                      <w:marBottom w:val="0"/>
                      <w:divBdr>
                        <w:top w:val="none" w:sz="0" w:space="0" w:color="auto"/>
                        <w:left w:val="none" w:sz="0" w:space="0" w:color="auto"/>
                        <w:bottom w:val="none" w:sz="0" w:space="0" w:color="auto"/>
                        <w:right w:val="none" w:sz="0" w:space="0" w:color="auto"/>
                      </w:divBdr>
                    </w:div>
                  </w:divsChild>
                </w:div>
                <w:div w:id="579945004">
                  <w:marLeft w:val="0"/>
                  <w:marRight w:val="0"/>
                  <w:marTop w:val="0"/>
                  <w:marBottom w:val="0"/>
                  <w:divBdr>
                    <w:top w:val="none" w:sz="0" w:space="0" w:color="auto"/>
                    <w:left w:val="none" w:sz="0" w:space="0" w:color="auto"/>
                    <w:bottom w:val="none" w:sz="0" w:space="0" w:color="auto"/>
                    <w:right w:val="none" w:sz="0" w:space="0" w:color="auto"/>
                  </w:divBdr>
                  <w:divsChild>
                    <w:div w:id="1761216867">
                      <w:marLeft w:val="0"/>
                      <w:marRight w:val="0"/>
                      <w:marTop w:val="0"/>
                      <w:marBottom w:val="0"/>
                      <w:divBdr>
                        <w:top w:val="none" w:sz="0" w:space="0" w:color="auto"/>
                        <w:left w:val="none" w:sz="0" w:space="0" w:color="auto"/>
                        <w:bottom w:val="none" w:sz="0" w:space="0" w:color="auto"/>
                        <w:right w:val="none" w:sz="0" w:space="0" w:color="auto"/>
                      </w:divBdr>
                    </w:div>
                  </w:divsChild>
                </w:div>
                <w:div w:id="1306424722">
                  <w:marLeft w:val="0"/>
                  <w:marRight w:val="0"/>
                  <w:marTop w:val="0"/>
                  <w:marBottom w:val="0"/>
                  <w:divBdr>
                    <w:top w:val="none" w:sz="0" w:space="0" w:color="auto"/>
                    <w:left w:val="none" w:sz="0" w:space="0" w:color="auto"/>
                    <w:bottom w:val="none" w:sz="0" w:space="0" w:color="auto"/>
                    <w:right w:val="none" w:sz="0" w:space="0" w:color="auto"/>
                  </w:divBdr>
                  <w:divsChild>
                    <w:div w:id="844785433">
                      <w:marLeft w:val="0"/>
                      <w:marRight w:val="0"/>
                      <w:marTop w:val="0"/>
                      <w:marBottom w:val="0"/>
                      <w:divBdr>
                        <w:top w:val="none" w:sz="0" w:space="0" w:color="auto"/>
                        <w:left w:val="none" w:sz="0" w:space="0" w:color="auto"/>
                        <w:bottom w:val="none" w:sz="0" w:space="0" w:color="auto"/>
                        <w:right w:val="none" w:sz="0" w:space="0" w:color="auto"/>
                      </w:divBdr>
                    </w:div>
                  </w:divsChild>
                </w:div>
                <w:div w:id="872496451">
                  <w:marLeft w:val="0"/>
                  <w:marRight w:val="0"/>
                  <w:marTop w:val="0"/>
                  <w:marBottom w:val="0"/>
                  <w:divBdr>
                    <w:top w:val="none" w:sz="0" w:space="0" w:color="auto"/>
                    <w:left w:val="none" w:sz="0" w:space="0" w:color="auto"/>
                    <w:bottom w:val="none" w:sz="0" w:space="0" w:color="auto"/>
                    <w:right w:val="none" w:sz="0" w:space="0" w:color="auto"/>
                  </w:divBdr>
                  <w:divsChild>
                    <w:div w:id="24142029">
                      <w:marLeft w:val="0"/>
                      <w:marRight w:val="0"/>
                      <w:marTop w:val="0"/>
                      <w:marBottom w:val="0"/>
                      <w:divBdr>
                        <w:top w:val="none" w:sz="0" w:space="0" w:color="auto"/>
                        <w:left w:val="none" w:sz="0" w:space="0" w:color="auto"/>
                        <w:bottom w:val="none" w:sz="0" w:space="0" w:color="auto"/>
                        <w:right w:val="none" w:sz="0" w:space="0" w:color="auto"/>
                      </w:divBdr>
                    </w:div>
                  </w:divsChild>
                </w:div>
                <w:div w:id="1254779517">
                  <w:marLeft w:val="0"/>
                  <w:marRight w:val="0"/>
                  <w:marTop w:val="0"/>
                  <w:marBottom w:val="0"/>
                  <w:divBdr>
                    <w:top w:val="none" w:sz="0" w:space="0" w:color="auto"/>
                    <w:left w:val="none" w:sz="0" w:space="0" w:color="auto"/>
                    <w:bottom w:val="none" w:sz="0" w:space="0" w:color="auto"/>
                    <w:right w:val="none" w:sz="0" w:space="0" w:color="auto"/>
                  </w:divBdr>
                  <w:divsChild>
                    <w:div w:id="1258712524">
                      <w:marLeft w:val="0"/>
                      <w:marRight w:val="0"/>
                      <w:marTop w:val="0"/>
                      <w:marBottom w:val="0"/>
                      <w:divBdr>
                        <w:top w:val="none" w:sz="0" w:space="0" w:color="auto"/>
                        <w:left w:val="none" w:sz="0" w:space="0" w:color="auto"/>
                        <w:bottom w:val="none" w:sz="0" w:space="0" w:color="auto"/>
                        <w:right w:val="none" w:sz="0" w:space="0" w:color="auto"/>
                      </w:divBdr>
                    </w:div>
                  </w:divsChild>
                </w:div>
                <w:div w:id="1592473393">
                  <w:marLeft w:val="0"/>
                  <w:marRight w:val="0"/>
                  <w:marTop w:val="0"/>
                  <w:marBottom w:val="0"/>
                  <w:divBdr>
                    <w:top w:val="none" w:sz="0" w:space="0" w:color="auto"/>
                    <w:left w:val="none" w:sz="0" w:space="0" w:color="auto"/>
                    <w:bottom w:val="none" w:sz="0" w:space="0" w:color="auto"/>
                    <w:right w:val="none" w:sz="0" w:space="0" w:color="auto"/>
                  </w:divBdr>
                  <w:divsChild>
                    <w:div w:id="1488324851">
                      <w:marLeft w:val="0"/>
                      <w:marRight w:val="0"/>
                      <w:marTop w:val="0"/>
                      <w:marBottom w:val="0"/>
                      <w:divBdr>
                        <w:top w:val="none" w:sz="0" w:space="0" w:color="auto"/>
                        <w:left w:val="none" w:sz="0" w:space="0" w:color="auto"/>
                        <w:bottom w:val="none" w:sz="0" w:space="0" w:color="auto"/>
                        <w:right w:val="none" w:sz="0" w:space="0" w:color="auto"/>
                      </w:divBdr>
                    </w:div>
                  </w:divsChild>
                </w:div>
                <w:div w:id="6055501">
                  <w:marLeft w:val="0"/>
                  <w:marRight w:val="0"/>
                  <w:marTop w:val="0"/>
                  <w:marBottom w:val="0"/>
                  <w:divBdr>
                    <w:top w:val="none" w:sz="0" w:space="0" w:color="auto"/>
                    <w:left w:val="none" w:sz="0" w:space="0" w:color="auto"/>
                    <w:bottom w:val="none" w:sz="0" w:space="0" w:color="auto"/>
                    <w:right w:val="none" w:sz="0" w:space="0" w:color="auto"/>
                  </w:divBdr>
                  <w:divsChild>
                    <w:div w:id="2074963806">
                      <w:marLeft w:val="0"/>
                      <w:marRight w:val="0"/>
                      <w:marTop w:val="0"/>
                      <w:marBottom w:val="0"/>
                      <w:divBdr>
                        <w:top w:val="none" w:sz="0" w:space="0" w:color="auto"/>
                        <w:left w:val="none" w:sz="0" w:space="0" w:color="auto"/>
                        <w:bottom w:val="none" w:sz="0" w:space="0" w:color="auto"/>
                        <w:right w:val="none" w:sz="0" w:space="0" w:color="auto"/>
                      </w:divBdr>
                    </w:div>
                  </w:divsChild>
                </w:div>
                <w:div w:id="1523008296">
                  <w:marLeft w:val="0"/>
                  <w:marRight w:val="0"/>
                  <w:marTop w:val="0"/>
                  <w:marBottom w:val="0"/>
                  <w:divBdr>
                    <w:top w:val="none" w:sz="0" w:space="0" w:color="auto"/>
                    <w:left w:val="none" w:sz="0" w:space="0" w:color="auto"/>
                    <w:bottom w:val="none" w:sz="0" w:space="0" w:color="auto"/>
                    <w:right w:val="none" w:sz="0" w:space="0" w:color="auto"/>
                  </w:divBdr>
                  <w:divsChild>
                    <w:div w:id="813721596">
                      <w:marLeft w:val="0"/>
                      <w:marRight w:val="0"/>
                      <w:marTop w:val="0"/>
                      <w:marBottom w:val="0"/>
                      <w:divBdr>
                        <w:top w:val="none" w:sz="0" w:space="0" w:color="auto"/>
                        <w:left w:val="none" w:sz="0" w:space="0" w:color="auto"/>
                        <w:bottom w:val="none" w:sz="0" w:space="0" w:color="auto"/>
                        <w:right w:val="none" w:sz="0" w:space="0" w:color="auto"/>
                      </w:divBdr>
                    </w:div>
                  </w:divsChild>
                </w:div>
                <w:div w:id="39398847">
                  <w:marLeft w:val="0"/>
                  <w:marRight w:val="0"/>
                  <w:marTop w:val="0"/>
                  <w:marBottom w:val="0"/>
                  <w:divBdr>
                    <w:top w:val="none" w:sz="0" w:space="0" w:color="auto"/>
                    <w:left w:val="none" w:sz="0" w:space="0" w:color="auto"/>
                    <w:bottom w:val="none" w:sz="0" w:space="0" w:color="auto"/>
                    <w:right w:val="none" w:sz="0" w:space="0" w:color="auto"/>
                  </w:divBdr>
                  <w:divsChild>
                    <w:div w:id="1695225537">
                      <w:marLeft w:val="0"/>
                      <w:marRight w:val="0"/>
                      <w:marTop w:val="0"/>
                      <w:marBottom w:val="0"/>
                      <w:divBdr>
                        <w:top w:val="none" w:sz="0" w:space="0" w:color="auto"/>
                        <w:left w:val="none" w:sz="0" w:space="0" w:color="auto"/>
                        <w:bottom w:val="none" w:sz="0" w:space="0" w:color="auto"/>
                        <w:right w:val="none" w:sz="0" w:space="0" w:color="auto"/>
                      </w:divBdr>
                    </w:div>
                  </w:divsChild>
                </w:div>
                <w:div w:id="963121356">
                  <w:marLeft w:val="0"/>
                  <w:marRight w:val="0"/>
                  <w:marTop w:val="0"/>
                  <w:marBottom w:val="0"/>
                  <w:divBdr>
                    <w:top w:val="none" w:sz="0" w:space="0" w:color="auto"/>
                    <w:left w:val="none" w:sz="0" w:space="0" w:color="auto"/>
                    <w:bottom w:val="none" w:sz="0" w:space="0" w:color="auto"/>
                    <w:right w:val="none" w:sz="0" w:space="0" w:color="auto"/>
                  </w:divBdr>
                  <w:divsChild>
                    <w:div w:id="373847727">
                      <w:marLeft w:val="0"/>
                      <w:marRight w:val="0"/>
                      <w:marTop w:val="0"/>
                      <w:marBottom w:val="0"/>
                      <w:divBdr>
                        <w:top w:val="none" w:sz="0" w:space="0" w:color="auto"/>
                        <w:left w:val="none" w:sz="0" w:space="0" w:color="auto"/>
                        <w:bottom w:val="none" w:sz="0" w:space="0" w:color="auto"/>
                        <w:right w:val="none" w:sz="0" w:space="0" w:color="auto"/>
                      </w:divBdr>
                    </w:div>
                  </w:divsChild>
                </w:div>
                <w:div w:id="1849367566">
                  <w:marLeft w:val="0"/>
                  <w:marRight w:val="0"/>
                  <w:marTop w:val="0"/>
                  <w:marBottom w:val="0"/>
                  <w:divBdr>
                    <w:top w:val="none" w:sz="0" w:space="0" w:color="auto"/>
                    <w:left w:val="none" w:sz="0" w:space="0" w:color="auto"/>
                    <w:bottom w:val="none" w:sz="0" w:space="0" w:color="auto"/>
                    <w:right w:val="none" w:sz="0" w:space="0" w:color="auto"/>
                  </w:divBdr>
                  <w:divsChild>
                    <w:div w:id="18165626">
                      <w:marLeft w:val="0"/>
                      <w:marRight w:val="0"/>
                      <w:marTop w:val="0"/>
                      <w:marBottom w:val="0"/>
                      <w:divBdr>
                        <w:top w:val="none" w:sz="0" w:space="0" w:color="auto"/>
                        <w:left w:val="none" w:sz="0" w:space="0" w:color="auto"/>
                        <w:bottom w:val="none" w:sz="0" w:space="0" w:color="auto"/>
                        <w:right w:val="none" w:sz="0" w:space="0" w:color="auto"/>
                      </w:divBdr>
                    </w:div>
                  </w:divsChild>
                </w:div>
                <w:div w:id="1916162284">
                  <w:marLeft w:val="0"/>
                  <w:marRight w:val="0"/>
                  <w:marTop w:val="0"/>
                  <w:marBottom w:val="0"/>
                  <w:divBdr>
                    <w:top w:val="none" w:sz="0" w:space="0" w:color="auto"/>
                    <w:left w:val="none" w:sz="0" w:space="0" w:color="auto"/>
                    <w:bottom w:val="none" w:sz="0" w:space="0" w:color="auto"/>
                    <w:right w:val="none" w:sz="0" w:space="0" w:color="auto"/>
                  </w:divBdr>
                  <w:divsChild>
                    <w:div w:id="1572231167">
                      <w:marLeft w:val="0"/>
                      <w:marRight w:val="0"/>
                      <w:marTop w:val="0"/>
                      <w:marBottom w:val="0"/>
                      <w:divBdr>
                        <w:top w:val="none" w:sz="0" w:space="0" w:color="auto"/>
                        <w:left w:val="none" w:sz="0" w:space="0" w:color="auto"/>
                        <w:bottom w:val="none" w:sz="0" w:space="0" w:color="auto"/>
                        <w:right w:val="none" w:sz="0" w:space="0" w:color="auto"/>
                      </w:divBdr>
                    </w:div>
                  </w:divsChild>
                </w:div>
                <w:div w:id="1545867524">
                  <w:marLeft w:val="0"/>
                  <w:marRight w:val="0"/>
                  <w:marTop w:val="0"/>
                  <w:marBottom w:val="0"/>
                  <w:divBdr>
                    <w:top w:val="none" w:sz="0" w:space="0" w:color="auto"/>
                    <w:left w:val="none" w:sz="0" w:space="0" w:color="auto"/>
                    <w:bottom w:val="none" w:sz="0" w:space="0" w:color="auto"/>
                    <w:right w:val="none" w:sz="0" w:space="0" w:color="auto"/>
                  </w:divBdr>
                  <w:divsChild>
                    <w:div w:id="278997034">
                      <w:marLeft w:val="0"/>
                      <w:marRight w:val="0"/>
                      <w:marTop w:val="0"/>
                      <w:marBottom w:val="0"/>
                      <w:divBdr>
                        <w:top w:val="none" w:sz="0" w:space="0" w:color="auto"/>
                        <w:left w:val="none" w:sz="0" w:space="0" w:color="auto"/>
                        <w:bottom w:val="none" w:sz="0" w:space="0" w:color="auto"/>
                        <w:right w:val="none" w:sz="0" w:space="0" w:color="auto"/>
                      </w:divBdr>
                    </w:div>
                  </w:divsChild>
                </w:div>
                <w:div w:id="1738281469">
                  <w:marLeft w:val="0"/>
                  <w:marRight w:val="0"/>
                  <w:marTop w:val="0"/>
                  <w:marBottom w:val="0"/>
                  <w:divBdr>
                    <w:top w:val="none" w:sz="0" w:space="0" w:color="auto"/>
                    <w:left w:val="none" w:sz="0" w:space="0" w:color="auto"/>
                    <w:bottom w:val="none" w:sz="0" w:space="0" w:color="auto"/>
                    <w:right w:val="none" w:sz="0" w:space="0" w:color="auto"/>
                  </w:divBdr>
                  <w:divsChild>
                    <w:div w:id="1190215160">
                      <w:marLeft w:val="0"/>
                      <w:marRight w:val="0"/>
                      <w:marTop w:val="0"/>
                      <w:marBottom w:val="0"/>
                      <w:divBdr>
                        <w:top w:val="none" w:sz="0" w:space="0" w:color="auto"/>
                        <w:left w:val="none" w:sz="0" w:space="0" w:color="auto"/>
                        <w:bottom w:val="none" w:sz="0" w:space="0" w:color="auto"/>
                        <w:right w:val="none" w:sz="0" w:space="0" w:color="auto"/>
                      </w:divBdr>
                    </w:div>
                  </w:divsChild>
                </w:div>
                <w:div w:id="608857581">
                  <w:marLeft w:val="0"/>
                  <w:marRight w:val="0"/>
                  <w:marTop w:val="0"/>
                  <w:marBottom w:val="0"/>
                  <w:divBdr>
                    <w:top w:val="none" w:sz="0" w:space="0" w:color="auto"/>
                    <w:left w:val="none" w:sz="0" w:space="0" w:color="auto"/>
                    <w:bottom w:val="none" w:sz="0" w:space="0" w:color="auto"/>
                    <w:right w:val="none" w:sz="0" w:space="0" w:color="auto"/>
                  </w:divBdr>
                  <w:divsChild>
                    <w:div w:id="520558905">
                      <w:marLeft w:val="0"/>
                      <w:marRight w:val="0"/>
                      <w:marTop w:val="0"/>
                      <w:marBottom w:val="0"/>
                      <w:divBdr>
                        <w:top w:val="none" w:sz="0" w:space="0" w:color="auto"/>
                        <w:left w:val="none" w:sz="0" w:space="0" w:color="auto"/>
                        <w:bottom w:val="none" w:sz="0" w:space="0" w:color="auto"/>
                        <w:right w:val="none" w:sz="0" w:space="0" w:color="auto"/>
                      </w:divBdr>
                    </w:div>
                  </w:divsChild>
                </w:div>
                <w:div w:id="1653096412">
                  <w:marLeft w:val="0"/>
                  <w:marRight w:val="0"/>
                  <w:marTop w:val="0"/>
                  <w:marBottom w:val="0"/>
                  <w:divBdr>
                    <w:top w:val="none" w:sz="0" w:space="0" w:color="auto"/>
                    <w:left w:val="none" w:sz="0" w:space="0" w:color="auto"/>
                    <w:bottom w:val="none" w:sz="0" w:space="0" w:color="auto"/>
                    <w:right w:val="none" w:sz="0" w:space="0" w:color="auto"/>
                  </w:divBdr>
                  <w:divsChild>
                    <w:div w:id="1256404838">
                      <w:marLeft w:val="0"/>
                      <w:marRight w:val="0"/>
                      <w:marTop w:val="0"/>
                      <w:marBottom w:val="0"/>
                      <w:divBdr>
                        <w:top w:val="none" w:sz="0" w:space="0" w:color="auto"/>
                        <w:left w:val="none" w:sz="0" w:space="0" w:color="auto"/>
                        <w:bottom w:val="none" w:sz="0" w:space="0" w:color="auto"/>
                        <w:right w:val="none" w:sz="0" w:space="0" w:color="auto"/>
                      </w:divBdr>
                    </w:div>
                  </w:divsChild>
                </w:div>
                <w:div w:id="2059887938">
                  <w:marLeft w:val="0"/>
                  <w:marRight w:val="0"/>
                  <w:marTop w:val="0"/>
                  <w:marBottom w:val="0"/>
                  <w:divBdr>
                    <w:top w:val="none" w:sz="0" w:space="0" w:color="auto"/>
                    <w:left w:val="none" w:sz="0" w:space="0" w:color="auto"/>
                    <w:bottom w:val="none" w:sz="0" w:space="0" w:color="auto"/>
                    <w:right w:val="none" w:sz="0" w:space="0" w:color="auto"/>
                  </w:divBdr>
                  <w:divsChild>
                    <w:div w:id="1771506415">
                      <w:marLeft w:val="0"/>
                      <w:marRight w:val="0"/>
                      <w:marTop w:val="0"/>
                      <w:marBottom w:val="0"/>
                      <w:divBdr>
                        <w:top w:val="none" w:sz="0" w:space="0" w:color="auto"/>
                        <w:left w:val="none" w:sz="0" w:space="0" w:color="auto"/>
                        <w:bottom w:val="none" w:sz="0" w:space="0" w:color="auto"/>
                        <w:right w:val="none" w:sz="0" w:space="0" w:color="auto"/>
                      </w:divBdr>
                    </w:div>
                  </w:divsChild>
                </w:div>
                <w:div w:id="1853178692">
                  <w:marLeft w:val="0"/>
                  <w:marRight w:val="0"/>
                  <w:marTop w:val="0"/>
                  <w:marBottom w:val="0"/>
                  <w:divBdr>
                    <w:top w:val="none" w:sz="0" w:space="0" w:color="auto"/>
                    <w:left w:val="none" w:sz="0" w:space="0" w:color="auto"/>
                    <w:bottom w:val="none" w:sz="0" w:space="0" w:color="auto"/>
                    <w:right w:val="none" w:sz="0" w:space="0" w:color="auto"/>
                  </w:divBdr>
                  <w:divsChild>
                    <w:div w:id="1078089447">
                      <w:marLeft w:val="0"/>
                      <w:marRight w:val="0"/>
                      <w:marTop w:val="0"/>
                      <w:marBottom w:val="0"/>
                      <w:divBdr>
                        <w:top w:val="none" w:sz="0" w:space="0" w:color="auto"/>
                        <w:left w:val="none" w:sz="0" w:space="0" w:color="auto"/>
                        <w:bottom w:val="none" w:sz="0" w:space="0" w:color="auto"/>
                        <w:right w:val="none" w:sz="0" w:space="0" w:color="auto"/>
                      </w:divBdr>
                    </w:div>
                  </w:divsChild>
                </w:div>
                <w:div w:id="1645769993">
                  <w:marLeft w:val="0"/>
                  <w:marRight w:val="0"/>
                  <w:marTop w:val="0"/>
                  <w:marBottom w:val="0"/>
                  <w:divBdr>
                    <w:top w:val="none" w:sz="0" w:space="0" w:color="auto"/>
                    <w:left w:val="none" w:sz="0" w:space="0" w:color="auto"/>
                    <w:bottom w:val="none" w:sz="0" w:space="0" w:color="auto"/>
                    <w:right w:val="none" w:sz="0" w:space="0" w:color="auto"/>
                  </w:divBdr>
                  <w:divsChild>
                    <w:div w:id="698899718">
                      <w:marLeft w:val="0"/>
                      <w:marRight w:val="0"/>
                      <w:marTop w:val="0"/>
                      <w:marBottom w:val="0"/>
                      <w:divBdr>
                        <w:top w:val="none" w:sz="0" w:space="0" w:color="auto"/>
                        <w:left w:val="none" w:sz="0" w:space="0" w:color="auto"/>
                        <w:bottom w:val="none" w:sz="0" w:space="0" w:color="auto"/>
                        <w:right w:val="none" w:sz="0" w:space="0" w:color="auto"/>
                      </w:divBdr>
                    </w:div>
                  </w:divsChild>
                </w:div>
                <w:div w:id="904073270">
                  <w:marLeft w:val="0"/>
                  <w:marRight w:val="0"/>
                  <w:marTop w:val="0"/>
                  <w:marBottom w:val="0"/>
                  <w:divBdr>
                    <w:top w:val="none" w:sz="0" w:space="0" w:color="auto"/>
                    <w:left w:val="none" w:sz="0" w:space="0" w:color="auto"/>
                    <w:bottom w:val="none" w:sz="0" w:space="0" w:color="auto"/>
                    <w:right w:val="none" w:sz="0" w:space="0" w:color="auto"/>
                  </w:divBdr>
                  <w:divsChild>
                    <w:div w:id="136725907">
                      <w:marLeft w:val="0"/>
                      <w:marRight w:val="0"/>
                      <w:marTop w:val="0"/>
                      <w:marBottom w:val="0"/>
                      <w:divBdr>
                        <w:top w:val="none" w:sz="0" w:space="0" w:color="auto"/>
                        <w:left w:val="none" w:sz="0" w:space="0" w:color="auto"/>
                        <w:bottom w:val="none" w:sz="0" w:space="0" w:color="auto"/>
                        <w:right w:val="none" w:sz="0" w:space="0" w:color="auto"/>
                      </w:divBdr>
                    </w:div>
                  </w:divsChild>
                </w:div>
                <w:div w:id="1634096886">
                  <w:marLeft w:val="0"/>
                  <w:marRight w:val="0"/>
                  <w:marTop w:val="0"/>
                  <w:marBottom w:val="0"/>
                  <w:divBdr>
                    <w:top w:val="none" w:sz="0" w:space="0" w:color="auto"/>
                    <w:left w:val="none" w:sz="0" w:space="0" w:color="auto"/>
                    <w:bottom w:val="none" w:sz="0" w:space="0" w:color="auto"/>
                    <w:right w:val="none" w:sz="0" w:space="0" w:color="auto"/>
                  </w:divBdr>
                  <w:divsChild>
                    <w:div w:id="2061512883">
                      <w:marLeft w:val="0"/>
                      <w:marRight w:val="0"/>
                      <w:marTop w:val="0"/>
                      <w:marBottom w:val="0"/>
                      <w:divBdr>
                        <w:top w:val="none" w:sz="0" w:space="0" w:color="auto"/>
                        <w:left w:val="none" w:sz="0" w:space="0" w:color="auto"/>
                        <w:bottom w:val="none" w:sz="0" w:space="0" w:color="auto"/>
                        <w:right w:val="none" w:sz="0" w:space="0" w:color="auto"/>
                      </w:divBdr>
                    </w:div>
                  </w:divsChild>
                </w:div>
                <w:div w:id="330186634">
                  <w:marLeft w:val="0"/>
                  <w:marRight w:val="0"/>
                  <w:marTop w:val="0"/>
                  <w:marBottom w:val="0"/>
                  <w:divBdr>
                    <w:top w:val="none" w:sz="0" w:space="0" w:color="auto"/>
                    <w:left w:val="none" w:sz="0" w:space="0" w:color="auto"/>
                    <w:bottom w:val="none" w:sz="0" w:space="0" w:color="auto"/>
                    <w:right w:val="none" w:sz="0" w:space="0" w:color="auto"/>
                  </w:divBdr>
                  <w:divsChild>
                    <w:div w:id="97336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738920">
      <w:bodyDiv w:val="1"/>
      <w:marLeft w:val="0"/>
      <w:marRight w:val="0"/>
      <w:marTop w:val="0"/>
      <w:marBottom w:val="0"/>
      <w:divBdr>
        <w:top w:val="none" w:sz="0" w:space="0" w:color="auto"/>
        <w:left w:val="none" w:sz="0" w:space="0" w:color="auto"/>
        <w:bottom w:val="none" w:sz="0" w:space="0" w:color="auto"/>
        <w:right w:val="none" w:sz="0" w:space="0" w:color="auto"/>
      </w:divBdr>
      <w:divsChild>
        <w:div w:id="1717463617">
          <w:marLeft w:val="0"/>
          <w:marRight w:val="0"/>
          <w:marTop w:val="0"/>
          <w:marBottom w:val="0"/>
          <w:divBdr>
            <w:top w:val="none" w:sz="0" w:space="0" w:color="auto"/>
            <w:left w:val="none" w:sz="0" w:space="0" w:color="auto"/>
            <w:bottom w:val="none" w:sz="0" w:space="0" w:color="auto"/>
            <w:right w:val="none" w:sz="0" w:space="0" w:color="auto"/>
          </w:divBdr>
          <w:divsChild>
            <w:div w:id="1820489515">
              <w:marLeft w:val="0"/>
              <w:marRight w:val="0"/>
              <w:marTop w:val="0"/>
              <w:marBottom w:val="0"/>
              <w:divBdr>
                <w:top w:val="none" w:sz="0" w:space="0" w:color="auto"/>
                <w:left w:val="none" w:sz="0" w:space="0" w:color="auto"/>
                <w:bottom w:val="none" w:sz="0" w:space="0" w:color="auto"/>
                <w:right w:val="none" w:sz="0" w:space="0" w:color="auto"/>
              </w:divBdr>
            </w:div>
            <w:div w:id="1448810997">
              <w:marLeft w:val="0"/>
              <w:marRight w:val="0"/>
              <w:marTop w:val="0"/>
              <w:marBottom w:val="0"/>
              <w:divBdr>
                <w:top w:val="none" w:sz="0" w:space="0" w:color="auto"/>
                <w:left w:val="none" w:sz="0" w:space="0" w:color="auto"/>
                <w:bottom w:val="none" w:sz="0" w:space="0" w:color="auto"/>
                <w:right w:val="none" w:sz="0" w:space="0" w:color="auto"/>
              </w:divBdr>
            </w:div>
            <w:div w:id="1248807022">
              <w:marLeft w:val="0"/>
              <w:marRight w:val="0"/>
              <w:marTop w:val="0"/>
              <w:marBottom w:val="0"/>
              <w:divBdr>
                <w:top w:val="none" w:sz="0" w:space="0" w:color="auto"/>
                <w:left w:val="none" w:sz="0" w:space="0" w:color="auto"/>
                <w:bottom w:val="none" w:sz="0" w:space="0" w:color="auto"/>
                <w:right w:val="none" w:sz="0" w:space="0" w:color="auto"/>
              </w:divBdr>
            </w:div>
            <w:div w:id="2057849903">
              <w:marLeft w:val="0"/>
              <w:marRight w:val="0"/>
              <w:marTop w:val="0"/>
              <w:marBottom w:val="0"/>
              <w:divBdr>
                <w:top w:val="none" w:sz="0" w:space="0" w:color="auto"/>
                <w:left w:val="none" w:sz="0" w:space="0" w:color="auto"/>
                <w:bottom w:val="none" w:sz="0" w:space="0" w:color="auto"/>
                <w:right w:val="none" w:sz="0" w:space="0" w:color="auto"/>
              </w:divBdr>
            </w:div>
            <w:div w:id="888686933">
              <w:marLeft w:val="0"/>
              <w:marRight w:val="0"/>
              <w:marTop w:val="0"/>
              <w:marBottom w:val="0"/>
              <w:divBdr>
                <w:top w:val="none" w:sz="0" w:space="0" w:color="auto"/>
                <w:left w:val="none" w:sz="0" w:space="0" w:color="auto"/>
                <w:bottom w:val="none" w:sz="0" w:space="0" w:color="auto"/>
                <w:right w:val="none" w:sz="0" w:space="0" w:color="auto"/>
              </w:divBdr>
            </w:div>
            <w:div w:id="2127694229">
              <w:marLeft w:val="0"/>
              <w:marRight w:val="0"/>
              <w:marTop w:val="0"/>
              <w:marBottom w:val="0"/>
              <w:divBdr>
                <w:top w:val="none" w:sz="0" w:space="0" w:color="auto"/>
                <w:left w:val="none" w:sz="0" w:space="0" w:color="auto"/>
                <w:bottom w:val="none" w:sz="0" w:space="0" w:color="auto"/>
                <w:right w:val="none" w:sz="0" w:space="0" w:color="auto"/>
              </w:divBdr>
            </w:div>
            <w:div w:id="305818901">
              <w:marLeft w:val="0"/>
              <w:marRight w:val="0"/>
              <w:marTop w:val="0"/>
              <w:marBottom w:val="0"/>
              <w:divBdr>
                <w:top w:val="none" w:sz="0" w:space="0" w:color="auto"/>
                <w:left w:val="none" w:sz="0" w:space="0" w:color="auto"/>
                <w:bottom w:val="none" w:sz="0" w:space="0" w:color="auto"/>
                <w:right w:val="none" w:sz="0" w:space="0" w:color="auto"/>
              </w:divBdr>
            </w:div>
            <w:div w:id="267468153">
              <w:marLeft w:val="0"/>
              <w:marRight w:val="0"/>
              <w:marTop w:val="0"/>
              <w:marBottom w:val="0"/>
              <w:divBdr>
                <w:top w:val="none" w:sz="0" w:space="0" w:color="auto"/>
                <w:left w:val="none" w:sz="0" w:space="0" w:color="auto"/>
                <w:bottom w:val="none" w:sz="0" w:space="0" w:color="auto"/>
                <w:right w:val="none" w:sz="0" w:space="0" w:color="auto"/>
              </w:divBdr>
            </w:div>
            <w:div w:id="1605110200">
              <w:marLeft w:val="0"/>
              <w:marRight w:val="0"/>
              <w:marTop w:val="0"/>
              <w:marBottom w:val="0"/>
              <w:divBdr>
                <w:top w:val="none" w:sz="0" w:space="0" w:color="auto"/>
                <w:left w:val="none" w:sz="0" w:space="0" w:color="auto"/>
                <w:bottom w:val="none" w:sz="0" w:space="0" w:color="auto"/>
                <w:right w:val="none" w:sz="0" w:space="0" w:color="auto"/>
              </w:divBdr>
            </w:div>
            <w:div w:id="1135833399">
              <w:marLeft w:val="0"/>
              <w:marRight w:val="0"/>
              <w:marTop w:val="0"/>
              <w:marBottom w:val="0"/>
              <w:divBdr>
                <w:top w:val="none" w:sz="0" w:space="0" w:color="auto"/>
                <w:left w:val="none" w:sz="0" w:space="0" w:color="auto"/>
                <w:bottom w:val="none" w:sz="0" w:space="0" w:color="auto"/>
                <w:right w:val="none" w:sz="0" w:space="0" w:color="auto"/>
              </w:divBdr>
            </w:div>
            <w:div w:id="1720856126">
              <w:marLeft w:val="0"/>
              <w:marRight w:val="0"/>
              <w:marTop w:val="0"/>
              <w:marBottom w:val="0"/>
              <w:divBdr>
                <w:top w:val="none" w:sz="0" w:space="0" w:color="auto"/>
                <w:left w:val="none" w:sz="0" w:space="0" w:color="auto"/>
                <w:bottom w:val="none" w:sz="0" w:space="0" w:color="auto"/>
                <w:right w:val="none" w:sz="0" w:space="0" w:color="auto"/>
              </w:divBdr>
            </w:div>
            <w:div w:id="655187842">
              <w:marLeft w:val="0"/>
              <w:marRight w:val="0"/>
              <w:marTop w:val="0"/>
              <w:marBottom w:val="0"/>
              <w:divBdr>
                <w:top w:val="none" w:sz="0" w:space="0" w:color="auto"/>
                <w:left w:val="none" w:sz="0" w:space="0" w:color="auto"/>
                <w:bottom w:val="none" w:sz="0" w:space="0" w:color="auto"/>
                <w:right w:val="none" w:sz="0" w:space="0" w:color="auto"/>
              </w:divBdr>
            </w:div>
            <w:div w:id="759327485">
              <w:marLeft w:val="0"/>
              <w:marRight w:val="0"/>
              <w:marTop w:val="0"/>
              <w:marBottom w:val="0"/>
              <w:divBdr>
                <w:top w:val="none" w:sz="0" w:space="0" w:color="auto"/>
                <w:left w:val="none" w:sz="0" w:space="0" w:color="auto"/>
                <w:bottom w:val="none" w:sz="0" w:space="0" w:color="auto"/>
                <w:right w:val="none" w:sz="0" w:space="0" w:color="auto"/>
              </w:divBdr>
            </w:div>
            <w:div w:id="2050952525">
              <w:marLeft w:val="0"/>
              <w:marRight w:val="0"/>
              <w:marTop w:val="0"/>
              <w:marBottom w:val="0"/>
              <w:divBdr>
                <w:top w:val="none" w:sz="0" w:space="0" w:color="auto"/>
                <w:left w:val="none" w:sz="0" w:space="0" w:color="auto"/>
                <w:bottom w:val="none" w:sz="0" w:space="0" w:color="auto"/>
                <w:right w:val="none" w:sz="0" w:space="0" w:color="auto"/>
              </w:divBdr>
            </w:div>
            <w:div w:id="1543974756">
              <w:marLeft w:val="0"/>
              <w:marRight w:val="0"/>
              <w:marTop w:val="0"/>
              <w:marBottom w:val="0"/>
              <w:divBdr>
                <w:top w:val="none" w:sz="0" w:space="0" w:color="auto"/>
                <w:left w:val="none" w:sz="0" w:space="0" w:color="auto"/>
                <w:bottom w:val="none" w:sz="0" w:space="0" w:color="auto"/>
                <w:right w:val="none" w:sz="0" w:space="0" w:color="auto"/>
              </w:divBdr>
            </w:div>
            <w:div w:id="49309212">
              <w:marLeft w:val="0"/>
              <w:marRight w:val="0"/>
              <w:marTop w:val="0"/>
              <w:marBottom w:val="0"/>
              <w:divBdr>
                <w:top w:val="none" w:sz="0" w:space="0" w:color="auto"/>
                <w:left w:val="none" w:sz="0" w:space="0" w:color="auto"/>
                <w:bottom w:val="none" w:sz="0" w:space="0" w:color="auto"/>
                <w:right w:val="none" w:sz="0" w:space="0" w:color="auto"/>
              </w:divBdr>
            </w:div>
            <w:div w:id="1416517008">
              <w:marLeft w:val="0"/>
              <w:marRight w:val="0"/>
              <w:marTop w:val="0"/>
              <w:marBottom w:val="0"/>
              <w:divBdr>
                <w:top w:val="none" w:sz="0" w:space="0" w:color="auto"/>
                <w:left w:val="none" w:sz="0" w:space="0" w:color="auto"/>
                <w:bottom w:val="none" w:sz="0" w:space="0" w:color="auto"/>
                <w:right w:val="none" w:sz="0" w:space="0" w:color="auto"/>
              </w:divBdr>
            </w:div>
            <w:div w:id="135996956">
              <w:marLeft w:val="0"/>
              <w:marRight w:val="0"/>
              <w:marTop w:val="0"/>
              <w:marBottom w:val="0"/>
              <w:divBdr>
                <w:top w:val="none" w:sz="0" w:space="0" w:color="auto"/>
                <w:left w:val="none" w:sz="0" w:space="0" w:color="auto"/>
                <w:bottom w:val="none" w:sz="0" w:space="0" w:color="auto"/>
                <w:right w:val="none" w:sz="0" w:space="0" w:color="auto"/>
              </w:divBdr>
            </w:div>
            <w:div w:id="547185537">
              <w:marLeft w:val="0"/>
              <w:marRight w:val="0"/>
              <w:marTop w:val="0"/>
              <w:marBottom w:val="0"/>
              <w:divBdr>
                <w:top w:val="none" w:sz="0" w:space="0" w:color="auto"/>
                <w:left w:val="none" w:sz="0" w:space="0" w:color="auto"/>
                <w:bottom w:val="none" w:sz="0" w:space="0" w:color="auto"/>
                <w:right w:val="none" w:sz="0" w:space="0" w:color="auto"/>
              </w:divBdr>
            </w:div>
          </w:divsChild>
        </w:div>
        <w:div w:id="1143156127">
          <w:marLeft w:val="0"/>
          <w:marRight w:val="0"/>
          <w:marTop w:val="0"/>
          <w:marBottom w:val="0"/>
          <w:divBdr>
            <w:top w:val="none" w:sz="0" w:space="0" w:color="auto"/>
            <w:left w:val="none" w:sz="0" w:space="0" w:color="auto"/>
            <w:bottom w:val="none" w:sz="0" w:space="0" w:color="auto"/>
            <w:right w:val="none" w:sz="0" w:space="0" w:color="auto"/>
          </w:divBdr>
          <w:divsChild>
            <w:div w:id="2045594181">
              <w:marLeft w:val="0"/>
              <w:marRight w:val="0"/>
              <w:marTop w:val="0"/>
              <w:marBottom w:val="0"/>
              <w:divBdr>
                <w:top w:val="none" w:sz="0" w:space="0" w:color="auto"/>
                <w:left w:val="none" w:sz="0" w:space="0" w:color="auto"/>
                <w:bottom w:val="none" w:sz="0" w:space="0" w:color="auto"/>
                <w:right w:val="none" w:sz="0" w:space="0" w:color="auto"/>
              </w:divBdr>
            </w:div>
            <w:div w:id="1401829706">
              <w:marLeft w:val="0"/>
              <w:marRight w:val="0"/>
              <w:marTop w:val="0"/>
              <w:marBottom w:val="0"/>
              <w:divBdr>
                <w:top w:val="none" w:sz="0" w:space="0" w:color="auto"/>
                <w:left w:val="none" w:sz="0" w:space="0" w:color="auto"/>
                <w:bottom w:val="none" w:sz="0" w:space="0" w:color="auto"/>
                <w:right w:val="none" w:sz="0" w:space="0" w:color="auto"/>
              </w:divBdr>
            </w:div>
            <w:div w:id="1841390549">
              <w:marLeft w:val="0"/>
              <w:marRight w:val="0"/>
              <w:marTop w:val="0"/>
              <w:marBottom w:val="0"/>
              <w:divBdr>
                <w:top w:val="none" w:sz="0" w:space="0" w:color="auto"/>
                <w:left w:val="none" w:sz="0" w:space="0" w:color="auto"/>
                <w:bottom w:val="none" w:sz="0" w:space="0" w:color="auto"/>
                <w:right w:val="none" w:sz="0" w:space="0" w:color="auto"/>
              </w:divBdr>
            </w:div>
            <w:div w:id="490171831">
              <w:marLeft w:val="0"/>
              <w:marRight w:val="0"/>
              <w:marTop w:val="0"/>
              <w:marBottom w:val="0"/>
              <w:divBdr>
                <w:top w:val="none" w:sz="0" w:space="0" w:color="auto"/>
                <w:left w:val="none" w:sz="0" w:space="0" w:color="auto"/>
                <w:bottom w:val="none" w:sz="0" w:space="0" w:color="auto"/>
                <w:right w:val="none" w:sz="0" w:space="0" w:color="auto"/>
              </w:divBdr>
            </w:div>
            <w:div w:id="287591839">
              <w:marLeft w:val="0"/>
              <w:marRight w:val="0"/>
              <w:marTop w:val="0"/>
              <w:marBottom w:val="0"/>
              <w:divBdr>
                <w:top w:val="none" w:sz="0" w:space="0" w:color="auto"/>
                <w:left w:val="none" w:sz="0" w:space="0" w:color="auto"/>
                <w:bottom w:val="none" w:sz="0" w:space="0" w:color="auto"/>
                <w:right w:val="none" w:sz="0" w:space="0" w:color="auto"/>
              </w:divBdr>
            </w:div>
            <w:div w:id="2094934190">
              <w:marLeft w:val="0"/>
              <w:marRight w:val="0"/>
              <w:marTop w:val="0"/>
              <w:marBottom w:val="0"/>
              <w:divBdr>
                <w:top w:val="none" w:sz="0" w:space="0" w:color="auto"/>
                <w:left w:val="none" w:sz="0" w:space="0" w:color="auto"/>
                <w:bottom w:val="none" w:sz="0" w:space="0" w:color="auto"/>
                <w:right w:val="none" w:sz="0" w:space="0" w:color="auto"/>
              </w:divBdr>
            </w:div>
            <w:div w:id="824932732">
              <w:marLeft w:val="0"/>
              <w:marRight w:val="0"/>
              <w:marTop w:val="0"/>
              <w:marBottom w:val="0"/>
              <w:divBdr>
                <w:top w:val="none" w:sz="0" w:space="0" w:color="auto"/>
                <w:left w:val="none" w:sz="0" w:space="0" w:color="auto"/>
                <w:bottom w:val="none" w:sz="0" w:space="0" w:color="auto"/>
                <w:right w:val="none" w:sz="0" w:space="0" w:color="auto"/>
              </w:divBdr>
            </w:div>
            <w:div w:id="1773478601">
              <w:marLeft w:val="0"/>
              <w:marRight w:val="0"/>
              <w:marTop w:val="0"/>
              <w:marBottom w:val="0"/>
              <w:divBdr>
                <w:top w:val="none" w:sz="0" w:space="0" w:color="auto"/>
                <w:left w:val="none" w:sz="0" w:space="0" w:color="auto"/>
                <w:bottom w:val="none" w:sz="0" w:space="0" w:color="auto"/>
                <w:right w:val="none" w:sz="0" w:space="0" w:color="auto"/>
              </w:divBdr>
            </w:div>
            <w:div w:id="2144542746">
              <w:marLeft w:val="0"/>
              <w:marRight w:val="0"/>
              <w:marTop w:val="0"/>
              <w:marBottom w:val="0"/>
              <w:divBdr>
                <w:top w:val="none" w:sz="0" w:space="0" w:color="auto"/>
                <w:left w:val="none" w:sz="0" w:space="0" w:color="auto"/>
                <w:bottom w:val="none" w:sz="0" w:space="0" w:color="auto"/>
                <w:right w:val="none" w:sz="0" w:space="0" w:color="auto"/>
              </w:divBdr>
            </w:div>
            <w:div w:id="248120337">
              <w:marLeft w:val="0"/>
              <w:marRight w:val="0"/>
              <w:marTop w:val="0"/>
              <w:marBottom w:val="0"/>
              <w:divBdr>
                <w:top w:val="none" w:sz="0" w:space="0" w:color="auto"/>
                <w:left w:val="none" w:sz="0" w:space="0" w:color="auto"/>
                <w:bottom w:val="none" w:sz="0" w:space="0" w:color="auto"/>
                <w:right w:val="none" w:sz="0" w:space="0" w:color="auto"/>
              </w:divBdr>
            </w:div>
            <w:div w:id="238488276">
              <w:marLeft w:val="0"/>
              <w:marRight w:val="0"/>
              <w:marTop w:val="0"/>
              <w:marBottom w:val="0"/>
              <w:divBdr>
                <w:top w:val="none" w:sz="0" w:space="0" w:color="auto"/>
                <w:left w:val="none" w:sz="0" w:space="0" w:color="auto"/>
                <w:bottom w:val="none" w:sz="0" w:space="0" w:color="auto"/>
                <w:right w:val="none" w:sz="0" w:space="0" w:color="auto"/>
              </w:divBdr>
            </w:div>
            <w:div w:id="1878155709">
              <w:marLeft w:val="0"/>
              <w:marRight w:val="0"/>
              <w:marTop w:val="0"/>
              <w:marBottom w:val="0"/>
              <w:divBdr>
                <w:top w:val="none" w:sz="0" w:space="0" w:color="auto"/>
                <w:left w:val="none" w:sz="0" w:space="0" w:color="auto"/>
                <w:bottom w:val="none" w:sz="0" w:space="0" w:color="auto"/>
                <w:right w:val="none" w:sz="0" w:space="0" w:color="auto"/>
              </w:divBdr>
            </w:div>
            <w:div w:id="704209581">
              <w:marLeft w:val="0"/>
              <w:marRight w:val="0"/>
              <w:marTop w:val="0"/>
              <w:marBottom w:val="0"/>
              <w:divBdr>
                <w:top w:val="none" w:sz="0" w:space="0" w:color="auto"/>
                <w:left w:val="none" w:sz="0" w:space="0" w:color="auto"/>
                <w:bottom w:val="none" w:sz="0" w:space="0" w:color="auto"/>
                <w:right w:val="none" w:sz="0" w:space="0" w:color="auto"/>
              </w:divBdr>
            </w:div>
            <w:div w:id="1020623976">
              <w:marLeft w:val="0"/>
              <w:marRight w:val="0"/>
              <w:marTop w:val="0"/>
              <w:marBottom w:val="0"/>
              <w:divBdr>
                <w:top w:val="none" w:sz="0" w:space="0" w:color="auto"/>
                <w:left w:val="none" w:sz="0" w:space="0" w:color="auto"/>
                <w:bottom w:val="none" w:sz="0" w:space="0" w:color="auto"/>
                <w:right w:val="none" w:sz="0" w:space="0" w:color="auto"/>
              </w:divBdr>
            </w:div>
            <w:div w:id="1281303359">
              <w:marLeft w:val="0"/>
              <w:marRight w:val="0"/>
              <w:marTop w:val="0"/>
              <w:marBottom w:val="0"/>
              <w:divBdr>
                <w:top w:val="none" w:sz="0" w:space="0" w:color="auto"/>
                <w:left w:val="none" w:sz="0" w:space="0" w:color="auto"/>
                <w:bottom w:val="none" w:sz="0" w:space="0" w:color="auto"/>
                <w:right w:val="none" w:sz="0" w:space="0" w:color="auto"/>
              </w:divBdr>
            </w:div>
            <w:div w:id="2090735273">
              <w:marLeft w:val="0"/>
              <w:marRight w:val="0"/>
              <w:marTop w:val="0"/>
              <w:marBottom w:val="0"/>
              <w:divBdr>
                <w:top w:val="none" w:sz="0" w:space="0" w:color="auto"/>
                <w:left w:val="none" w:sz="0" w:space="0" w:color="auto"/>
                <w:bottom w:val="none" w:sz="0" w:space="0" w:color="auto"/>
                <w:right w:val="none" w:sz="0" w:space="0" w:color="auto"/>
              </w:divBdr>
            </w:div>
            <w:div w:id="1921868026">
              <w:marLeft w:val="0"/>
              <w:marRight w:val="0"/>
              <w:marTop w:val="0"/>
              <w:marBottom w:val="0"/>
              <w:divBdr>
                <w:top w:val="none" w:sz="0" w:space="0" w:color="auto"/>
                <w:left w:val="none" w:sz="0" w:space="0" w:color="auto"/>
                <w:bottom w:val="none" w:sz="0" w:space="0" w:color="auto"/>
                <w:right w:val="none" w:sz="0" w:space="0" w:color="auto"/>
              </w:divBdr>
            </w:div>
            <w:div w:id="1584029126">
              <w:marLeft w:val="0"/>
              <w:marRight w:val="0"/>
              <w:marTop w:val="0"/>
              <w:marBottom w:val="0"/>
              <w:divBdr>
                <w:top w:val="none" w:sz="0" w:space="0" w:color="auto"/>
                <w:left w:val="none" w:sz="0" w:space="0" w:color="auto"/>
                <w:bottom w:val="none" w:sz="0" w:space="0" w:color="auto"/>
                <w:right w:val="none" w:sz="0" w:space="0" w:color="auto"/>
              </w:divBdr>
            </w:div>
            <w:div w:id="725028909">
              <w:marLeft w:val="0"/>
              <w:marRight w:val="0"/>
              <w:marTop w:val="0"/>
              <w:marBottom w:val="0"/>
              <w:divBdr>
                <w:top w:val="none" w:sz="0" w:space="0" w:color="auto"/>
                <w:left w:val="none" w:sz="0" w:space="0" w:color="auto"/>
                <w:bottom w:val="none" w:sz="0" w:space="0" w:color="auto"/>
                <w:right w:val="none" w:sz="0" w:space="0" w:color="auto"/>
              </w:divBdr>
            </w:div>
            <w:div w:id="650062629">
              <w:marLeft w:val="0"/>
              <w:marRight w:val="0"/>
              <w:marTop w:val="0"/>
              <w:marBottom w:val="0"/>
              <w:divBdr>
                <w:top w:val="none" w:sz="0" w:space="0" w:color="auto"/>
                <w:left w:val="none" w:sz="0" w:space="0" w:color="auto"/>
                <w:bottom w:val="none" w:sz="0" w:space="0" w:color="auto"/>
                <w:right w:val="none" w:sz="0" w:space="0" w:color="auto"/>
              </w:divBdr>
            </w:div>
          </w:divsChild>
        </w:div>
        <w:div w:id="1108308341">
          <w:marLeft w:val="0"/>
          <w:marRight w:val="0"/>
          <w:marTop w:val="0"/>
          <w:marBottom w:val="0"/>
          <w:divBdr>
            <w:top w:val="none" w:sz="0" w:space="0" w:color="auto"/>
            <w:left w:val="none" w:sz="0" w:space="0" w:color="auto"/>
            <w:bottom w:val="none" w:sz="0" w:space="0" w:color="auto"/>
            <w:right w:val="none" w:sz="0" w:space="0" w:color="auto"/>
          </w:divBdr>
        </w:div>
        <w:div w:id="944070823">
          <w:marLeft w:val="0"/>
          <w:marRight w:val="0"/>
          <w:marTop w:val="0"/>
          <w:marBottom w:val="0"/>
          <w:divBdr>
            <w:top w:val="none" w:sz="0" w:space="0" w:color="auto"/>
            <w:left w:val="none" w:sz="0" w:space="0" w:color="auto"/>
            <w:bottom w:val="none" w:sz="0" w:space="0" w:color="auto"/>
            <w:right w:val="none" w:sz="0" w:space="0" w:color="auto"/>
          </w:divBdr>
        </w:div>
        <w:div w:id="34350214">
          <w:marLeft w:val="0"/>
          <w:marRight w:val="0"/>
          <w:marTop w:val="0"/>
          <w:marBottom w:val="0"/>
          <w:divBdr>
            <w:top w:val="none" w:sz="0" w:space="0" w:color="auto"/>
            <w:left w:val="none" w:sz="0" w:space="0" w:color="auto"/>
            <w:bottom w:val="none" w:sz="0" w:space="0" w:color="auto"/>
            <w:right w:val="none" w:sz="0" w:space="0" w:color="auto"/>
          </w:divBdr>
        </w:div>
        <w:div w:id="104891477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training.gov.au/training/details/CPCCBC4007" TargetMode="External"/><Relationship Id="rId18" Type="http://schemas.openxmlformats.org/officeDocument/2006/relationships/hyperlink" Target="https://training.gov.au/training/details/CPCCBC4014" TargetMode="External"/><Relationship Id="rId26" Type="http://schemas.openxmlformats.org/officeDocument/2006/relationships/hyperlink" Target="https://training.gov.au/training/details/CPCCBC4006" TargetMode="External"/><Relationship Id="rId39" Type="http://schemas.openxmlformats.org/officeDocument/2006/relationships/hyperlink" Target="https://training.gov.au/training/details/CPCCBC5019" TargetMode="External"/><Relationship Id="rId21" Type="http://schemas.openxmlformats.org/officeDocument/2006/relationships/hyperlink" Target="https://training.gov.au/training/details/CPCCBC4053" TargetMode="External"/><Relationship Id="rId34" Type="http://schemas.openxmlformats.org/officeDocument/2006/relationships/hyperlink" Target="https://training.gov.au/training/details/CPCCBC4009" TargetMode="External"/><Relationship Id="rId42" Type="http://schemas.openxmlformats.org/officeDocument/2006/relationships/hyperlink" Target="https://training.gov.au/training/details/CPCCBC4007" TargetMode="External"/><Relationship Id="rId47" Type="http://schemas.openxmlformats.org/officeDocument/2006/relationships/hyperlink" Target="https://training.gov.au/training/details/CPCCBC4014" TargetMode="External"/><Relationship Id="rId50" Type="http://schemas.openxmlformats.org/officeDocument/2006/relationships/hyperlink" Target="https://training.gov.au/training/details/CPCCBC4053" TargetMode="External"/><Relationship Id="rId55" Type="http://schemas.openxmlformats.org/officeDocument/2006/relationships/hyperlink" Target="https://training.gov.au/training/details/CPCCBC4006" TargetMode="External"/><Relationship Id="rId63"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training.gov.au/training/details/CPCCBC4010" TargetMode="External"/><Relationship Id="rId29" Type="http://schemas.openxmlformats.org/officeDocument/2006/relationships/hyperlink" Target="https://training.gov.au/training/details/CPCSUS4001" TargetMode="External"/><Relationship Id="rId11" Type="http://schemas.openxmlformats.org/officeDocument/2006/relationships/hyperlink" Target="https://training.gov.au/training/details/CPCCBC4001" TargetMode="External"/><Relationship Id="rId24" Type="http://schemas.openxmlformats.org/officeDocument/2006/relationships/hyperlink" Target="https://training.gov.au/training/details/CPCCBC4004" TargetMode="External"/><Relationship Id="rId32" Type="http://schemas.openxmlformats.org/officeDocument/2006/relationships/hyperlink" Target="https://training.gov.au/training/details/CPCCBC4007" TargetMode="External"/><Relationship Id="rId37" Type="http://schemas.openxmlformats.org/officeDocument/2006/relationships/hyperlink" Target="https://training.gov.au/training/details/CPCCBC4018" TargetMode="External"/><Relationship Id="rId40" Type="http://schemas.openxmlformats.org/officeDocument/2006/relationships/hyperlink" Target="https://training.gov.au/training/details/CPCCBC4001" TargetMode="External"/><Relationship Id="rId45" Type="http://schemas.openxmlformats.org/officeDocument/2006/relationships/hyperlink" Target="https://training.gov.au/training/details/CPCCBC4010" TargetMode="External"/><Relationship Id="rId53" Type="http://schemas.openxmlformats.org/officeDocument/2006/relationships/hyperlink" Target="https://training.gov.au/training/details/CPCCBC4004" TargetMode="External"/><Relationship Id="rId58" Type="http://schemas.openxmlformats.org/officeDocument/2006/relationships/hyperlink" Target="https://training.gov.au/training/details/CPCSUS4001" TargetMode="External"/><Relationship Id="rId5" Type="http://schemas.openxmlformats.org/officeDocument/2006/relationships/numbering" Target="numbering.xml"/><Relationship Id="rId61" Type="http://schemas.openxmlformats.org/officeDocument/2006/relationships/header" Target="header1.xml"/><Relationship Id="rId19" Type="http://schemas.openxmlformats.org/officeDocument/2006/relationships/hyperlink" Target="https://training.gov.au/training/details/CPCCBC4018" TargetMode="External"/><Relationship Id="rId14" Type="http://schemas.openxmlformats.org/officeDocument/2006/relationships/hyperlink" Target="https://training.gov.au/training/details/CPCCBC4008" TargetMode="External"/><Relationship Id="rId22" Type="http://schemas.openxmlformats.org/officeDocument/2006/relationships/hyperlink" Target="https://training.gov.au/training/details/BSBPMG422" TargetMode="External"/><Relationship Id="rId27" Type="http://schemas.openxmlformats.org/officeDocument/2006/relationships/hyperlink" Target="https://training.gov.au/training/details/CPCSUS4002" TargetMode="External"/><Relationship Id="rId30" Type="http://schemas.openxmlformats.org/officeDocument/2006/relationships/hyperlink" Target="https://training.gov.au/training/details/CPCCBC4001" TargetMode="External"/><Relationship Id="rId35" Type="http://schemas.openxmlformats.org/officeDocument/2006/relationships/hyperlink" Target="https://training.gov.au/training/details/CPCCBC4010" TargetMode="External"/><Relationship Id="rId43" Type="http://schemas.openxmlformats.org/officeDocument/2006/relationships/hyperlink" Target="https://training.gov.au/training/details/CPCCBC4008" TargetMode="External"/><Relationship Id="rId48" Type="http://schemas.openxmlformats.org/officeDocument/2006/relationships/hyperlink" Target="https://training.gov.au/training/details/CPCCBC4018" TargetMode="External"/><Relationship Id="rId56" Type="http://schemas.openxmlformats.org/officeDocument/2006/relationships/hyperlink" Target="https://training.gov.au/training/details/CPCSUS4002" TargetMode="External"/><Relationship Id="rId64"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training.gov.au/training/details/BSBPMG422" TargetMode="External"/><Relationship Id="rId3" Type="http://schemas.openxmlformats.org/officeDocument/2006/relationships/customXml" Target="../customXml/item3.xml"/><Relationship Id="rId12" Type="http://schemas.openxmlformats.org/officeDocument/2006/relationships/hyperlink" Target="https://training.gov.au/training/details/CPCCBC4002" TargetMode="External"/><Relationship Id="rId17" Type="http://schemas.openxmlformats.org/officeDocument/2006/relationships/hyperlink" Target="https://training.gov.au/training/details/CPCCBC4012" TargetMode="External"/><Relationship Id="rId25" Type="http://schemas.openxmlformats.org/officeDocument/2006/relationships/hyperlink" Target="https://training.gov.au/training/details/CPCCBC4005" TargetMode="External"/><Relationship Id="rId33" Type="http://schemas.openxmlformats.org/officeDocument/2006/relationships/hyperlink" Target="https://training.gov.au/training/details/CPCCBC4008" TargetMode="External"/><Relationship Id="rId38" Type="http://schemas.openxmlformats.org/officeDocument/2006/relationships/hyperlink" Target="https://training.gov.au/training/details/CPCSUS4001" TargetMode="External"/><Relationship Id="rId46" Type="http://schemas.openxmlformats.org/officeDocument/2006/relationships/hyperlink" Target="https://training.gov.au/training/details/CPCCBC4012" TargetMode="External"/><Relationship Id="rId59" Type="http://schemas.openxmlformats.org/officeDocument/2006/relationships/hyperlink" Target="https://training.gov.au/training/details/CPCCBC5019" TargetMode="External"/><Relationship Id="rId20" Type="http://schemas.openxmlformats.org/officeDocument/2006/relationships/hyperlink" Target="https://training.gov.au/training/details/CPCCBC4021" TargetMode="External"/><Relationship Id="rId41" Type="http://schemas.openxmlformats.org/officeDocument/2006/relationships/hyperlink" Target="https://training.gov.au/training/details/CPCCBC4002" TargetMode="External"/><Relationship Id="rId54" Type="http://schemas.openxmlformats.org/officeDocument/2006/relationships/hyperlink" Target="https://training.gov.au/training/details/CPCCBC4005"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training.gov.au/training/details/CPCCBC4009" TargetMode="External"/><Relationship Id="rId23" Type="http://schemas.openxmlformats.org/officeDocument/2006/relationships/hyperlink" Target="https://training.gov.au/training/details/CPCCBC4003" TargetMode="External"/><Relationship Id="rId28" Type="http://schemas.openxmlformats.org/officeDocument/2006/relationships/hyperlink" Target="https://training.gov.au/training/details/CPCCBC5019" TargetMode="External"/><Relationship Id="rId36" Type="http://schemas.openxmlformats.org/officeDocument/2006/relationships/hyperlink" Target="https://training.gov.au/training/details/CPCCBC4012" TargetMode="External"/><Relationship Id="rId49" Type="http://schemas.openxmlformats.org/officeDocument/2006/relationships/hyperlink" Target="https://training.gov.au/training/details/CPCCBC4021" TargetMode="External"/><Relationship Id="rId57" Type="http://schemas.openxmlformats.org/officeDocument/2006/relationships/hyperlink" Target="https://training.gov.au/training/details/CPCCBC5019" TargetMode="External"/><Relationship Id="rId10" Type="http://schemas.openxmlformats.org/officeDocument/2006/relationships/endnotes" Target="endnotes.xml"/><Relationship Id="rId31" Type="http://schemas.openxmlformats.org/officeDocument/2006/relationships/hyperlink" Target="https://training.gov.au/training/details/CPCCBC4002" TargetMode="External"/><Relationship Id="rId44" Type="http://schemas.openxmlformats.org/officeDocument/2006/relationships/hyperlink" Target="https://training.gov.au/training/details/CPCCBC4009" TargetMode="External"/><Relationship Id="rId52" Type="http://schemas.openxmlformats.org/officeDocument/2006/relationships/hyperlink" Target="https://training.gov.au/training/details/CPCCBC4003" TargetMode="External"/><Relationship Id="rId60" Type="http://schemas.openxmlformats.org/officeDocument/2006/relationships/hyperlink" Target="https://training.gov.au/training/details/CPCSUS4001" TargetMode="External"/><Relationship Id="rId4" Type="http://schemas.openxmlformats.org/officeDocument/2006/relationships/customXml" Target="../customXml/item4.xml"/><Relationship Id="rId9"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educonomy.sharepoint.com/sites/Chisholm/Shared%20Documents/Project%200071%20-%20TAE%20Shared%20Product%20Development/TAE%20Build/03_Adapt_(develop)/Virtual%20RTO/VRTO_template_MS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0059790F1C2C9429EDB2BBF832325E3" ma:contentTypeVersion="15" ma:contentTypeDescription="Create a new document." ma:contentTypeScope="" ma:versionID="4095c48ed8948fa52b5e7bdacb45e75f">
  <xsd:schema xmlns:xsd="http://www.w3.org/2001/XMLSchema" xmlns:xs="http://www.w3.org/2001/XMLSchema" xmlns:p="http://schemas.microsoft.com/office/2006/metadata/properties" xmlns:ns2="cda726d6-7faf-42e8-b64e-048cb57b3f4c" xmlns:ns3="7ea73f25-e8cb-4c57-92d2-faf00a44c5de" targetNamespace="http://schemas.microsoft.com/office/2006/metadata/properties" ma:root="true" ma:fieldsID="2c1d124e95e5330bac71f4a35ffaf65a" ns2:_="" ns3:_="">
    <xsd:import namespace="cda726d6-7faf-42e8-b64e-048cb57b3f4c"/>
    <xsd:import namespace="7ea73f25-e8cb-4c57-92d2-faf00a44c5d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a726d6-7faf-42e8-b64e-048cb57b3f4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5d3c14b3-2a5f-47b0-951a-972df392338d}" ma:internalName="TaxCatchAll" ma:showField="CatchAllData" ma:web="cda726d6-7faf-42e8-b64e-048cb57b3f4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ea73f25-e8cb-4c57-92d2-faf00a44c5d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4e5d4569-102d-4096-b305-a90412221285"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ea73f25-e8cb-4c57-92d2-faf00a44c5de">
      <Terms xmlns="http://schemas.microsoft.com/office/infopath/2007/PartnerControls"/>
    </lcf76f155ced4ddcb4097134ff3c332f>
    <TaxCatchAll xmlns="cda726d6-7faf-42e8-b64e-048cb57b3f4c" xsi:nil="true"/>
    <SharedWithUsers xmlns="cda726d6-7faf-42e8-b64e-048cb57b3f4c">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3022D7-176F-4211-B8B3-24C7BA5207C7}">
  <ds:schemaRefs>
    <ds:schemaRef ds:uri="http://schemas.microsoft.com/sharepoint/v3/contenttype/forms"/>
  </ds:schemaRefs>
</ds:datastoreItem>
</file>

<file path=customXml/itemProps2.xml><?xml version="1.0" encoding="utf-8"?>
<ds:datastoreItem xmlns:ds="http://schemas.openxmlformats.org/officeDocument/2006/customXml" ds:itemID="{45C4C70F-B506-4096-9781-82EC9484DD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a726d6-7faf-42e8-b64e-048cb57b3f4c"/>
    <ds:schemaRef ds:uri="7ea73f25-e8cb-4c57-92d2-faf00a44c5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4838E5-5315-4B06-9ACC-95C94C73DF38}">
  <ds:schemaRefs>
    <ds:schemaRef ds:uri="http://schemas.openxmlformats.org/package/2006/metadata/core-properties"/>
    <ds:schemaRef ds:uri="http://www.w3.org/XML/1998/namespace"/>
    <ds:schemaRef ds:uri="http://schemas.microsoft.com/office/2006/documentManagement/types"/>
    <ds:schemaRef ds:uri="7ea73f25-e8cb-4c57-92d2-faf00a44c5de"/>
    <ds:schemaRef ds:uri="http://purl.org/dc/terms/"/>
    <ds:schemaRef ds:uri="cda726d6-7faf-42e8-b64e-048cb57b3f4c"/>
    <ds:schemaRef ds:uri="http://purl.org/dc/elements/1.1/"/>
    <ds:schemaRef ds:uri="http://schemas.microsoft.com/office/infopath/2007/PartnerControl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2F860B06-ECF4-4527-96D8-37BBF863F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VRTO_template_MSWord</Template>
  <TotalTime>0</TotalTime>
  <Pages>24</Pages>
  <Words>4511</Words>
  <Characters>26977</Characters>
  <Application>Microsoft Office Word</Application>
  <DocSecurity>0</DocSecurity>
  <Lines>1226</Lines>
  <Paragraphs>617</Paragraphs>
  <ScaleCrop>false</ScaleCrop>
  <HeadingPairs>
    <vt:vector size="2" baseType="variant">
      <vt:variant>
        <vt:lpstr>Title</vt:lpstr>
      </vt:variant>
      <vt:variant>
        <vt:i4>1</vt:i4>
      </vt:variant>
    </vt:vector>
  </HeadingPairs>
  <TitlesOfParts>
    <vt:vector size="1" baseType="lpstr">
      <vt:lpstr/>
    </vt:vector>
  </TitlesOfParts>
  <Manager>www.educonomy.com.au</Manager>
  <Company/>
  <LinksUpToDate>false</LinksUpToDate>
  <CharactersWithSpaces>30871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www.educonomy.com.au</dc:creator>
  <cp:keywords/>
  <dc:description>The company referred to on this website is entirely fictional and is for educational and informational purposes only. All works for the website have been conducted with due diligence. Any resemblance to any actual trademarks company/business real or fictional is entirely coincidental and unintended.
​© Chisholm TAFE 2024.</dc:description>
  <cp:lastModifiedBy>Anthea Riskas</cp:lastModifiedBy>
  <cp:revision>2</cp:revision>
  <dcterms:created xsi:type="dcterms:W3CDTF">2024-12-09T01:04:00Z</dcterms:created>
  <dcterms:modified xsi:type="dcterms:W3CDTF">2024-12-09T01:04:00Z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0x01010090059790F1C2C9429EDB2BBF832325E3</vt:lpwstr>
  </property>
  <property fmtid="{D5CDD505-2E9C-101B-9397-08002B2CF9AE}" pid="3" name="MediaServiceImageTags">
    <vt:lpwstr/>
  </property>
  <property fmtid="{D5CDD505-2E9C-101B-9397-08002B2CF9AE}" pid="4" name="Order">
    <vt:r8>616900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GrammarlyDocumentId">
    <vt:lpwstr>051bccce-6503-4a6c-8ae6-ead8daa38e0e</vt:lpwstr>
  </property>
</Properties>
</file>